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045F" w14:textId="6A124EC1" w:rsidR="00B91CA0" w:rsidRDefault="007A549F">
      <w:pPr>
        <w:rPr>
          <w:b/>
          <w:sz w:val="28"/>
          <w:szCs w:val="28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FAFF3" wp14:editId="2DAD3D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724934553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24D7" id="AutoShap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cs="Calibri"/>
          <w:noProof/>
        </w:rPr>
        <w:drawing>
          <wp:inline distT="0" distB="0" distL="0" distR="0" wp14:anchorId="4E4DE820" wp14:editId="5B6431E8">
            <wp:extent cx="2219325" cy="89535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B869A" w14:textId="77777777" w:rsidR="00B91CA0" w:rsidRDefault="00B91CA0">
      <w:pPr>
        <w:rPr>
          <w:b/>
          <w:sz w:val="28"/>
          <w:szCs w:val="28"/>
        </w:rPr>
      </w:pPr>
    </w:p>
    <w:p w14:paraId="4797B6D5" w14:textId="77777777" w:rsidR="00B91CA0" w:rsidRDefault="00DD2C6C">
      <w:pPr>
        <w:jc w:val="center"/>
        <w:rPr>
          <w:b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</w:t>
      </w:r>
    </w:p>
    <w:p w14:paraId="224DF102" w14:textId="77777777" w:rsidR="00B91CA0" w:rsidRDefault="00B91CA0">
      <w:pPr>
        <w:jc w:val="center"/>
        <w:rPr>
          <w:b/>
          <w:sz w:val="28"/>
          <w:szCs w:val="28"/>
        </w:rPr>
      </w:pPr>
    </w:p>
    <w:p w14:paraId="23239539" w14:textId="77777777" w:rsidR="00B91CA0" w:rsidRDefault="00DD2C6C">
      <w:pPr>
        <w:jc w:val="center"/>
        <w:rPr>
          <w:rStyle w:val="af8"/>
          <w:rFonts w:eastAsia="Arial"/>
          <w:bCs w:val="0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 Новосибирском Росреестре прошла «горячая» телефонная линия</w:t>
      </w:r>
      <w:r>
        <w:rPr>
          <w:sz w:val="28"/>
          <w:szCs w:val="28"/>
        </w:rPr>
        <w:t xml:space="preserve"> </w:t>
      </w:r>
      <w:r>
        <w:rPr>
          <w:rStyle w:val="af8"/>
          <w:rFonts w:eastAsia="Arial"/>
          <w:bCs w:val="0"/>
          <w:color w:val="000000"/>
          <w:sz w:val="28"/>
          <w:szCs w:val="28"/>
          <w:shd w:val="clear" w:color="auto" w:fill="FFFFFF"/>
        </w:rPr>
        <w:br/>
        <w:t xml:space="preserve">ко Дню Интернета «О подаче документов в электронном виде» </w:t>
      </w:r>
    </w:p>
    <w:p w14:paraId="272067BA" w14:textId="77777777" w:rsidR="00B91CA0" w:rsidRDefault="00B91CA0">
      <w:pPr>
        <w:jc w:val="center"/>
        <w:rPr>
          <w:sz w:val="28"/>
          <w:szCs w:val="28"/>
        </w:rPr>
      </w:pPr>
    </w:p>
    <w:p w14:paraId="21381101" w14:textId="77777777" w:rsidR="00B91CA0" w:rsidRDefault="00DD2C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Публикуем ответы на поступившие вопросы о подаче документов в электронном виде.</w:t>
      </w:r>
    </w:p>
    <w:p w14:paraId="7EF1234F" w14:textId="77777777" w:rsidR="00B91CA0" w:rsidRDefault="00DD2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«горячей» линии даны ответы на следующие вопросы.</w:t>
      </w:r>
    </w:p>
    <w:p w14:paraId="03E486A3" w14:textId="77777777" w:rsidR="00B91CA0" w:rsidRDefault="00DD2C6C">
      <w:pPr>
        <w:ind w:firstLine="708"/>
        <w:jc w:val="both"/>
        <w:rPr>
          <w:rFonts w:eastAsia="Tinos"/>
          <w:b/>
          <w:color w:val="000000"/>
          <w:sz w:val="28"/>
          <w:szCs w:val="28"/>
        </w:rPr>
      </w:pPr>
      <w:r>
        <w:rPr>
          <w:rFonts w:eastAsia="Tinos"/>
          <w:b/>
          <w:color w:val="000000"/>
          <w:sz w:val="28"/>
          <w:szCs w:val="28"/>
        </w:rPr>
        <w:t>Осуществляется ли прием МФЦ документов о государственном кадастровом учете и (или) государственной регистрации прав в бумажном виде от юридического лица – жилищно-строительного кооператива?</w:t>
      </w:r>
    </w:p>
    <w:p w14:paraId="710DD548" w14:textId="77777777" w:rsidR="00B91CA0" w:rsidRDefault="00DD2C6C">
      <w:pPr>
        <w:pStyle w:val="af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1 января 2026 года возможность подачи заявлений на бумажном носителе сохранится за рядом юридических лиц. К ним относятся: крестьянские (фермерские) хозяйства, садоводческие и огороднические товарищества, гаражные, жилищные и жилищно-строительные кооперативы, а также товарищества собственников жилья.</w:t>
      </w:r>
    </w:p>
    <w:p w14:paraId="3ABC2298" w14:textId="77777777" w:rsidR="00B91CA0" w:rsidRDefault="00DD2C6C">
      <w:pPr>
        <w:pStyle w:val="af9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 возможно подать документы в электронном виде?</w:t>
      </w:r>
    </w:p>
    <w:p w14:paraId="5E87E960" w14:textId="77777777" w:rsidR="00B91CA0" w:rsidRDefault="00DD2C6C">
      <w:pPr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>Предоставить электронные пакеты документов (заявления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документов) можно посредством:</w:t>
      </w:r>
    </w:p>
    <w:p w14:paraId="1F10DEA5" w14:textId="77777777" w:rsidR="00B91CA0" w:rsidRDefault="00DD2C6C">
      <w:pPr>
        <w:ind w:firstLine="708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>•</w:t>
      </w:r>
      <w:r>
        <w:rPr>
          <w:rFonts w:ascii="Tinos" w:eastAsia="Tinos" w:hAnsi="Tinos" w:cs="Tinos"/>
          <w:sz w:val="28"/>
          <w:szCs w:val="28"/>
        </w:rPr>
        <w:tab/>
        <w:t xml:space="preserve"> Личного кабинета на официальном сайте Росреестра (rosreestr.gov.ru);</w:t>
      </w:r>
    </w:p>
    <w:p w14:paraId="653A2074" w14:textId="77777777" w:rsidR="00B91CA0" w:rsidRDefault="00DD2C6C">
      <w:pPr>
        <w:ind w:firstLine="708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>•</w:t>
      </w:r>
      <w:r>
        <w:rPr>
          <w:rFonts w:ascii="Tinos" w:eastAsia="Tinos" w:hAnsi="Tinos" w:cs="Tinos"/>
          <w:sz w:val="28"/>
          <w:szCs w:val="28"/>
        </w:rPr>
        <w:tab/>
        <w:t xml:space="preserve"> единого портала государственных и муниципальных услуг ЕПГУ (gosuslugi.ru);</w:t>
      </w:r>
    </w:p>
    <w:p w14:paraId="01FBEB0B" w14:textId="77777777" w:rsidR="00B91CA0" w:rsidRDefault="00DD2C6C">
      <w:pPr>
        <w:ind w:firstLine="708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>•</w:t>
      </w:r>
      <w:r>
        <w:rPr>
          <w:rFonts w:ascii="Tinos" w:eastAsia="Tinos" w:hAnsi="Tinos" w:cs="Tinos"/>
          <w:sz w:val="28"/>
          <w:szCs w:val="28"/>
        </w:rPr>
        <w:tab/>
        <w:t xml:space="preserve"> информационных технологий взаимодействия кредитной организации с органом регистрации прав и иных электронных </w:t>
      </w:r>
      <w:proofErr w:type="gramStart"/>
      <w:r>
        <w:rPr>
          <w:rFonts w:ascii="Tinos" w:eastAsia="Tinos" w:hAnsi="Tinos" w:cs="Tinos"/>
          <w:sz w:val="28"/>
          <w:szCs w:val="28"/>
        </w:rPr>
        <w:t>площадок,  осуществляющих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деятельность на рынке электронных услуг.</w:t>
      </w:r>
    </w:p>
    <w:p w14:paraId="3874C3DD" w14:textId="77777777" w:rsidR="00B91CA0" w:rsidRDefault="00B91CA0">
      <w:pPr>
        <w:pStyle w:val="af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28AB7F9" w14:textId="77777777" w:rsidR="00B91CA0" w:rsidRDefault="00B91CA0">
      <w:pPr>
        <w:ind w:firstLine="720"/>
        <w:jc w:val="both"/>
        <w:rPr>
          <w:b/>
          <w:sz w:val="28"/>
          <w:szCs w:val="28"/>
        </w:rPr>
      </w:pPr>
    </w:p>
    <w:p w14:paraId="4EC0AF43" w14:textId="77777777" w:rsidR="00B91CA0" w:rsidRDefault="00DD2C6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14:paraId="51107515" w14:textId="77777777" w:rsidR="00B91CA0" w:rsidRDefault="00DD2C6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14:paraId="7F687500" w14:textId="77777777" w:rsidR="00B91CA0" w:rsidRDefault="00B91CA0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14:paraId="655D810D" w14:textId="3F455299" w:rsidR="00B91CA0" w:rsidRDefault="007A549F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EEE37" wp14:editId="5C4ADE77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9525" t="10795" r="9525" b="8255"/>
                <wp:wrapNone/>
                <wp:docPr id="200862020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100000 h 100000"/>
                            <a:gd name="T4" fmla="*/ 100000 w 100000"/>
                            <a:gd name="T5" fmla="*/ 100000 h 100000"/>
                            <a:gd name="T6" fmla="*/ 100000 w 100000"/>
                            <a:gd name="T7" fmla="*/ 0 h 100000"/>
                            <a:gd name="T8" fmla="*/ 0 w 100000"/>
                            <a:gd name="T9" fmla="*/ 0 h 100000"/>
                            <a:gd name="T10" fmla="*/ 100000 w 100000"/>
                            <a:gd name="T11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0000" h="100000">
                              <a:moveTo>
                                <a:pt x="0" y="0"/>
                              </a:moveTo>
                              <a:lnTo>
                                <a:pt x="0" y="100000"/>
                              </a:ln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5AD9" id="shape 1" o:spid="_x0000_s1026" style="position:absolute;margin-left:-3.3pt;margin-top:7.1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" path="m,l,100000r100000,l100000,,,xe" filled="f" strokecolor="#0070c0">
                <v:path o:connecttype="custom" o:connectlocs="0,0;0,1;6229350,1;6229350,0" o:connectangles="0,0,0,0" textboxrect="0,0,100000,0"/>
              </v:shape>
            </w:pict>
          </mc:Fallback>
        </mc:AlternateContent>
      </w:r>
    </w:p>
    <w:p w14:paraId="4F2CB9E5" w14:textId="77777777" w:rsidR="00B91CA0" w:rsidRDefault="00DD2C6C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14:paraId="01E46ECC" w14:textId="77777777" w:rsidR="00B91CA0" w:rsidRDefault="00DD2C6C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</w:t>
      </w:r>
      <w:r>
        <w:rPr>
          <w:rFonts w:ascii="Segoe UI" w:hAnsi="Segoe UI" w:cs="Segoe UI"/>
          <w:sz w:val="18"/>
          <w:szCs w:val="18"/>
        </w:rPr>
        <w:lastRenderedPageBreak/>
        <w:t>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14:paraId="337B2B1A" w14:textId="77777777" w:rsidR="00B91CA0" w:rsidRDefault="00B91CA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14:paraId="1731579F" w14:textId="77777777" w:rsidR="00B91CA0" w:rsidRDefault="00DD2C6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14:paraId="5AFB2AB4" w14:textId="77777777" w:rsidR="00B91CA0" w:rsidRDefault="00DD2C6C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14:paraId="70A22137" w14:textId="77777777" w:rsidR="00B91CA0" w:rsidRDefault="00DD2C6C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14:paraId="16E1356B" w14:textId="77777777" w:rsidR="00B91CA0" w:rsidRDefault="00DD2C6C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D2C6C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14:paraId="58CAF5DA" w14:textId="77777777" w:rsidR="00B91CA0" w:rsidRDefault="00DD2C6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>
          <w:rPr>
            <w:rStyle w:val="15"/>
            <w:rFonts w:ascii="Segoe UI" w:hAnsi="Segoe UI" w:cs="Segoe UI"/>
            <w:sz w:val="18"/>
            <w:lang w:val="en-US"/>
          </w:rPr>
          <w:t>oko</w:t>
        </w:r>
        <w:r w:rsidRPr="00DD2C6C">
          <w:rPr>
            <w:rStyle w:val="15"/>
            <w:rFonts w:ascii="Segoe UI" w:hAnsi="Segoe UI" w:cs="Segoe UI"/>
            <w:sz w:val="18"/>
          </w:rPr>
          <w:t>@</w:t>
        </w:r>
        <w:r>
          <w:rPr>
            <w:rStyle w:val="15"/>
            <w:rFonts w:ascii="Segoe UI" w:hAnsi="Segoe UI" w:cs="Segoe UI"/>
            <w:sz w:val="18"/>
            <w:lang w:val="en-US"/>
          </w:rPr>
          <w:t>r</w:t>
        </w:r>
        <w:r>
          <w:rPr>
            <w:rStyle w:val="15"/>
            <w:rFonts w:ascii="Segoe UI" w:hAnsi="Segoe UI" w:cs="Segoe UI"/>
            <w:sz w:val="18"/>
          </w:rPr>
          <w:t>54</w:t>
        </w:r>
        <w:r w:rsidRPr="00DD2C6C">
          <w:rPr>
            <w:rStyle w:val="15"/>
            <w:rFonts w:ascii="Segoe UI" w:hAnsi="Segoe UI" w:cs="Segoe UI"/>
            <w:sz w:val="18"/>
          </w:rPr>
          <w:t>.</w:t>
        </w:r>
        <w:r>
          <w:rPr>
            <w:rStyle w:val="15"/>
            <w:rFonts w:ascii="Segoe UI" w:hAnsi="Segoe UI" w:cs="Segoe UI"/>
            <w:sz w:val="18"/>
            <w:lang w:val="en-US"/>
          </w:rPr>
          <w:t>rosreestr</w:t>
        </w:r>
        <w:r w:rsidRPr="00DD2C6C">
          <w:rPr>
            <w:rStyle w:val="15"/>
            <w:rFonts w:ascii="Segoe UI" w:hAnsi="Segoe UI" w:cs="Segoe UI"/>
            <w:sz w:val="18"/>
          </w:rPr>
          <w:t>.</w:t>
        </w:r>
        <w:r>
          <w:rPr>
            <w:rStyle w:val="15"/>
            <w:rFonts w:ascii="Segoe UI" w:hAnsi="Segoe UI" w:cs="Segoe UI"/>
            <w:sz w:val="18"/>
            <w:lang w:val="en-US"/>
          </w:rPr>
          <w:t>ru</w:t>
        </w:r>
      </w:hyperlink>
      <w:r w:rsidRPr="00DD2C6C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14:paraId="7D469DEF" w14:textId="77777777" w:rsidR="00B91CA0" w:rsidRPr="00DD2C6C" w:rsidRDefault="00DD2C6C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D2C6C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DD2C6C">
          <w:rPr>
            <w:rFonts w:ascii="Segoe UI" w:hAnsi="Segoe UI" w:cs="Segoe UI"/>
            <w:color w:val="0000FF"/>
            <w:u w:val="single"/>
          </w:rPr>
          <w:t>Росреестр</w:t>
        </w:r>
      </w:hyperlink>
    </w:p>
    <w:p w14:paraId="1925CFB0" w14:textId="77777777" w:rsidR="00B91CA0" w:rsidRDefault="00DD2C6C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DD2C6C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15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5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DD2C6C">
          <w:rPr>
            <w:rStyle w:val="15"/>
            <w:rFonts w:ascii="Segoe UI" w:hAnsi="Segoe UI" w:cs="Segoe UI"/>
          </w:rPr>
          <w:t>Яндекс</w:t>
        </w:r>
        <w:r>
          <w:rPr>
            <w:rStyle w:val="15"/>
            <w:rFonts w:ascii="Segoe UI" w:hAnsi="Segoe UI" w:cs="Segoe UI"/>
          </w:rPr>
          <w:t>.</w:t>
        </w:r>
        <w:r w:rsidRPr="00DD2C6C">
          <w:rPr>
            <w:rStyle w:val="15"/>
            <w:rFonts w:ascii="Segoe UI" w:hAnsi="Segoe UI" w:cs="Segoe UI"/>
          </w:rPr>
          <w:t>Дзен</w:t>
        </w:r>
        <w:proofErr w:type="spellEnd"/>
      </w:hyperlink>
      <w:r>
        <w:rPr>
          <w:rStyle w:val="15"/>
          <w:rFonts w:ascii="Segoe UI" w:hAnsi="Segoe UI" w:cs="Segoe UI"/>
        </w:rPr>
        <w:t xml:space="preserve">, </w:t>
      </w:r>
      <w:hyperlink r:id="rId13" w:history="1">
        <w:r>
          <w:rPr>
            <w:rStyle w:val="15"/>
            <w:rFonts w:ascii="Segoe UI" w:hAnsi="Segoe UI" w:cs="Segoe UI"/>
          </w:rPr>
          <w:t>Телеграм</w:t>
        </w:r>
      </w:hyperlink>
    </w:p>
    <w:p w14:paraId="5A9D6223" w14:textId="77777777" w:rsidR="00B91CA0" w:rsidRDefault="00B91CA0">
      <w:pPr>
        <w:jc w:val="both"/>
      </w:pPr>
    </w:p>
    <w:p w14:paraId="62CAB254" w14:textId="77777777" w:rsidR="00B91CA0" w:rsidRDefault="00B91CA0">
      <w:pPr>
        <w:jc w:val="both"/>
      </w:pPr>
    </w:p>
    <w:p w14:paraId="152823A6" w14:textId="77777777" w:rsidR="00B91CA0" w:rsidRDefault="00B91CA0">
      <w:pPr>
        <w:jc w:val="both"/>
      </w:pPr>
    </w:p>
    <w:p w14:paraId="3FEC56B2" w14:textId="77777777" w:rsidR="00B91CA0" w:rsidRDefault="00B91CA0">
      <w:pPr>
        <w:jc w:val="both"/>
      </w:pPr>
    </w:p>
    <w:p w14:paraId="68C6B7C3" w14:textId="77777777" w:rsidR="00B91CA0" w:rsidRDefault="00B91CA0">
      <w:pPr>
        <w:jc w:val="both"/>
      </w:pPr>
    </w:p>
    <w:p w14:paraId="2A84B086" w14:textId="77777777" w:rsidR="00B91CA0" w:rsidRDefault="00B91CA0">
      <w:pPr>
        <w:jc w:val="both"/>
      </w:pPr>
    </w:p>
    <w:p w14:paraId="3F74C1BF" w14:textId="77777777" w:rsidR="00B91CA0" w:rsidRDefault="00B91CA0">
      <w:pPr>
        <w:jc w:val="both"/>
      </w:pPr>
    </w:p>
    <w:p w14:paraId="7D3997A5" w14:textId="77777777" w:rsidR="00B91CA0" w:rsidRDefault="00B91CA0">
      <w:pPr>
        <w:jc w:val="both"/>
      </w:pPr>
    </w:p>
    <w:p w14:paraId="257B9E49" w14:textId="77777777" w:rsidR="00B91CA0" w:rsidRDefault="00B91CA0">
      <w:pPr>
        <w:jc w:val="both"/>
        <w:rPr>
          <w:sz w:val="28"/>
          <w:szCs w:val="28"/>
        </w:rPr>
      </w:pPr>
    </w:p>
    <w:p w14:paraId="12742E6A" w14:textId="77777777" w:rsidR="00B91CA0" w:rsidRDefault="00B91CA0">
      <w:pPr>
        <w:jc w:val="both"/>
        <w:rPr>
          <w:sz w:val="28"/>
          <w:szCs w:val="28"/>
        </w:rPr>
      </w:pPr>
    </w:p>
    <w:p w14:paraId="0E254E76" w14:textId="77777777" w:rsidR="00B91CA0" w:rsidRDefault="00B91CA0">
      <w:pPr>
        <w:jc w:val="both"/>
        <w:rPr>
          <w:sz w:val="28"/>
          <w:szCs w:val="28"/>
        </w:rPr>
      </w:pPr>
    </w:p>
    <w:sectPr w:rsidR="00B91CA0" w:rsidSect="00B91CA0">
      <w:headerReference w:type="even" r:id="rId14"/>
      <w:footerReference w:type="default" r:id="rId15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8168" w14:textId="77777777" w:rsidR="00B91CA0" w:rsidRDefault="00DD2C6C">
      <w:r>
        <w:separator/>
      </w:r>
    </w:p>
  </w:endnote>
  <w:endnote w:type="continuationSeparator" w:id="0">
    <w:p w14:paraId="6131997D" w14:textId="77777777" w:rsidR="00B91CA0" w:rsidRDefault="00DD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170B" w14:textId="77777777" w:rsidR="00B91CA0" w:rsidRDefault="00B91CA0">
    <w:pPr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FD37" w14:textId="77777777" w:rsidR="00B91CA0" w:rsidRDefault="00DD2C6C">
      <w:r>
        <w:separator/>
      </w:r>
    </w:p>
  </w:footnote>
  <w:footnote w:type="continuationSeparator" w:id="0">
    <w:p w14:paraId="0C77778B" w14:textId="77777777" w:rsidR="00B91CA0" w:rsidRDefault="00DD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ACFE" w14:textId="77777777" w:rsidR="00B91CA0" w:rsidRDefault="00B91CA0">
    <w:pPr>
      <w:pStyle w:val="2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DD2C6C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9AA5ADF" w14:textId="77777777" w:rsidR="00B91CA0" w:rsidRDefault="00B91CA0">
    <w:pPr>
      <w:pStyle w:val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415"/>
    <w:multiLevelType w:val="hybridMultilevel"/>
    <w:tmpl w:val="D41CC0FC"/>
    <w:lvl w:ilvl="0" w:tplc="10A4EB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7C0904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1ECAD8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DB41A6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046BC7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5CFA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67879A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9CEAA1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14CD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E9C1661"/>
    <w:multiLevelType w:val="hybridMultilevel"/>
    <w:tmpl w:val="7BBA02BC"/>
    <w:lvl w:ilvl="0" w:tplc="45E254F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AA2ADB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70BEB5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D667B2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CF2820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DAEACD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ADC273A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A9644C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E280FA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9A205A9"/>
    <w:multiLevelType w:val="hybridMultilevel"/>
    <w:tmpl w:val="99049E6E"/>
    <w:lvl w:ilvl="0" w:tplc="67E06D7A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524C8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049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7C29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A52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2485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AB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E44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C70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A7385"/>
    <w:multiLevelType w:val="hybridMultilevel"/>
    <w:tmpl w:val="1C0440E0"/>
    <w:lvl w:ilvl="0" w:tplc="5BAE8EF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5B4CD1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CA4E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58E1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5C81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282A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96E2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88A7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48CB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691846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586348">
    <w:abstractNumId w:val="3"/>
  </w:num>
  <w:num w:numId="3" w16cid:durableId="980496820">
    <w:abstractNumId w:val="1"/>
  </w:num>
  <w:num w:numId="4" w16cid:durableId="15589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A0"/>
    <w:rsid w:val="007829BB"/>
    <w:rsid w:val="007A549F"/>
    <w:rsid w:val="00B91CA0"/>
    <w:rsid w:val="00BC52F8"/>
    <w:rsid w:val="00D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F9E8"/>
  <w15:docId w15:val="{A8964EB6-CC74-4239-9F2D-522234EE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91CA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91CA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B91CA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B91CA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B91CA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B91CA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B91C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B91CA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B91C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91CA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1CA0"/>
    <w:rPr>
      <w:sz w:val="24"/>
      <w:szCs w:val="24"/>
    </w:rPr>
  </w:style>
  <w:style w:type="character" w:customStyle="1" w:styleId="QuoteChar">
    <w:name w:val="Quote Char"/>
    <w:uiPriority w:val="29"/>
    <w:rsid w:val="00B91CA0"/>
    <w:rPr>
      <w:i/>
    </w:rPr>
  </w:style>
  <w:style w:type="character" w:customStyle="1" w:styleId="IntenseQuoteChar">
    <w:name w:val="Intense Quote Char"/>
    <w:uiPriority w:val="30"/>
    <w:rsid w:val="00B91CA0"/>
    <w:rPr>
      <w:i/>
    </w:rPr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B91CA0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rsid w:val="00B91CA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91CA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91CA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91CA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91CA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91CA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91CA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B91CA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B91CA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91CA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91CA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91CA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91CA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B91CA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B91CA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B91CA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91CA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B91C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91CA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91CA0"/>
    <w:rPr>
      <w:sz w:val="18"/>
    </w:rPr>
  </w:style>
  <w:style w:type="character" w:customStyle="1" w:styleId="EndnoteTextChar">
    <w:name w:val="Endnote Text Char"/>
    <w:uiPriority w:val="99"/>
    <w:rsid w:val="00B91CA0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B91CA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1"/>
    <w:uiPriority w:val="9"/>
    <w:rsid w:val="00B91CA0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B91CA0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211"/>
    <w:uiPriority w:val="9"/>
    <w:rsid w:val="00B91CA0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B91CA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1"/>
    <w:uiPriority w:val="9"/>
    <w:rsid w:val="00B91CA0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B91CA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1"/>
    <w:uiPriority w:val="9"/>
    <w:rsid w:val="00B91CA0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B91CA0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1"/>
    <w:uiPriority w:val="9"/>
    <w:rsid w:val="00B91CA0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B91CA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rsid w:val="00B91CA0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B91CA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rsid w:val="00B91CA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B91CA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rsid w:val="00B91CA0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B91CA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rsid w:val="00B91C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91CA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91CA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B91CA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B91CA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91CA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91CA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91CA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1CA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91C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91CA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91CA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B91CA0"/>
  </w:style>
  <w:style w:type="paragraph" w:customStyle="1" w:styleId="13">
    <w:name w:val="Нижний колонтитул1"/>
    <w:basedOn w:val="a"/>
    <w:link w:val="CaptionChar"/>
    <w:uiPriority w:val="99"/>
    <w:unhideWhenUsed/>
    <w:rsid w:val="00B91CA0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91CA0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91CA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B91CA0"/>
  </w:style>
  <w:style w:type="table" w:styleId="ab">
    <w:name w:val="Table Grid"/>
    <w:basedOn w:val="a1"/>
    <w:rsid w:val="00B91CA0"/>
    <w:tblPr/>
  </w:style>
  <w:style w:type="table" w:customStyle="1" w:styleId="TableGridLight">
    <w:name w:val="Table Grid Light"/>
    <w:uiPriority w:val="59"/>
    <w:rsid w:val="00B91CA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B91CA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rsid w:val="00B91CA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Таблица простая 41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Таблица простая 51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91CA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91CA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91CA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91CA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91CA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91CA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91CA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91CA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91CA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91CA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91CA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91CA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91CA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91CA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link w:val="1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91CA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B91CA0"/>
    <w:rPr>
      <w:rFonts w:ascii="Verdana" w:hAnsi="Verdana"/>
      <w:color w:val="0000FF"/>
      <w:u w:val="single"/>
      <w:lang w:val="en-US" w:eastAsia="en-US" w:bidi="ar-SA"/>
    </w:rPr>
  </w:style>
  <w:style w:type="paragraph" w:styleId="ad">
    <w:name w:val="footnote text"/>
    <w:basedOn w:val="a"/>
    <w:link w:val="ae"/>
    <w:uiPriority w:val="99"/>
    <w:semiHidden/>
    <w:unhideWhenUsed/>
    <w:rsid w:val="00B91CA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91CA0"/>
    <w:rPr>
      <w:sz w:val="18"/>
    </w:rPr>
  </w:style>
  <w:style w:type="character" w:styleId="af">
    <w:name w:val="footnote reference"/>
    <w:uiPriority w:val="99"/>
    <w:unhideWhenUsed/>
    <w:rsid w:val="00B91CA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91CA0"/>
  </w:style>
  <w:style w:type="character" w:customStyle="1" w:styleId="af1">
    <w:name w:val="Текст концевой сноски Знак"/>
    <w:link w:val="af0"/>
    <w:uiPriority w:val="99"/>
    <w:rsid w:val="00B91CA0"/>
    <w:rPr>
      <w:sz w:val="20"/>
    </w:rPr>
  </w:style>
  <w:style w:type="character" w:styleId="af2">
    <w:name w:val="endnote reference"/>
    <w:uiPriority w:val="99"/>
    <w:semiHidden/>
    <w:unhideWhenUsed/>
    <w:rsid w:val="00B91CA0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B91CA0"/>
    <w:pPr>
      <w:spacing w:after="57"/>
    </w:pPr>
  </w:style>
  <w:style w:type="paragraph" w:styleId="22">
    <w:name w:val="toc 2"/>
    <w:basedOn w:val="a"/>
    <w:next w:val="a"/>
    <w:uiPriority w:val="39"/>
    <w:unhideWhenUsed/>
    <w:rsid w:val="00B91CA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91CA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91CA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91CA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91CA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91CA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91CA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91CA0"/>
    <w:pPr>
      <w:spacing w:after="57"/>
      <w:ind w:left="2268"/>
    </w:pPr>
  </w:style>
  <w:style w:type="paragraph" w:styleId="af3">
    <w:name w:val="TOC Heading"/>
    <w:uiPriority w:val="39"/>
    <w:unhideWhenUsed/>
    <w:rsid w:val="00B91CA0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B91CA0"/>
  </w:style>
  <w:style w:type="paragraph" w:customStyle="1" w:styleId="1">
    <w:name w:val="Знак1"/>
    <w:basedOn w:val="a"/>
    <w:semiHidden/>
    <w:rsid w:val="00B91CA0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5">
    <w:name w:val="Balloon Text"/>
    <w:basedOn w:val="a"/>
    <w:semiHidden/>
    <w:rsid w:val="00B91CA0"/>
    <w:rPr>
      <w:rFonts w:ascii="Tahoma" w:hAnsi="Tahoma" w:cs="Tahoma"/>
      <w:sz w:val="16"/>
      <w:szCs w:val="16"/>
    </w:rPr>
  </w:style>
  <w:style w:type="paragraph" w:customStyle="1" w:styleId="23">
    <w:name w:val="Верхний колонтитул2"/>
    <w:basedOn w:val="a"/>
    <w:rsid w:val="00B91CA0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B91CA0"/>
  </w:style>
  <w:style w:type="character" w:customStyle="1" w:styleId="apple-style-span">
    <w:name w:val="apple-style-span"/>
    <w:basedOn w:val="a0"/>
    <w:rsid w:val="00B91CA0"/>
  </w:style>
  <w:style w:type="paragraph" w:customStyle="1" w:styleId="24">
    <w:name w:val="Нижний колонтитул2"/>
    <w:basedOn w:val="a"/>
    <w:link w:val="af7"/>
    <w:rsid w:val="00B91CA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24"/>
    <w:rsid w:val="00B91CA0"/>
  </w:style>
  <w:style w:type="character" w:styleId="af8">
    <w:name w:val="Strong"/>
    <w:uiPriority w:val="22"/>
    <w:qFormat/>
    <w:rsid w:val="00B91CA0"/>
    <w:rPr>
      <w:b/>
      <w:bCs/>
    </w:rPr>
  </w:style>
  <w:style w:type="paragraph" w:styleId="af9">
    <w:name w:val="Normal (Web)"/>
    <w:basedOn w:val="a"/>
    <w:uiPriority w:val="99"/>
    <w:semiHidden/>
    <w:unhideWhenUsed/>
    <w:rsid w:val="00B91CA0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Гиперссылка1"/>
    <w:link w:val="Bordered-Accent4"/>
    <w:rsid w:val="00B91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Company>Computer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Пользователь</cp:lastModifiedBy>
  <cp:revision>2</cp:revision>
  <dcterms:created xsi:type="dcterms:W3CDTF">2025-10-08T07:41:00Z</dcterms:created>
  <dcterms:modified xsi:type="dcterms:W3CDTF">2025-10-08T07:41:00Z</dcterms:modified>
  <cp:version>786432</cp:version>
</cp:coreProperties>
</file>