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720"/>
        <w:tblW w:w="11016" w:type="dxa"/>
        <w:tblLook w:val="04A0" w:firstRow="1" w:lastRow="0" w:firstColumn="1" w:lastColumn="0" w:noHBand="0" w:noVBand="1"/>
      </w:tblPr>
      <w:tblGrid>
        <w:gridCol w:w="261"/>
        <w:gridCol w:w="760"/>
        <w:gridCol w:w="760"/>
        <w:gridCol w:w="760"/>
        <w:gridCol w:w="760"/>
        <w:gridCol w:w="760"/>
        <w:gridCol w:w="475"/>
        <w:gridCol w:w="1142"/>
        <w:gridCol w:w="600"/>
        <w:gridCol w:w="443"/>
        <w:gridCol w:w="483"/>
        <w:gridCol w:w="1163"/>
        <w:gridCol w:w="1283"/>
        <w:gridCol w:w="32"/>
        <w:gridCol w:w="1271"/>
        <w:gridCol w:w="44"/>
        <w:gridCol w:w="19"/>
      </w:tblGrid>
      <w:tr w:rsidR="00C90E9C" w:rsidRPr="00C90E9C" w:rsidTr="009919B7">
        <w:trPr>
          <w:gridAfter w:val="1"/>
          <w:wAfter w:w="1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0E9C" w:rsidRPr="00C90E9C" w:rsidRDefault="00C90E9C" w:rsidP="004334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0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 №3</w:t>
            </w:r>
            <w:r w:rsidRPr="00C90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          к решению Совета депутатов Ордынского района Новосибирской области «О бюджете Ордынского района Новосибирской области на 202</w:t>
            </w:r>
            <w:r w:rsidR="004334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C90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 и </w:t>
            </w:r>
            <w:r w:rsidRPr="00C90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плановый период 202</w:t>
            </w:r>
            <w:r w:rsidR="004334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Pr="00C90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202</w:t>
            </w:r>
            <w:r w:rsidR="004334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C90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годов» </w:t>
            </w:r>
            <w:r w:rsidRPr="00C90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  от « » декабря 202</w:t>
            </w:r>
            <w:r w:rsidR="004334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C90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года № </w:t>
            </w:r>
          </w:p>
        </w:tc>
      </w:tr>
      <w:tr w:rsidR="00C90E9C" w:rsidRPr="00C90E9C" w:rsidTr="009919B7">
        <w:trPr>
          <w:gridAfter w:val="1"/>
          <w:wAfter w:w="1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E9C" w:rsidRPr="00C90E9C" w:rsidTr="009919B7">
        <w:trPr>
          <w:gridAfter w:val="1"/>
          <w:wAfter w:w="1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E9C" w:rsidRPr="00C90E9C" w:rsidTr="009919B7">
        <w:trPr>
          <w:gridAfter w:val="1"/>
          <w:wAfter w:w="1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0E9C" w:rsidRPr="00C90E9C" w:rsidRDefault="00C90E9C" w:rsidP="00C90E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E9C" w:rsidRPr="00C90E9C" w:rsidTr="009919B7">
        <w:trPr>
          <w:gridAfter w:val="1"/>
          <w:wAfter w:w="1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E9C" w:rsidRPr="00C90E9C" w:rsidTr="009919B7">
        <w:trPr>
          <w:gridAfter w:val="1"/>
          <w:wAfter w:w="1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E9C" w:rsidRPr="00C90E9C" w:rsidTr="009919B7">
        <w:trPr>
          <w:gridAfter w:val="1"/>
          <w:wAfter w:w="1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E9C" w:rsidRPr="00C90E9C" w:rsidTr="009919B7">
        <w:trPr>
          <w:gridAfter w:val="1"/>
          <w:wAfter w:w="1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E9C" w:rsidRPr="00C90E9C" w:rsidTr="009919B7">
        <w:trPr>
          <w:gridAfter w:val="1"/>
          <w:wAfter w:w="19" w:type="dxa"/>
          <w:trHeight w:val="16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E9C" w:rsidRPr="00C90E9C" w:rsidTr="009919B7">
        <w:trPr>
          <w:gridAfter w:val="1"/>
          <w:wAfter w:w="19" w:type="dxa"/>
          <w:trHeight w:val="1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E9C" w:rsidRPr="00C90E9C" w:rsidTr="008F1C60">
        <w:trPr>
          <w:gridAfter w:val="2"/>
          <w:wAfter w:w="63" w:type="dxa"/>
          <w:trHeight w:val="64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0E9C" w:rsidRPr="00C90E9C" w:rsidTr="009919B7">
        <w:trPr>
          <w:trHeight w:val="90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0E9C" w:rsidRPr="00C90E9C" w:rsidRDefault="00C90E9C" w:rsidP="00A93A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C90E9C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br/>
              <w:t>Распределение бюджетных ассигнований по целевым статьям, группам и подгруппам видов расходов классификации расходов бюджет</w:t>
            </w:r>
            <w:r w:rsidR="00A93AE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ов</w:t>
            </w:r>
          </w:p>
        </w:tc>
      </w:tr>
      <w:tr w:rsidR="00C90E9C" w:rsidRPr="00C90E9C" w:rsidTr="008F1C60">
        <w:trPr>
          <w:gridAfter w:val="2"/>
          <w:wAfter w:w="63" w:type="dxa"/>
          <w:trHeight w:val="64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0E9C" w:rsidRPr="00C90E9C" w:rsidTr="008F1C60">
        <w:trPr>
          <w:trHeight w:val="657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0E9C" w:rsidRPr="00C90E9C" w:rsidRDefault="00C90E9C" w:rsidP="00A93A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90E9C">
              <w:rPr>
                <w:rFonts w:ascii="Arial" w:eastAsia="Times New Roman" w:hAnsi="Arial" w:cs="Arial"/>
                <w:lang w:eastAsia="ru-RU"/>
              </w:rPr>
              <w:t>Распределение бюджетных ассигнований по целевым статьям, группам и подгруппам видов расходов классификации расходов бюджет</w:t>
            </w:r>
            <w:r w:rsidR="00A93AE3">
              <w:rPr>
                <w:rFonts w:ascii="Arial" w:eastAsia="Times New Roman" w:hAnsi="Arial" w:cs="Arial"/>
                <w:lang w:eastAsia="ru-RU"/>
              </w:rPr>
              <w:t>ов</w:t>
            </w:r>
            <w:r w:rsidRPr="00C90E9C">
              <w:rPr>
                <w:rFonts w:ascii="Arial" w:eastAsia="Times New Roman" w:hAnsi="Arial" w:cs="Arial"/>
                <w:lang w:eastAsia="ru-RU"/>
              </w:rPr>
              <w:t xml:space="preserve"> на 202</w:t>
            </w:r>
            <w:r w:rsidR="0043345D">
              <w:rPr>
                <w:rFonts w:ascii="Arial" w:eastAsia="Times New Roman" w:hAnsi="Arial" w:cs="Arial"/>
                <w:lang w:eastAsia="ru-RU"/>
              </w:rPr>
              <w:t>3</w:t>
            </w:r>
            <w:r w:rsidRPr="00C90E9C">
              <w:rPr>
                <w:rFonts w:ascii="Arial" w:eastAsia="Times New Roman" w:hAnsi="Arial" w:cs="Arial"/>
                <w:lang w:eastAsia="ru-RU"/>
              </w:rPr>
              <w:t xml:space="preserve"> год и плановый период 202</w:t>
            </w:r>
            <w:r w:rsidR="0043345D">
              <w:rPr>
                <w:rFonts w:ascii="Arial" w:eastAsia="Times New Roman" w:hAnsi="Arial" w:cs="Arial"/>
                <w:lang w:eastAsia="ru-RU"/>
              </w:rPr>
              <w:t>4</w:t>
            </w:r>
            <w:r w:rsidRPr="00C90E9C">
              <w:rPr>
                <w:rFonts w:ascii="Arial" w:eastAsia="Times New Roman" w:hAnsi="Arial" w:cs="Arial"/>
                <w:lang w:eastAsia="ru-RU"/>
              </w:rPr>
              <w:t xml:space="preserve"> и 202</w:t>
            </w:r>
            <w:r w:rsidR="0043345D">
              <w:rPr>
                <w:rFonts w:ascii="Arial" w:eastAsia="Times New Roman" w:hAnsi="Arial" w:cs="Arial"/>
                <w:lang w:eastAsia="ru-RU"/>
              </w:rPr>
              <w:t>5</w:t>
            </w:r>
            <w:r w:rsidRPr="00C90E9C">
              <w:rPr>
                <w:rFonts w:ascii="Arial" w:eastAsia="Times New Roman" w:hAnsi="Arial" w:cs="Arial"/>
                <w:lang w:eastAsia="ru-RU"/>
              </w:rPr>
              <w:t xml:space="preserve"> годов</w:t>
            </w:r>
          </w:p>
        </w:tc>
      </w:tr>
      <w:tr w:rsidR="00C90E9C" w:rsidRPr="00C90E9C" w:rsidTr="008F1C60">
        <w:trPr>
          <w:gridAfter w:val="1"/>
          <w:wAfter w:w="1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1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0E9C" w:rsidRPr="00C90E9C" w:rsidTr="008F1C60">
        <w:trPr>
          <w:gridAfter w:val="2"/>
          <w:wAfter w:w="63" w:type="dxa"/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0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0E9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0E9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0E9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90E9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E9C" w:rsidRPr="00C90E9C" w:rsidRDefault="00C90E9C" w:rsidP="00C90E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90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Тыс.рублей</w:t>
            </w:r>
            <w:proofErr w:type="spellEnd"/>
          </w:p>
        </w:tc>
      </w:tr>
    </w:tbl>
    <w:tbl>
      <w:tblPr>
        <w:tblW w:w="10657" w:type="dxa"/>
        <w:tblInd w:w="-40" w:type="dxa"/>
        <w:tblLook w:val="04A0" w:firstRow="1" w:lastRow="0" w:firstColumn="1" w:lastColumn="0" w:noHBand="0" w:noVBand="1"/>
      </w:tblPr>
      <w:tblGrid>
        <w:gridCol w:w="763"/>
        <w:gridCol w:w="812"/>
        <w:gridCol w:w="763"/>
        <w:gridCol w:w="763"/>
        <w:gridCol w:w="763"/>
        <w:gridCol w:w="587"/>
        <w:gridCol w:w="1137"/>
        <w:gridCol w:w="582"/>
        <w:gridCol w:w="522"/>
        <w:gridCol w:w="522"/>
        <w:gridCol w:w="1104"/>
        <w:gridCol w:w="1255"/>
        <w:gridCol w:w="1084"/>
      </w:tblGrid>
      <w:tr w:rsidR="005C3FE6" w:rsidRPr="005C3FE6" w:rsidTr="00937780">
        <w:trPr>
          <w:trHeight w:val="645"/>
        </w:trPr>
        <w:tc>
          <w:tcPr>
            <w:tcW w:w="4451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52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2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0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</w:tr>
      <w:tr w:rsidR="005C3FE6" w:rsidRPr="005C3FE6" w:rsidTr="00937780">
        <w:trPr>
          <w:trHeight w:val="25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в сфере межнациональных отношений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49 345,47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47 072,51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47 077,41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 выборов в представительные органы  муниципального образования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49 309,47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47 072,51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47 077,41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 местных администраций.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0110000050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0110000050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0110000050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0110000050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0110000050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1 108,40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1 108,40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1 108,40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1 108,40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1 108,40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Центральный аппарат.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32 376,57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29 650,00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29 654,90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32 376,57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29 650,00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29 654,90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30 363,40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27 950,00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27 954,90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19 207,50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19 207,50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11 155,90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2 954,90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11 155,90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2 954,90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2 013,17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1 858,37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1 858,37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других обязательств государства.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2 806,90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2 806,90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2 806,90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 финансами в Новосибирской области 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3 107,60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3 107,60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1 662,60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1 662,60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1 662,60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 государственной власти и представительных органов муниципальных образований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0110070512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2 533,30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0110070512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2 533,30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0110070512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2 533,30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0110070512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2 533,30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0110070512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2 533,30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Аппарат управления представительного органа местного самоуправления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0110070514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2 766,10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2 357,51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2 357,51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0110070514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2 766,10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2 357,51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2 357,51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0110070514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2 766,10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2 357,51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2 357,51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0110070514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2 205,60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1 989,81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1 989,81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0110070514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2 205,60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1 989,81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1 989,81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0110070514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367,70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0110070514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367,70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функций муниципальными  казенными учреждениями  в сфере закупок товаров, работ, услуг для обеспечения  муниципальных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0110093000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4 110,60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11 600,00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11 600,00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0110093000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4 110,60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11 600,00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11 600,00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0110093000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4 110,60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11 600,00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11 600,00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0110093000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3 895,60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0110093000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3 895,60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0110093000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0110093000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в общегосударственных вопросах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" Развитие и поддержка территориального общественного самоуправления на территории Ордынского района Новосибирской области на 2021-2023 годы"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МП «Противодействие экстремизму и профилактика терроризма на территории Ордынского района Новосибирской области на 2022-2024 годы»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81 197,80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64 983,10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67 620,30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Учреждение по обеспечению безопасности территорий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3 614,50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11 950,00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3 614,50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11 950,00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3 614,50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11 950,00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1 744,50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1 744,50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1 867,50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1 867,50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Передача МБТ в бюджет другого уровня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0300055101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0300055101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0300055101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0300055101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0300055101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НСО по расчету и предоставлению дотаций бюджетам поселений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0300070220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77 148,90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51 133,10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55 670,30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0300070220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77 148,90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51 133,10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55 670,30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0300070220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77 148,90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51 133,10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55 670,30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0300070220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77 148,90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51 133,10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55 670,30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0300070220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77 148,90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51 133,10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55 670,30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МП "Пожарная </w:t>
            </w: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безопасностьна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территории Ордынского района Новосибирской области на 2022-2024 годы"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социального характера и другие вопросы в области национальной экономики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202 897,90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231 395,30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215 272,50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на 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 подпрограммы "Семья и дети" государственной программы Новосибирской области "Социальная поддержка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0400070079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0400070079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0400070079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0400070079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0400070079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на образование и организацию деятельности комиссий по делам несовершеннолетних и защите их прав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0400070159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2 328,40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2 504,20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2 609,80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0400070159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2 328,40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2 504,20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2 609,80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0400070159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2 328,40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2 504,20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2 609,80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0400070159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2 328,40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2 504,20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2 609,80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0400070159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2 328,40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2 504,20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2 609,80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осуществление отдельных государственных полномочий Новосибирской области по обеспечению социального обслуживания отдельных категорий граждан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61 188,00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65 717,00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69 167,50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2 146,00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2 266,00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2 310,60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2 146,00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2 266,00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2 310,60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2 146,00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2 266,00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2 310,60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2 146,00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2 266,00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2 310,60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59 042,00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63 451,00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66 856,90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Социальное обслуживание населения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59 042,00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63 451,00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66 856,90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53 444,00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57 098,00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59 803,60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53 444,00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57 098,00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59 803,60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5 581,00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6 336,00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7 036,30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5 581,00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6 336,00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7 036,30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организацию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42 539,40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44 619,10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45 770,80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3 229,80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2 319,10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2 470,80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3 229,80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2 319,10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2 470,80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3 229,80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2 319,10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2 470,80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3 229,80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2 319,10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2 470,80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39 309,60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42 300,00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43 300,00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39 309,60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42 300,00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43 300,00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39 309,60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42 300,00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43 300,00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39 309,60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42 300,00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43 300,00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на реализацию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 государственной программы Новосибирской области "Социальная поддержка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реализацию мероприятий по оздоровлению детей государственной программы Новосибирской области  "Социальная поддержка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0400070359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0400070359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0400070359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0400070359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0400070359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финансами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30 292,70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30 292,70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30 292,70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28 676,40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28 676,40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1 196,30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1 196,30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04000R0829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38 768,50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12 136,50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3 259,20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04000R0829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38 768,50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12 136,50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3 259,20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04000R0829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38 768,50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12 136,50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3 259,20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04000R0829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38 768,50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12 136,50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3 259,20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04000R0829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38 768,50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12 136,50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3 259,20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осуществление строительства жилых помещений для предоставления гражданам, указанным в статье 8 Федерального закона от 21 декабря 1996 года № 159-ФЗ "О дополнительных гарантиях по социальной поддержке детей-сирот и детей, оставшихся без попечения родителей"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85 133,70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72 971,70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осуществление строительства жилых помещений для предоставления гражданам, указанным в статье 8 Федерального закона от 21 декабря 1996 года № 159-ФЗ "О дополнительных гарантиях по социальной поддержке детей-сирот и детей, оставшихся без попечения родителей"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0400470399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85 133,70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72 971,70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0400470399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85 133,70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72 971,70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0400470399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85 133,70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72 971,70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0400470399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85 133,70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72 971,70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0400470399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85 133,70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72 971,70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мероприятий в области национальной экономики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5 433,00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землеустройству и землепользованию, градостроительная деятельность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0410010000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4 315,00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0410010000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4 315,00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0410010000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4 315,00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0410010000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4 315,00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0410010000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4 315,00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0410028000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1 016,00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0410028000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1 016,00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0410028000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1 016,00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0410028000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792,00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0410028000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792,00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0410028000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0410028000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субсидии на реализацию мероприятий по созданию условий для развития сферы туризма, инфраструктуры досуга и отдыха на территориях муниципальных образований Новосибирской области государственной программы Новосибирской области "Развитие туризма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субсидии на реализацию мероприятий по созданию условий для развития сферы туризма, инфраструктуры досуга и отдыха на территориях муниципальных образований Новосибирской области государственной программы Новосибирской области "Развитие туризма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0412070710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0412070710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0412070710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0412070710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0412070710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МП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«Развитие субъектов малого и среднего предпринимательства  в Ордынском районе Новосибирской области на 2023 - 2027 годы»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МП «Поддержка социально ориентированных </w:t>
            </w: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некоммерческих организаций и гражданских инициатив на 2023-2025 годы»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расходов на содержание дорог  местного значения  за счет средств местного  бюджета.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17 146,80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17 233,70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17 442,40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расходов на содержание дорог  местного значения  за счет средств местного  бюджета.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0490004050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1 089,90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1 176,80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1 385,50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0490004050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1 089,90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1 176,80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1 385,50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0490004050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1 089,90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1 176,80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1 385,50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0490004050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1 089,90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1 176,80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1 385,50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0490004050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1 089,90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1 176,80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1 385,50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в области дорожного хозяйства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0490060200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0490060200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0490060200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0490060200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4 936,40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0490060200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4 936,40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0490060200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11 120,50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0490060200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11 120,50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государственных (муниципальных органов)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16 681,70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181,40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188,40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 по осуществлению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0500070190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10,70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0500070190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10,70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0500070190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10,70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0500070190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8,60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0500070190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8,60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0500070190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0500070190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Новосибирской области по сбору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0500070230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177,70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0500070230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177,70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0500070230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177,70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0500070230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157,70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0500070230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157,70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0500070230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0500070230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на реализацию </w:t>
            </w: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меророиятий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по </w:t>
            </w: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песперебойной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работы объектов жизнедеятельности подпрограммы  "Безопасность жилищно-коммунального хозяйства" в рамках гос. программы НСО "Жилищно-коммунальное хозяйства НСО" за счет средств местного бюджета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15 501,40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3 720,00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3 720,00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3 720,00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64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реализацию мероприятий по организации функционирования систем жизнеобеспечения и снабжению населения топливом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 за счет средств местного бюджета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0510070490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2 276,30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0510070490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2 276,30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0510070490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2 276,30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0510070490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2 276,30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0510070490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2 276,30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на организацию бесперебойной работы объектов тепло-, водоснабжения и водоотведения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0510070600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0510070600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0510070600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0510070600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0510070600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в жилищно-коммунальном хозяйстве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" Энергосбережение и повышение энергетической эффективности в Ордынском районе Новосибирской области на 2021-2023 годы"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0520079580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0520079580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0520079580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0520079580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0520079580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расходов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"Развитие системы обращения с отходами производства и потребления в Новосибирской области" за счет средств местного бюджета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расходов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"Развитие системы обращения с отходами производства и потребления в Новосибирской области" за счет средств местного бюджета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0530070960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0530070960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0530070960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0530070960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0530070960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2 895,00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«Обращение с отходами производства и потребления в Ордынском районе Новосибирской области в 2023-2025 годах»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«Обращение с отходами производства и потребления в Ордынском районе Новосибирской области в 2023-2025 годах»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0650000000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0650002000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0650002000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0650002000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0650002000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0650002000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в области образования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915 485,75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868 714,70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931 027,00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070E100000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5C3FE6" w:rsidRPr="005C3FE6" w:rsidTr="00937780">
        <w:trPr>
          <w:trHeight w:val="164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обновлению материально-технической базы для формирования у обучающихся современных технологических и гуманитарных навыков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области"(оснащение центров "Точка роста")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070E151691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070E151691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070E151691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070E151691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070E151691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910 349,95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862 714,70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925 027,00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28 662,63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45 000,00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28 662,63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45 000,00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28 662,63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45 000,00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10 359,10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10 359,10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12 868,63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12 868,63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5 284,30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5 284,30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дошкольных учреждений за счет родительской платы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Школы-детские сады, школы начальные, неполные средние и средние.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72 721,52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47 000,00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72 721,52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47 000,00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72 721,52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47 000,00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33 981,85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33 981,85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30 003,07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30 003,07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8 441,30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8 441,30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школ-детских садов, школ начальных, неполных средних и средних за счет родительской платы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Школы-интернаты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8 497,70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8 497,70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8 497,70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12 500,00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4 278,20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4 278,20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4 196,00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4 196,00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0710042300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46 885,40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0710042300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46 885,40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0710042300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46 885,40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0710042300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46 885,40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0710042300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46 885,40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31 958,20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31 958,20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31 958,20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18 786,80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18 786,80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12 429,80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12 429,80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реализацию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116 349,80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125 961,90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135 568,10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116 349,80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125 961,90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135 568,10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116 349,80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125 961,90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135 568,10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116 349,80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125 961,90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135 568,10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116 349,80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125 961,90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135 568,10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реализацию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379 733,00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406 455,20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430 187,60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379 733,00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406 455,20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430 187,60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379 733,00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406 455,20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430 187,60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379 733,00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406 455,20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430 187,60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379 733,00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406 455,20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430 187,60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69 603,00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75 570,30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80 024,10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69 603,00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75 570,30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80 024,10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69 603,00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75 570,30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80 024,10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69 603,00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75 570,30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80 024,10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69 603,00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75 570,30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80 024,10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мероприятий по оздоровлению детей государственной программы Новосибирской области  "Социальная поддержка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0710070359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0710070359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0710070359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0710070359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0710070359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модернизации школьных систем образования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07100L7500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16 389,80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07100L7500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16 389,80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07100L7500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16 389,80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07100L7500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16 389,80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07100L7500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16 389,80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64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0710100000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</w:tr>
      <w:tr w:rsidR="005C3FE6" w:rsidRPr="005C3FE6" w:rsidTr="00937780">
        <w:trPr>
          <w:trHeight w:val="164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0710103470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0710103470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0710103470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0710103470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0710103470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</w:tr>
      <w:tr w:rsidR="005C3FE6" w:rsidRPr="005C3FE6" w:rsidTr="00937780">
        <w:trPr>
          <w:trHeight w:val="164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ИМТ  на реализацию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0710200000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5C3FE6" w:rsidRPr="005C3FE6" w:rsidTr="00937780">
        <w:trPr>
          <w:trHeight w:val="164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 на реализацию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0710203470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0710203470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0710203470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0710203470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0710203470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социальную поддержку отдельных категорий детей, обучающихся в образовательных организациях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107 710,40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107 127,50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105 647,40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социальную поддержку отдельных категорий детей, обучающихся в образовательных организациях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0710403349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49 274,00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0710403349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49 274,00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0710403349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49 274,00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0710403349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49 274,00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0710403349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49 274,00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на ежемесячное денежное вознаграждение за классное руководство педагогическим работникам муниципальных общеобразовательных организаций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0710453030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31 917,80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0710453030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31 917,80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0710453030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31 917,80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0710453030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31 917,80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0710453030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31 917,80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организациях,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07104L3040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26 518,60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25 988,20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24 508,10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07104L3040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26 518,60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25 988,20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24 508,10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07104L3040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26 518,60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25 988,20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24 508,10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07104L3040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26 518,60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25 988,20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24 508,10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07104L3040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26 518,60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25 988,20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24 508,10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«Развитие молодежной политики в Ордынском районе Новосибирской области на 2021-2023 годы»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3 095,00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«Развитие молодежной политики в Ордынском районе Новосибирской области на 2021-2023 годы»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"Развитие и поддержка одаренных и талантливых детей в Ордынском районе Новосибирской области на 2021-2024 годы"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"Повышение безопасности дорожного движения в Ордынском районе Новосибирской области на 2019-2023 годы"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"Профилактика правонарушений в Ордынском районе Новосибирской области на 2021- 2023 годы"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МП "Развитие </w:t>
            </w: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работы с обучающимися образовательных организаций и обеспечение профессиональными кадрами организаций и предприятий района на 2021-2025 годы"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в области культуры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94 834,00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128 771,53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127 342,79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Субсидия на </w:t>
            </w: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муниципальных программ развития малого и среднего предпринимательства государственной программы Новосибирской области "Развитие субъектов малого и среднего предпринимательства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0801100000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Субсидия на </w:t>
            </w: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муниципальных программ развития малого и среднего предпринимательства государственной программы Новосибирской области "Развитие субъектов малого и среднего предпринимательства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0801170690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0801170690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0801170690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0801170690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0801170690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в области культуры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91 493,90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128 596,03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127 167,29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44 224,10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73 765,30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71 932,60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44 224,10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73 765,30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71 932,60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44 224,10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73 765,30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71 932,60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23 877,70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68 727,70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50 932,60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23 877,70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68 727,70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50 932,60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20 296,40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5 037,60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21 000,00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20 296,40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5 037,60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21 000,00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Музеи и постоянные выставки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2 085,50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4 102,60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2 085,50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4 102,60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2 085,50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4 102,60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1 515,40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3 602,60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1 515,40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3 602,60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16 248,70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19 830,73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19 632,09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16 248,70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19 830,73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19 632,09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16 248,70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19 830,73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19 632,09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12 325,70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18 770,73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18 616,49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12 325,70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18 770,73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18 616,49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3 902,50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1 060,00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1 015,60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3 902,50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1 060,00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1 015,60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Административно-хозяйственный центр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28 925,20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31 500,00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31 500,00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7 490,60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7 490,60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3 390,30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3 390,30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4 098,30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4 098,30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21 434,60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21 434,60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15 660,80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15 660,80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5 672,30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5 672,30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64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реализацию мероприятий 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"Культура Новосибирской области" за счет средств местного бюджета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0810700000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64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реализацию мероприятий 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"Культура Новосибирской области" за счет средств местного бюджета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0810770620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0810770620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0810770620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0810770620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0810770620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«Развитие туризма на территории Ордынского района на период 2021-2023гг.»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«Развитие туризма на территории Ордынского района на период 2021-2023гг.»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«Развитие и сохранение культуры на территории Ордынского района на период 2022-2024 годы»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в области коммунального хозяйства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126 489,90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126 489,90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126 489,90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Транспортное обеспечение федеральных органов власти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126 489,90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126 489,90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126 489,90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организации функционирования систем жизнеобеспечения и снабжению населения топливом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области"(Снабжение населения топливом)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111 540,20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111 540,20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111 540,20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организации функционирования систем жизнеобеспечения и снабжению населения топливом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области"(Снабжение населения топливом)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2 523,30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2 523,30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5 887,70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5 887,70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</w:tr>
      <w:tr w:rsidR="005C3FE6" w:rsidRPr="005C3FE6" w:rsidTr="00937780">
        <w:trPr>
          <w:trHeight w:val="164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Субсидия на реализацию мероприятий по организации функционирования систем жизнеобеспечения и снабжению населения топливом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области"(Организация функционирования систем тепло-,водоснабжения населения и водоотведения)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27 887,92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27 887,92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75 241,28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75 241,28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организацию бесперебойной работы объектов тепло-, водоснабжения и водоотведения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0910500000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организацию бесперебойной работы объектов тепло-, водоснабжения и водоотведения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0910570600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0910570600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0910570600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0910570600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0910570600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8 511,60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3 460,40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3 460,40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Исследования в области разработки вооружения, военной и специальной техники в целях обеспечения государственной программы вооружения в рамках государственного оборонного заказа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8 511,60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3 460,40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3 460,40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1010049100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1010049100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1010049100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1010049100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1010049100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5 401,20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5 401,20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5 401,20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2 451,10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2 451,10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2 736,10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2 736,10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Государственная поддержка инвестиционных проектов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5 344,60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2 726,40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2 367,30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Субсидия на реализацию мероприятий по обеспечению развития и укрепления материально-технической базы домов культуры в населенных пунктах с числом жителей до 50 тысяч человек государственной программы Новосибирской области "Культура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11000L4670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1 292,90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11000L4670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1 292,90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11000L4670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1 292,90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11000L4670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1 292,90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11000L4670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1 292,90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государственную поддержку отрасли культуры за счет средств резервного фонда Правительства Российской Федерации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1100500000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564,30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комплектованию книжных фондов муниципальных общедоступных библиотек Новосибирской области государственной программы Новосибирской области "Культура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1100570770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564,30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1100570770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564,30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1100570770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564,30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1100570770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564,30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1100570770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564,30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"Культура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1100700000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"Культура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1100770620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1100770620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1100770620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1100770620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1100770620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«Развитие физической культуры и массового спорта в Ордынском районе  на 2021-2023 годы"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«Развитие физической культуры и массового спорта в Ордынском районе  на 2021-2023 годы"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1120079500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в национальной экономике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1 420,00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реализацию мероприятий в области использования и охраны водных объектов и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среды"(Поддержание безопасного технического состояния)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1201600000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1 420,00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реализацию мероприятий в области использования и охраны водных объектов и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среды"(Поддержание безопасного технического состояния)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1201670860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1201670860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1201670860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1201670860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1201670860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1 420,00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 физкультурных и комплексных физкультурных мероприятий для всех категорий и групп населения, в том числе детей и учащейся молодежи (студентов), лиц средних и старших возрастных групп, инвалидов (субсидии муниципальным образованиям).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140P500000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подготовку и проведение физкультурных и комплексных физкультурных мероприятий государственной программы Новосибирской области "Развитие физической культуры и спорта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140P570270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140P570270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140P570270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140P570270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140P570270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 социально значимых проектов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 социально значимых проектов в сфере развития общественной инфраструктуры подпрограммы "Содействие развитию местного самоуправления " государственной программы Новосибирской области " Развитие институтов региональной политики и гражданского общества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 социально значимых проектов в сфере развития общественной инфраструктуры подпрограммы "Содействие развитию местного самоуправления " государственной программы Новосибирской области " Развитие институтов региональной политики и гражданского общества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1620400000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</w:tr>
      <w:tr w:rsidR="005C3FE6" w:rsidRPr="005C3FE6" w:rsidTr="00937780">
        <w:trPr>
          <w:trHeight w:val="164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</w:t>
            </w: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мероприятий муниципальных программ развития территориального общественного самоуправления в Новосибирской области подпрограммы "Содействие развитию местного самоуправления" государственной программы Новосибирской области "Развитие институтов региональной политики и гражданского общества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1620470610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1620470610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1620470610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1620470610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1620470610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55 773,27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17 003,20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17 683,30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финансами в Новосибирской области 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39 517,87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39 517,87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39 517,87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27 791,30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27 791,30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8 806,37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8 806,37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2 920,20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2 920,20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осуществление полномочий по организации регулярных перевозок пассажиров и багажа по муниципальным маршрутам государственной программы Новосибирской области "Обеспечение доступности услуг общественного пассажирского транспорта, в том числе Новосибирского метрополитена, для населения Новосибирской области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16 255,40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17 003,20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17 683,30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осуществление полномочий по организации регулярных перевозок пассажиров и багажа по муниципальным маршрутам государственной программы Новосибирской области "Обеспечение доступности услуг общественного пассажирского транспорта, в том числе Новосибирского метрополитена, для населения Новосибирской области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2000671100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16 255,40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17 003,20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17 683,30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2000671100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16 255,40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17 003,20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17 683,30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2000671100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16 255,40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17 003,20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17 683,30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2000671100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16 255,40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17 003,20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17 683,30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2000671100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16 255,40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17 003,20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17 683,30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157 016,73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 Новосибирской области "Управление финансами в Новосибирской области 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157 016,73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157 016,73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157 016,73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95 266,30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95 266,30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45 579,03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45 579,03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5 298,00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5 298,00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10 873,40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10 873,40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21 375,90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 Новосибирской области "Управление финансами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8 926,90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8 926,90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8 926,90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6 372,30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6 372,30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1 889,60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1 889,60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Субсидия на реализацию мероприятий по установке и модернизации систем видеонаблюдения, автоматической пожарной сигнализации и пожарного мониторинга государственной программы Новосибирской области "Построение и развитие аппаратно-программного комплекса "Безопасный город"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2200300000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12 449,00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установке и модернизации систем видеонаблюдения, автоматической пожарной сигнализации и пожарного мониторинга государственной программы Новосибирской области "Построение и развитие аппаратно-программного комплекса "Безопасный город"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2200302590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12 449,00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2200302590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12 449,00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2200302590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12 449,00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2200302590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12 449,00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2200302590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12 449,00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69 849,90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 Новосибирской области "Управление  финансами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59 264,20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59 264,20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59 264,20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59 264,20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59 264,20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"Цифровая трансформация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230D200000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10 585,70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"Цифровая трансформация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230D270570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10 585,70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230D270570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10 585,70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230D270570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10 585,70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230D270570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10 585,70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230D270570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10 585,70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Меропиятия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по развитию сельских территорий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15 767,40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10 748,70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19 790,90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ИМТ  на обеспечение мероприятий по улучшению жилищных условий граждан, проживающих на сельских территориях,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10 053,10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8 098,70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19 790,90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ИМТ  на обеспечение мероприятий по улучшению жилищных условий граждан, проживающих на сельских территориях,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27001L5761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10 053,10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8 098,70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19 790,90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27001L5761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10 053,10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8 098,70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19 790,90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27001L5761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10 053,10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8 098,70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19 790,90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27001L5761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10 053,10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8 098,70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19 790,90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27001L5761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10 053,10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8 098,70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19 790,90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реализацию мероприятий по разработке проектной  документации и проведению ее государственной экспертизы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2700600000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5 714,30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на реализацию мероприятий по разработке проектной  документации и проведению ее государственной экспертизы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2700670780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5 714,30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2700670780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5 714,30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2700670780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5 714,30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2700670780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5 714,30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2700670780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5 714,30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созданию условий для развития сферы туризма, инфраструктуры досуга и отдыха на территориях муниципальных образований Новосибирской области государственной программы Новосибирской области "Развитие туризма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созданию условий для развития сферы туризма, инфраструктуры досуга и отдыха на территориях муниципальных образований Новосибирской области государственной программы Новосибирской области "Развитие туризма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2900500000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созданию условий для развития сферы туризма, инфраструктуры досуга и отдыха на территориях муниципальных образований Новосибирской области государственной программы Новосибирской области "Развитие туризма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2900570710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2900570710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2900570710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2900570710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2900570710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Вопросы в области жилищно-коммунального хозяйства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7 604,10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10 204,10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переводу индивидуального малоэтажного жилищного фонда с централизованного теплоснабжения на индивидуальное поквартирное отопление государственной программы Новосибирской области "Энергосбережение и повышение энергетической эффективности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3200200000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7 604,10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10 204,10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переводу индивидуального малоэтажного жилищного фонда с централизованного теплоснабжения на индивидуальное поквартирное отопление государственной программы Новосибирской области "Энергосбережение и повышение энергетической эффективности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3200270540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7 604,10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10 204,10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3200270540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7 604,10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10 204,10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3200270540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7 604,10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10 204,10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3200270540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7 604,10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10 204,10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3200270540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7 604,10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10 204,10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22 241,10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 финансами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22 241,10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22 241,10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22 241,10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21 275,60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21 275,60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796,80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796,80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государственной программы Новосибирской области "Обеспечение жильем молодых семей в Новосибирской области 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3 932,40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3 987,60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3 912,70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на реализацию мероприятий по обеспечению жильем молодых семей государственной программы Новосибирской области "Обеспечение жильем молодых семей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39000L4979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3 932,40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3 987,60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3 912,70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39000L4979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3 932,40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3 987,60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3 912,70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39000L4979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3 932,40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3 987,60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3 912,70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39000L4979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3 932,40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3 987,60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3 912,70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39000L4979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3 932,40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3 987,60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3 912,70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101 837,10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 финансами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101 837,10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101 837,10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101 837,10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85 706,90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85 706,90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11 839,70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11 839,70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4 290,50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4 290,50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3 163,90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80 896,80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12 162,40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Природоохранные мероприятия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4100001000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4100001000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4100001000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4100001000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4100001000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 финансами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2 466,00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2 466,00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2 466,00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2 188,40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2 188,40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Реализация мероприятий по градостроительной документации и (или) внесение в нее изменений подпрограммы "Градостроительная подготовка территорий и фонд пространственных данных Новосибирской области"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подготовку градостроительной документации и (или) внесение в нее изменений подпрограммы "Градостроительная подготовка территорий и фонд пространственных данных Новосибирской области"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4110200000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подготовку градостроительной документации и (или) внесение в нее изменений подпрограммы "Градостроительная подготовка территорий и фонд пространственных данных Новосибирской области"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4110271200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4110271200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4110271200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4110271200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4110271200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Реализация </w:t>
            </w:r>
            <w:proofErr w:type="spellStart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меропиятий</w:t>
            </w:r>
            <w:proofErr w:type="spellEnd"/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строительство (приобретение на первичном рынке) служебного жилья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52 517,50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строительство (приобретение на первичном рынке) служебного жилья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4140100000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52 517,50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строительство (приобретение на первичном рынке) служебного жилья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4140170650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52 517,50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4140170650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52 517,50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4140170650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52 517,50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4140170650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52 517,50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4140170650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52 517,50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 по обеспечению жилыми помещениями многодетных  малообеспеченных семей по договорам социального найма 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реализацию мероприятий  по обеспечению жилыми помещениями многодетных  малообеспеченных семей по договорам социального найма 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4150100000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реализацию мероприятий  по обеспечению жилыми помещениями многодетных  малообеспеченных семей по договорам социального найма 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4150170639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4150170639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4150170639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4150170639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4150170639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Субсидия на оплату расходов, связанных со строительством специализированного жилищного фонда для предоставления отдельным категориям граждан,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19 615,30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10 398,40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оплату расходов, связанных со строительством специализированного жилищного фонда для предоставления отдельным категориям граждан,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4170100000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19 615,30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10 398,40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оплату расходов, связанных со строительством специализированного жилищного фонда для предоставления отдельным категориям граждан,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4170170830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19 615,30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10 398,40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4170170830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19 615,30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10 398,40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4170170830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19 615,30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10 398,40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4170170830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19 615,30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10 398,40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4170170830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19 615,30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10 398,40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18 758,50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финансами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18 758,50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18 758,50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18 758,50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18 276,20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18 276,20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482,30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в сфере обращения с отходами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"Развитие системы обращения с отходами производства и потребления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4800300000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236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"Развитие системы обращения с отходами производства и потребления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4800370960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4800370960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4800370960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4800370960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4800370960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43 263,80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 Новосибирской области "Управление  финансами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43 263,80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5 034,70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5 034,70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5 034,70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5 034,70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2 549,60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2 549,60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2 549,60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2 549,60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35 679,50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35 679,50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35 679,50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35 679,50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государственной программы Новосибирской области 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52 033,40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51 441,70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49 398,30</w:t>
            </w:r>
          </w:p>
        </w:tc>
      </w:tr>
      <w:tr w:rsidR="005C3FE6" w:rsidRPr="005C3FE6" w:rsidTr="00937780">
        <w:trPr>
          <w:trHeight w:val="1440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6100070760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52 033,40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51 441,70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49 398,30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6100070760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52 033,40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51 441,70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49 398,30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6100070760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52 033,40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51 441,70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49 398,30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6100070760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12 277,60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6100070760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12 277,60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6100070760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41 033,40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40 441,70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37 120,70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6100070760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41 033,40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40 441,70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37 120,70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Непрограммные направления областного бюджета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8 792,40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18 158,40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24 307,90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3 183,50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3 332,40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3 462,50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3 183,50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3 332,40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3 462,50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3 183,50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3 332,40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3 462,50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3 183,50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3 332,40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3 462,50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3 183,50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3 332,40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3 462,50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14,30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13,30</w:t>
            </w:r>
          </w:p>
        </w:tc>
      </w:tr>
      <w:tr w:rsidR="005C3FE6" w:rsidRPr="005C3FE6" w:rsidTr="00937780">
        <w:trPr>
          <w:trHeight w:val="624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9900070160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9900070160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9900070160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9900070160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9900070160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осуществление уведомительной регистрации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9900070210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481,60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9900070210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481,60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503,00</w:t>
            </w:r>
          </w:p>
        </w:tc>
      </w:tr>
      <w:tr w:rsidR="005C3FE6" w:rsidRPr="005C3FE6" w:rsidTr="00937780">
        <w:trPr>
          <w:trHeight w:val="828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9900070210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481,60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503,00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9900070210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473,90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9900070210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420,10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473,90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9900070210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29,10</w:t>
            </w:r>
          </w:p>
        </w:tc>
      </w:tr>
      <w:tr w:rsidR="005C3FE6" w:rsidRPr="005C3FE6" w:rsidTr="00937780">
        <w:trPr>
          <w:trHeight w:val="423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9900070210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29,10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на реализацию мероприятий по созданию системы долговременного ухода за гражданами пожилого возраста и инвалидами государственной программы Новосибирской области "Социальная поддержка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990P300000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4 608,70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189,10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на реализацию мероприятий по созданию системы долговременного ухода за гражданами пожилого возраста и инвалидами государственной программы Новосибирской области "Социальная поддержка в Новосибирской области"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990P351630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4 608,70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189,10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990P351630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4 608,70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189,10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990P351630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4 608,70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189,10</w:t>
            </w:r>
          </w:p>
        </w:tc>
      </w:tr>
      <w:tr w:rsidR="005C3FE6" w:rsidRPr="005C3FE6" w:rsidTr="00937780">
        <w:trPr>
          <w:trHeight w:val="1032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990P351630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4 608,70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189,10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990P351630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4 608,70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189,10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Условно-утвержденные расходы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Условно-утвержденные расходы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9990000090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9990000090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9990000090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9990000090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445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9990000090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5C3FE6" w:rsidRPr="005C3FE6" w:rsidTr="00937780">
        <w:trPr>
          <w:trHeight w:val="25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3F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2 110 183,5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1 666 530,5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E6" w:rsidRPr="005C3FE6" w:rsidRDefault="005C3FE6" w:rsidP="005C3F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1 662 520,4</w:t>
            </w:r>
          </w:p>
        </w:tc>
      </w:tr>
    </w:tbl>
    <w:p w:rsidR="00937780" w:rsidRDefault="00937780" w:rsidP="00937780">
      <w:r>
        <w:tab/>
        <w:t>Глава Ордынского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42433" w:rsidRDefault="00937780" w:rsidP="00937780">
      <w:r>
        <w:tab/>
        <w:t xml:space="preserve">Новосибирской области                                                                 </w:t>
      </w:r>
      <w:r>
        <w:t xml:space="preserve">                                                       </w:t>
      </w:r>
      <w:bookmarkStart w:id="0" w:name="_GoBack"/>
      <w:bookmarkEnd w:id="0"/>
      <w:r>
        <w:t xml:space="preserve">   О.А. Орел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C42433" w:rsidSect="00C90E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9C"/>
    <w:rsid w:val="00253BE0"/>
    <w:rsid w:val="0043345D"/>
    <w:rsid w:val="005C3FE6"/>
    <w:rsid w:val="008F1C60"/>
    <w:rsid w:val="00937780"/>
    <w:rsid w:val="009919B7"/>
    <w:rsid w:val="00A93AE3"/>
    <w:rsid w:val="00C27B8B"/>
    <w:rsid w:val="00C42433"/>
    <w:rsid w:val="00C90E9C"/>
    <w:rsid w:val="00E53A5F"/>
    <w:rsid w:val="00F4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6EEC1"/>
  <w15:chartTrackingRefBased/>
  <w15:docId w15:val="{B23E8A16-B3AF-4F5F-9555-8668890C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0E9C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90E9C"/>
    <w:rPr>
      <w:color w:val="954F72"/>
      <w:u w:val="single"/>
    </w:rPr>
  </w:style>
  <w:style w:type="paragraph" w:customStyle="1" w:styleId="msonormal0">
    <w:name w:val="msonormal"/>
    <w:basedOn w:val="a"/>
    <w:rsid w:val="00C90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C90E9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"/>
    <w:rsid w:val="00C90E9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C90E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C90E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C90E9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90E9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C90E9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C90E9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C90E9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90E9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C90E9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C90E9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C90E9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C90E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C90E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C90E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C90E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C90E9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C90E9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C90E9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C90E9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C90E9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C90E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C90E9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90E9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C90E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90E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C90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C90E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C90E9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C90E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C90E9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C90E9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C90E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C90E9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C90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C90E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C90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C90E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C90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C90E9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C90E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C90E9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C90E9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90E9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90E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C90E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11">
    <w:name w:val="xl111"/>
    <w:basedOn w:val="a"/>
    <w:rsid w:val="00C90E9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C90E9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C90E9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C90E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C90E9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C90E9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90E9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90E9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90E9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90E9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90E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27</Pages>
  <Words>15707</Words>
  <Characters>89533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sanin_av</dc:creator>
  <cp:keywords/>
  <dc:description/>
  <cp:lastModifiedBy>Пользователь</cp:lastModifiedBy>
  <cp:revision>10</cp:revision>
  <dcterms:created xsi:type="dcterms:W3CDTF">2021-11-30T05:40:00Z</dcterms:created>
  <dcterms:modified xsi:type="dcterms:W3CDTF">2022-11-21T04:32:00Z</dcterms:modified>
</cp:coreProperties>
</file>