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18" w:rsidRPr="005D4174" w:rsidRDefault="001B6905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215618" w:rsidRPr="005D4174">
        <w:rPr>
          <w:rFonts w:ascii="Times New Roman" w:hAnsi="Times New Roman" w:cs="Times New Roman"/>
          <w:sz w:val="28"/>
          <w:szCs w:val="28"/>
        </w:rPr>
        <w:t>УТВЕРЖДЕНО</w:t>
      </w:r>
    </w:p>
    <w:p w:rsidR="00215618" w:rsidRDefault="00215618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41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D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18" w:rsidRPr="005D4174" w:rsidRDefault="00215618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4174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215618" w:rsidRPr="005D4174" w:rsidRDefault="00215618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417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15618" w:rsidRPr="005D4174" w:rsidRDefault="008B4C5E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5B74">
        <w:rPr>
          <w:rFonts w:ascii="Times New Roman" w:hAnsi="Times New Roman" w:cs="Times New Roman"/>
          <w:sz w:val="28"/>
          <w:szCs w:val="28"/>
        </w:rPr>
        <w:t>09.08.2022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85B74">
        <w:rPr>
          <w:rFonts w:ascii="Times New Roman" w:hAnsi="Times New Roman" w:cs="Times New Roman"/>
          <w:sz w:val="28"/>
          <w:szCs w:val="28"/>
        </w:rPr>
        <w:t>991</w:t>
      </w:r>
      <w:bookmarkStart w:id="0" w:name="_GoBack"/>
      <w:bookmarkEnd w:id="0"/>
      <w:r w:rsidRPr="008B4C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5618" w:rsidRPr="005D4174" w:rsidRDefault="00215618" w:rsidP="00215618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5618" w:rsidRPr="005D4174" w:rsidRDefault="00215618" w:rsidP="0021561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15618" w:rsidRDefault="00215618" w:rsidP="0021561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174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аттестации муниципальных служащих в администрации Ордынского района Новосибирской области </w:t>
      </w: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="00A17C0F" w:rsidRPr="00533385">
        <w:rPr>
          <w:b w:val="0"/>
          <w:sz w:val="28"/>
          <w:szCs w:val="28"/>
        </w:rPr>
        <w:t xml:space="preserve">в администрации Ордынского района Новосибирской области </w:t>
      </w:r>
      <w:r w:rsidRPr="00533385">
        <w:rPr>
          <w:rStyle w:val="FontStyle19"/>
          <w:b w:val="0"/>
          <w:sz w:val="28"/>
          <w:szCs w:val="28"/>
        </w:rPr>
        <w:t xml:space="preserve">(далее - Положение) </w:t>
      </w:r>
      <w:r w:rsidRPr="00533385">
        <w:rPr>
          <w:b w:val="0"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533385" w:rsidRDefault="001B6905" w:rsidP="00215618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="00215618" w:rsidRPr="00533385">
        <w:rPr>
          <w:b w:val="0"/>
          <w:sz w:val="28"/>
          <w:szCs w:val="28"/>
        </w:rPr>
        <w:t xml:space="preserve"> в администрации Ордынского района Новосибирской области </w:t>
      </w:r>
      <w:r w:rsidRPr="00533385">
        <w:rPr>
          <w:b w:val="0"/>
          <w:sz w:val="28"/>
          <w:szCs w:val="28"/>
        </w:rPr>
        <w:t>(далее - муниципальные служащие).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2) достигшие возраста 60 лет;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3) беременные женщины;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533385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533385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385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533385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533385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533385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6F7FE6" w:rsidRPr="00533385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533385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533385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2.1. Для проведения аттестации муниципальных служащих издается </w:t>
      </w:r>
      <w:r w:rsidR="00215618">
        <w:rPr>
          <w:b w:val="0"/>
          <w:sz w:val="28"/>
          <w:szCs w:val="28"/>
        </w:rPr>
        <w:t>распоряжение администрации Ордынского района Новосибирской области</w:t>
      </w:r>
      <w:r w:rsidRPr="004D5EC3">
        <w:rPr>
          <w:b w:val="0"/>
          <w:sz w:val="28"/>
          <w:szCs w:val="28"/>
        </w:rPr>
        <w:t>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Pr="00CB4E5A">
        <w:rPr>
          <w:b w:val="0"/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 xml:space="preserve">тайну, </w:t>
      </w:r>
      <w:r w:rsidR="00202404">
        <w:rPr>
          <w:b w:val="0"/>
          <w:sz w:val="28"/>
          <w:szCs w:val="28"/>
        </w:rPr>
        <w:t>управлением делами администрации Ордынского района Новосибирской области</w:t>
      </w:r>
      <w:r w:rsidRPr="00CB4E5A">
        <w:rPr>
          <w:b w:val="0"/>
          <w:sz w:val="28"/>
          <w:szCs w:val="28"/>
        </w:rPr>
        <w:t xml:space="preserve">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самоуправления).</w:t>
      </w:r>
    </w:p>
    <w:p w:rsidR="006F7FE6" w:rsidRPr="004D5EC3" w:rsidRDefault="006F7FE6" w:rsidP="00202404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202404">
        <w:rPr>
          <w:b w:val="0"/>
          <w:sz w:val="28"/>
          <w:szCs w:val="28"/>
        </w:rPr>
        <w:t>Ордынского района Новосибирской области,</w:t>
      </w:r>
      <w:r w:rsidR="00202404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 xml:space="preserve">члены избирательной комиссии </w:t>
      </w:r>
      <w:r w:rsidR="00202404">
        <w:rPr>
          <w:b w:val="0"/>
          <w:sz w:val="28"/>
          <w:szCs w:val="28"/>
        </w:rPr>
        <w:t>Ордынского района Новосибирской области</w:t>
      </w:r>
      <w:r w:rsidRPr="004D5EC3">
        <w:rPr>
          <w:b w:val="0"/>
          <w:sz w:val="28"/>
          <w:szCs w:val="28"/>
        </w:rPr>
        <w:t>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</w:t>
      </w:r>
      <w:r w:rsidR="00202404">
        <w:rPr>
          <w:b w:val="0"/>
          <w:sz w:val="28"/>
          <w:szCs w:val="28"/>
        </w:rPr>
        <w:t>Управление делами администрации Ордынского района Новосибирской области</w:t>
      </w:r>
      <w:r w:rsidRPr="004D5EC3">
        <w:rPr>
          <w:b w:val="0"/>
          <w:sz w:val="28"/>
          <w:szCs w:val="28"/>
        </w:rPr>
        <w:t xml:space="preserve">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533385" w:rsidRDefault="00533385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533385" w:rsidRDefault="00533385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533385" w:rsidRPr="004D5EC3" w:rsidRDefault="00533385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533385" w:rsidRDefault="00533385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CD13C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</w:t>
      </w:r>
      <w:r w:rsidR="00CD13C3">
        <w:rPr>
          <w:b w:val="0"/>
          <w:sz w:val="28"/>
          <w:szCs w:val="28"/>
        </w:rPr>
        <w:t xml:space="preserve"> администрацией</w:t>
      </w:r>
      <w:r w:rsidRPr="004D5EC3">
        <w:rPr>
          <w:b w:val="0"/>
          <w:sz w:val="28"/>
          <w:szCs w:val="28"/>
        </w:rPr>
        <w:t xml:space="preserve"> </w:t>
      </w:r>
      <w:r w:rsidR="00CD13C3">
        <w:rPr>
          <w:b w:val="0"/>
          <w:sz w:val="28"/>
          <w:szCs w:val="28"/>
        </w:rPr>
        <w:t>Ордынского района Новосибирской области</w:t>
      </w:r>
      <w:r w:rsidR="00CD13C3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A17C0F" w:rsidRDefault="00A17C0F" w:rsidP="00A17C0F">
      <w:pPr>
        <w:pStyle w:val="ConsPlusNormal"/>
        <w:ind w:firstLine="540"/>
        <w:jc w:val="center"/>
        <w:rPr>
          <w:b w:val="0"/>
          <w:sz w:val="28"/>
          <w:szCs w:val="28"/>
        </w:rPr>
        <w:sectPr w:rsidR="00A17C0F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>_________</w:t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533385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  <w:r w:rsidR="00533385">
        <w:rPr>
          <w:b w:val="0"/>
          <w:sz w:val="28"/>
          <w:szCs w:val="28"/>
        </w:rPr>
        <w:t xml:space="preserve"> о проведении аттестации </w:t>
      </w:r>
    </w:p>
    <w:p w:rsidR="00533385" w:rsidRDefault="0053338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в администрации </w:t>
      </w:r>
    </w:p>
    <w:p w:rsidR="00ED467B" w:rsidRPr="00ED467B" w:rsidRDefault="0053338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3C1D43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Ордынского района Новосибирской области</w:t>
      </w:r>
      <w:r w:rsidR="00ED46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20___ год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  <w:r>
        <w:rPr>
          <w:b w:val="0"/>
          <w:sz w:val="28"/>
          <w:szCs w:val="28"/>
        </w:rPr>
        <w:t xml:space="preserve"> о проведении аттестации 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в администрации </w:t>
      </w:r>
    </w:p>
    <w:p w:rsidR="00533385" w:rsidRPr="00ED467B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p w:rsidR="003C1D43" w:rsidRDefault="003C1D43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5333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9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BC3907" wp14:editId="24E49DC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5CC22" wp14:editId="34F5235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2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  <w:r>
        <w:rPr>
          <w:b w:val="0"/>
          <w:sz w:val="28"/>
          <w:szCs w:val="28"/>
        </w:rPr>
        <w:t xml:space="preserve"> о проведении аттестации 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в администрации </w:t>
      </w:r>
    </w:p>
    <w:p w:rsidR="00533385" w:rsidRPr="00ED467B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53338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  <w:r>
        <w:br w:type="page"/>
      </w:r>
    </w:p>
    <w:p w:rsidR="00ED467B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  <w:r>
        <w:rPr>
          <w:b w:val="0"/>
          <w:sz w:val="28"/>
          <w:szCs w:val="28"/>
        </w:rPr>
        <w:t xml:space="preserve"> о проведении аттестации 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в администрации </w:t>
      </w:r>
    </w:p>
    <w:p w:rsidR="00533385" w:rsidRPr="00ED467B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3C1D43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C1D43">
        <w:rPr>
          <w:rFonts w:ascii="Times New Roman" w:hAnsi="Times New Roman" w:cs="Times New Roman"/>
          <w:sz w:val="28"/>
          <w:szCs w:val="28"/>
        </w:rPr>
        <w:t xml:space="preserve">администрации Ордынского района </w:t>
      </w:r>
    </w:p>
    <w:p w:rsidR="001B6905" w:rsidRDefault="003C1D43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B690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lastRenderedPageBreak/>
              <w:t xml:space="preserve">в поселениях с численностью менее 15 000 человек методы оценки служащих ведущей группы должностей во время аттестации соответствуют методам оценки </w:t>
            </w:r>
            <w:r w:rsidRPr="005846C3">
              <w:lastRenderedPageBreak/>
              <w:t>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Pr="00ED467B">
        <w:rPr>
          <w:b w:val="0"/>
          <w:sz w:val="28"/>
          <w:szCs w:val="28"/>
        </w:rPr>
        <w:t>оложению</w:t>
      </w:r>
      <w:r>
        <w:rPr>
          <w:b w:val="0"/>
          <w:sz w:val="28"/>
          <w:szCs w:val="28"/>
        </w:rPr>
        <w:t xml:space="preserve"> о проведении аттестации </w:t>
      </w:r>
    </w:p>
    <w:p w:rsidR="00533385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муниципальных служащих в администрации </w:t>
      </w:r>
    </w:p>
    <w:p w:rsidR="00533385" w:rsidRPr="00ED467B" w:rsidRDefault="00533385" w:rsidP="0053338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533385" w:rsidRDefault="00533385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3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FB" w:rsidRDefault="00606AFB">
      <w:pPr>
        <w:spacing w:after="0" w:line="240" w:lineRule="auto"/>
      </w:pPr>
      <w:r>
        <w:separator/>
      </w:r>
    </w:p>
  </w:endnote>
  <w:endnote w:type="continuationSeparator" w:id="0">
    <w:p w:rsidR="00606AFB" w:rsidRDefault="006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606AFB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FB" w:rsidRDefault="00606AFB">
      <w:pPr>
        <w:spacing w:after="0" w:line="240" w:lineRule="auto"/>
      </w:pPr>
      <w:r>
        <w:separator/>
      </w:r>
    </w:p>
  </w:footnote>
  <w:footnote w:type="continuationSeparator" w:id="0">
    <w:p w:rsidR="00606AFB" w:rsidRDefault="00606AFB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6"/>
    <w:rsid w:val="00006700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02404"/>
    <w:rsid w:val="00215618"/>
    <w:rsid w:val="002300ED"/>
    <w:rsid w:val="002A7F59"/>
    <w:rsid w:val="0035417F"/>
    <w:rsid w:val="0038233D"/>
    <w:rsid w:val="00392A24"/>
    <w:rsid w:val="003A0E15"/>
    <w:rsid w:val="003C1D43"/>
    <w:rsid w:val="00455D62"/>
    <w:rsid w:val="004A0553"/>
    <w:rsid w:val="004C510D"/>
    <w:rsid w:val="00505525"/>
    <w:rsid w:val="00533385"/>
    <w:rsid w:val="00546FAF"/>
    <w:rsid w:val="005A5CE7"/>
    <w:rsid w:val="005A7C82"/>
    <w:rsid w:val="00606588"/>
    <w:rsid w:val="00606AFB"/>
    <w:rsid w:val="00622905"/>
    <w:rsid w:val="0063363C"/>
    <w:rsid w:val="0067669A"/>
    <w:rsid w:val="006B7A00"/>
    <w:rsid w:val="006F5F95"/>
    <w:rsid w:val="006F7CA5"/>
    <w:rsid w:val="006F7FE6"/>
    <w:rsid w:val="00711987"/>
    <w:rsid w:val="008546F3"/>
    <w:rsid w:val="00870417"/>
    <w:rsid w:val="008B4C5E"/>
    <w:rsid w:val="008C3364"/>
    <w:rsid w:val="008D6259"/>
    <w:rsid w:val="00934351"/>
    <w:rsid w:val="00984B6D"/>
    <w:rsid w:val="00985B74"/>
    <w:rsid w:val="00A17C0F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90369"/>
    <w:rsid w:val="00CB4E5A"/>
    <w:rsid w:val="00CD13C3"/>
    <w:rsid w:val="00CE2B44"/>
    <w:rsid w:val="00D44BBA"/>
    <w:rsid w:val="00D8710D"/>
    <w:rsid w:val="00DB0496"/>
    <w:rsid w:val="00DC2247"/>
    <w:rsid w:val="00DE3C6F"/>
    <w:rsid w:val="00E527F3"/>
    <w:rsid w:val="00EC5C64"/>
    <w:rsid w:val="00ED467B"/>
    <w:rsid w:val="00F15A0D"/>
    <w:rsid w:val="00F818EC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0F0-62BF-4220-B420-A0231CC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F512-A9DB-4252-89D7-0329E7B1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Hazova</cp:lastModifiedBy>
  <cp:revision>14</cp:revision>
  <cp:lastPrinted>2022-06-16T02:18:00Z</cp:lastPrinted>
  <dcterms:created xsi:type="dcterms:W3CDTF">2022-06-09T07:17:00Z</dcterms:created>
  <dcterms:modified xsi:type="dcterms:W3CDTF">2022-08-12T03:43:00Z</dcterms:modified>
</cp:coreProperties>
</file>