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АДМИНИСТРАЦИЯ</w:t>
      </w:r>
    </w:p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РАБОЧЕГО   ПОСЕЛКА   ОРДЫНСКОЕ</w:t>
      </w:r>
    </w:p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ОРДЫНСКОГО  РАЙОНА  НОВОСИБИРСКОЙ  ОБЛАСТИ</w:t>
      </w:r>
    </w:p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</w:p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</w:rPr>
      </w:pPr>
    </w:p>
    <w:p w:rsidR="00836401" w:rsidRPr="00836401" w:rsidRDefault="00166F43" w:rsidP="008364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preferrelative="f">
            <v:imagedata r:id="rId7" o:title="Чистый герб"/>
          </v:shape>
        </w:pict>
      </w:r>
    </w:p>
    <w:p w:rsidR="00836401" w:rsidRPr="00836401" w:rsidRDefault="00836401" w:rsidP="008364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36401" w:rsidRPr="00836401" w:rsidRDefault="00836401" w:rsidP="008364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36401" w:rsidRPr="00836401" w:rsidRDefault="00836401" w:rsidP="00836401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b/>
          <w:sz w:val="28"/>
          <w:szCs w:val="28"/>
        </w:rPr>
      </w:pPr>
      <w:r w:rsidRPr="00836401">
        <w:rPr>
          <w:rFonts w:ascii="Arial" w:hAnsi="Arial" w:cs="Arial"/>
          <w:b/>
          <w:sz w:val="28"/>
          <w:szCs w:val="28"/>
        </w:rPr>
        <w:t>ПОСТАНОВЛЕНИЕ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166F43" w:rsidRDefault="000B699F" w:rsidP="002247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66F43">
        <w:rPr>
          <w:sz w:val="28"/>
          <w:szCs w:val="28"/>
        </w:rPr>
        <w:t xml:space="preserve">От </w:t>
      </w:r>
      <w:r w:rsidR="00166F43" w:rsidRPr="00166F43">
        <w:rPr>
          <w:sz w:val="28"/>
          <w:szCs w:val="28"/>
          <w:u w:val="single"/>
        </w:rPr>
        <w:t>09.07.2021г.</w:t>
      </w:r>
      <w:r w:rsidRPr="00166F43">
        <w:rPr>
          <w:sz w:val="28"/>
          <w:szCs w:val="28"/>
          <w:u w:val="single"/>
        </w:rPr>
        <w:t xml:space="preserve"> </w:t>
      </w:r>
      <w:r w:rsidR="00166F43" w:rsidRPr="00166F43">
        <w:rPr>
          <w:sz w:val="28"/>
          <w:szCs w:val="28"/>
          <w:u w:val="single"/>
        </w:rPr>
        <w:t>№ 51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836401" w:rsidRPr="00836401" w:rsidRDefault="00836401" w:rsidP="00836401">
      <w:pPr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>Об утверждении программы «</w:t>
      </w:r>
      <w:r w:rsidRPr="00836401">
        <w:rPr>
          <w:sz w:val="28"/>
          <w:szCs w:val="28"/>
        </w:rPr>
        <w:t>Комплексное развитие транспортной инфраструктуры</w:t>
      </w:r>
      <w:r w:rsidR="00166F43"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рабочего поселка Ордынское Ордынского района Новосибирской области</w:t>
      </w:r>
      <w:r w:rsidR="004D2CC4"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на 20</w:t>
      </w:r>
      <w:r w:rsidR="004D2CC4">
        <w:rPr>
          <w:sz w:val="28"/>
          <w:szCs w:val="28"/>
        </w:rPr>
        <w:t>21</w:t>
      </w:r>
      <w:r w:rsidRPr="00836401">
        <w:rPr>
          <w:sz w:val="28"/>
          <w:szCs w:val="28"/>
        </w:rPr>
        <w:t>-202</w:t>
      </w:r>
      <w:r w:rsidR="004D2CC4">
        <w:rPr>
          <w:sz w:val="28"/>
          <w:szCs w:val="28"/>
        </w:rPr>
        <w:t xml:space="preserve">8 </w:t>
      </w:r>
      <w:r w:rsidRPr="00836401">
        <w:rPr>
          <w:sz w:val="28"/>
          <w:szCs w:val="28"/>
        </w:rPr>
        <w:t>годы»</w:t>
      </w:r>
    </w:p>
    <w:p w:rsidR="00836401" w:rsidRPr="00836401" w:rsidRDefault="00836401" w:rsidP="00836401">
      <w:pPr>
        <w:jc w:val="center"/>
        <w:rPr>
          <w:kern w:val="28"/>
          <w:sz w:val="28"/>
          <w:szCs w:val="28"/>
        </w:rPr>
      </w:pPr>
    </w:p>
    <w:p w:rsidR="00836401" w:rsidRDefault="00836401" w:rsidP="00836401">
      <w:pPr>
        <w:jc w:val="center"/>
        <w:rPr>
          <w:kern w:val="28"/>
          <w:sz w:val="28"/>
          <w:szCs w:val="28"/>
        </w:rPr>
      </w:pPr>
    </w:p>
    <w:p w:rsidR="009C7E9C" w:rsidRDefault="00836401" w:rsidP="008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9C7E9C" w:rsidRPr="00836401">
        <w:rPr>
          <w:sz w:val="28"/>
          <w:szCs w:val="28"/>
        </w:rPr>
        <w:t>рабочего поселка Ордынское</w:t>
      </w:r>
      <w:r w:rsidR="00166F43">
        <w:rPr>
          <w:sz w:val="28"/>
          <w:szCs w:val="28"/>
        </w:rPr>
        <w:t xml:space="preserve"> </w:t>
      </w:r>
      <w:r>
        <w:rPr>
          <w:sz w:val="28"/>
          <w:szCs w:val="28"/>
        </w:rPr>
        <w:t>Ордынского района Новосибирской области</w:t>
      </w:r>
    </w:p>
    <w:p w:rsidR="00836401" w:rsidRDefault="009C7E9C" w:rsidP="00836401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</w:t>
      </w:r>
      <w:r w:rsidR="00836401">
        <w:rPr>
          <w:b/>
          <w:bCs/>
          <w:kern w:val="28"/>
          <w:sz w:val="28"/>
          <w:szCs w:val="28"/>
        </w:rPr>
        <w:t> о с т а н о в л я </w:t>
      </w:r>
      <w:r>
        <w:rPr>
          <w:b/>
          <w:bCs/>
          <w:kern w:val="28"/>
          <w:sz w:val="28"/>
          <w:szCs w:val="28"/>
        </w:rPr>
        <w:t>ю</w:t>
      </w:r>
      <w:r w:rsidR="00836401">
        <w:rPr>
          <w:kern w:val="28"/>
          <w:sz w:val="28"/>
          <w:szCs w:val="28"/>
        </w:rPr>
        <w:t>:</w:t>
      </w:r>
    </w:p>
    <w:p w:rsidR="00836401" w:rsidRDefault="00836401" w:rsidP="008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программу «Комплексное развитие транспортной инфраструктуры </w:t>
      </w:r>
      <w:r w:rsidRPr="00836401">
        <w:rPr>
          <w:sz w:val="28"/>
          <w:szCs w:val="28"/>
        </w:rPr>
        <w:t>рабочего поселка Ордынское Ордынского района Новосибирской области</w:t>
      </w:r>
      <w:r w:rsidR="004D2CC4"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на 20</w:t>
      </w:r>
      <w:r w:rsidR="004D2CC4">
        <w:rPr>
          <w:sz w:val="28"/>
          <w:szCs w:val="28"/>
        </w:rPr>
        <w:t>21</w:t>
      </w:r>
      <w:r w:rsidRPr="00836401">
        <w:rPr>
          <w:sz w:val="28"/>
          <w:szCs w:val="28"/>
        </w:rPr>
        <w:t>-202</w:t>
      </w:r>
      <w:r w:rsidR="004D2CC4">
        <w:rPr>
          <w:sz w:val="28"/>
          <w:szCs w:val="28"/>
        </w:rPr>
        <w:t>8</w:t>
      </w:r>
      <w:r w:rsidRPr="0083640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согласно приложению к данному постановлению.</w:t>
      </w:r>
    </w:p>
    <w:p w:rsidR="00836401" w:rsidRDefault="00836401" w:rsidP="008364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периодическом печатном издании органов местного самоуправления </w:t>
      </w:r>
      <w:r w:rsidRPr="00836401">
        <w:rPr>
          <w:sz w:val="28"/>
          <w:szCs w:val="28"/>
        </w:rPr>
        <w:t xml:space="preserve">рабочего поселка Ордынское </w:t>
      </w:r>
      <w:r>
        <w:rPr>
          <w:sz w:val="28"/>
          <w:szCs w:val="28"/>
        </w:rPr>
        <w:t xml:space="preserve"> Ордынского района Новосибирской области «Пресс -Бюллетень» и разместить на официальном сайте администрации </w:t>
      </w:r>
      <w:r w:rsidRPr="00836401">
        <w:rPr>
          <w:sz w:val="28"/>
          <w:szCs w:val="28"/>
        </w:rPr>
        <w:t xml:space="preserve">рабочего поселка Ордынское </w:t>
      </w:r>
      <w:r>
        <w:rPr>
          <w:sz w:val="28"/>
          <w:szCs w:val="28"/>
        </w:rPr>
        <w:t>Ордынского района.</w:t>
      </w:r>
    </w:p>
    <w:p w:rsidR="00836401" w:rsidRDefault="00836401" w:rsidP="00836401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 Контроль за исполнением настоящего постановления возложить на заместителя главы администрации </w:t>
      </w:r>
      <w:r w:rsidRPr="00836401">
        <w:rPr>
          <w:sz w:val="28"/>
          <w:szCs w:val="28"/>
        </w:rPr>
        <w:t xml:space="preserve">рабочего поселка Ордынское </w:t>
      </w:r>
      <w:r>
        <w:rPr>
          <w:kern w:val="28"/>
          <w:sz w:val="28"/>
          <w:szCs w:val="28"/>
        </w:rPr>
        <w:t>Ордынского района Новосибирской области Ромашова С.В.</w:t>
      </w:r>
    </w:p>
    <w:p w:rsidR="00836401" w:rsidRDefault="00836401" w:rsidP="00836401">
      <w:pPr>
        <w:jc w:val="both"/>
        <w:rPr>
          <w:kern w:val="28"/>
          <w:sz w:val="28"/>
          <w:szCs w:val="28"/>
        </w:rPr>
      </w:pPr>
    </w:p>
    <w:p w:rsidR="00836401" w:rsidRPr="00836401" w:rsidRDefault="00836401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  <w:bookmarkStart w:id="0" w:name="_GoBack"/>
      <w:bookmarkEnd w:id="0"/>
      <w:r w:rsidRPr="00836401">
        <w:rPr>
          <w:iCs/>
          <w:sz w:val="28"/>
          <w:szCs w:val="28"/>
        </w:rPr>
        <w:t xml:space="preserve">Глава  рабочего поселка  Ордынское </w:t>
      </w:r>
    </w:p>
    <w:p w:rsidR="00836401" w:rsidRPr="00836401" w:rsidRDefault="00836401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  <w:r w:rsidRPr="00836401">
        <w:rPr>
          <w:iCs/>
          <w:sz w:val="28"/>
          <w:szCs w:val="28"/>
        </w:rPr>
        <w:t>Ордынского района Новосибирской области                                 С.Н.Семенов</w:t>
      </w:r>
    </w:p>
    <w:p w:rsidR="00836401" w:rsidRDefault="00836401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836401" w:rsidRDefault="00836401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4D2CC4" w:rsidRDefault="004D2CC4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836401" w:rsidRDefault="004D2CC4" w:rsidP="00836401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/>
        <w:rPr>
          <w:iCs/>
          <w:sz w:val="20"/>
          <w:szCs w:val="20"/>
        </w:rPr>
      </w:pPr>
      <w:r>
        <w:rPr>
          <w:iCs/>
          <w:sz w:val="20"/>
          <w:szCs w:val="20"/>
        </w:rPr>
        <w:t>8(383-59)21-609</w:t>
      </w:r>
    </w:p>
    <w:p w:rsidR="004D2CC4" w:rsidRDefault="004D2CC4" w:rsidP="004D2CC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/>
        <w:rPr>
          <w:iCs/>
          <w:sz w:val="20"/>
          <w:szCs w:val="20"/>
        </w:rPr>
      </w:pPr>
      <w:r>
        <w:rPr>
          <w:iCs/>
          <w:sz w:val="20"/>
          <w:szCs w:val="20"/>
        </w:rPr>
        <w:t>С.В. Ромашов</w:t>
      </w:r>
    </w:p>
    <w:p w:rsidR="00836401" w:rsidRDefault="004D2CC4" w:rsidP="004D2CC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/>
        <w:rPr>
          <w:sz w:val="28"/>
          <w:szCs w:val="28"/>
        </w:rPr>
      </w:pPr>
      <w:r>
        <w:rPr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="00836401">
        <w:rPr>
          <w:sz w:val="28"/>
          <w:szCs w:val="28"/>
        </w:rPr>
        <w:t>ПРИЛОЖЕНИЕ</w:t>
      </w:r>
    </w:p>
    <w:p w:rsidR="00836401" w:rsidRDefault="00836401" w:rsidP="0083640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36401" w:rsidRDefault="00836401" w:rsidP="0083640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6300C">
        <w:rPr>
          <w:sz w:val="28"/>
          <w:szCs w:val="28"/>
        </w:rPr>
        <w:t xml:space="preserve"> администрации</w:t>
      </w:r>
    </w:p>
    <w:p w:rsidR="00836401" w:rsidRPr="00F6300C" w:rsidRDefault="00836401" w:rsidP="0083640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 Ордынское</w:t>
      </w:r>
    </w:p>
    <w:p w:rsidR="00836401" w:rsidRPr="00F6300C" w:rsidRDefault="00836401" w:rsidP="00836401">
      <w:pPr>
        <w:ind w:left="5954"/>
        <w:jc w:val="center"/>
        <w:rPr>
          <w:sz w:val="28"/>
          <w:szCs w:val="28"/>
        </w:rPr>
      </w:pPr>
      <w:r w:rsidRPr="00F6300C">
        <w:rPr>
          <w:sz w:val="28"/>
          <w:szCs w:val="28"/>
        </w:rPr>
        <w:t>Ордынского района</w:t>
      </w:r>
      <w:r w:rsidR="00166F43">
        <w:rPr>
          <w:sz w:val="28"/>
          <w:szCs w:val="28"/>
        </w:rPr>
        <w:t xml:space="preserve"> </w:t>
      </w:r>
      <w:r w:rsidRPr="00F6300C">
        <w:rPr>
          <w:sz w:val="28"/>
          <w:szCs w:val="28"/>
        </w:rPr>
        <w:t>Новосибирской области</w:t>
      </w:r>
    </w:p>
    <w:p w:rsidR="00836401" w:rsidRDefault="00836401" w:rsidP="0083640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CC4">
        <w:rPr>
          <w:sz w:val="28"/>
          <w:szCs w:val="28"/>
        </w:rPr>
        <w:t>___________</w:t>
      </w:r>
      <w:r w:rsidR="000B69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0B699F">
        <w:rPr>
          <w:sz w:val="28"/>
          <w:szCs w:val="28"/>
        </w:rPr>
        <w:t xml:space="preserve"> </w:t>
      </w:r>
      <w:r w:rsidR="004D2CC4">
        <w:rPr>
          <w:sz w:val="28"/>
          <w:szCs w:val="28"/>
        </w:rPr>
        <w:t>___</w:t>
      </w:r>
    </w:p>
    <w:p w:rsidR="00836401" w:rsidRDefault="00836401" w:rsidP="00836401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</w:p>
    <w:p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:rsidR="00A707B7" w:rsidRPr="00A707B7" w:rsidRDefault="003942AF" w:rsidP="0022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Ордынское</w:t>
      </w:r>
      <w:r w:rsidR="00503161" w:rsidRPr="00A707B7">
        <w:rPr>
          <w:b/>
          <w:sz w:val="28"/>
          <w:szCs w:val="28"/>
        </w:rPr>
        <w:t xml:space="preserve">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4D2CC4">
        <w:rPr>
          <w:b/>
          <w:sz w:val="28"/>
          <w:szCs w:val="28"/>
        </w:rPr>
        <w:t>21</w:t>
      </w:r>
      <w:r w:rsidRPr="00A707B7">
        <w:rPr>
          <w:b/>
          <w:sz w:val="28"/>
          <w:szCs w:val="28"/>
        </w:rPr>
        <w:t>-20</w:t>
      </w:r>
      <w:r w:rsidR="003942AF">
        <w:rPr>
          <w:b/>
          <w:sz w:val="28"/>
          <w:szCs w:val="28"/>
        </w:rPr>
        <w:t>2</w:t>
      </w:r>
      <w:r w:rsidR="004D2CC4">
        <w:rPr>
          <w:b/>
          <w:sz w:val="28"/>
          <w:szCs w:val="28"/>
        </w:rPr>
        <w:t>8</w:t>
      </w:r>
      <w:r w:rsidRPr="00A707B7">
        <w:rPr>
          <w:b/>
          <w:sz w:val="28"/>
          <w:szCs w:val="28"/>
        </w:rPr>
        <w:t xml:space="preserve"> годы»</w:t>
      </w:r>
    </w:p>
    <w:p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8809"/>
        <w:gridCol w:w="583"/>
      </w:tblGrid>
      <w:tr w:rsidR="00503161" w:rsidRPr="00B43C56" w:rsidTr="00A707B7">
        <w:tc>
          <w:tcPr>
            <w:tcW w:w="746" w:type="dxa"/>
          </w:tcPr>
          <w:p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3942AF" w:rsidRDefault="00503161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3942AF">
              <w:rPr>
                <w:sz w:val="28"/>
                <w:szCs w:val="28"/>
              </w:rPr>
              <w:t>р.п. Ордынское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r w:rsidR="003942AF">
              <w:rPr>
                <w:sz w:val="28"/>
                <w:szCs w:val="28"/>
              </w:rPr>
              <w:t>р.п. Ордынское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r w:rsidR="003942AF">
              <w:rPr>
                <w:sz w:val="28"/>
                <w:szCs w:val="28"/>
              </w:rPr>
              <w:t>р.п. Ордынское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 w:rsidR="003942AF">
              <w:rPr>
                <w:sz w:val="28"/>
                <w:szCs w:val="28"/>
              </w:rPr>
              <w:t>р.п. Ордынское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503161" w:rsidRPr="008D305B" w:rsidRDefault="00503161" w:rsidP="00015ED9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</w:t>
            </w:r>
            <w:r w:rsidR="00015ED9">
              <w:rPr>
                <w:sz w:val="28"/>
                <w:szCs w:val="28"/>
              </w:rPr>
              <w:t>ных средств общего пользования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="003942AF">
              <w:rPr>
                <w:b/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r w:rsidR="003942AF">
              <w:rPr>
                <w:sz w:val="28"/>
                <w:szCs w:val="28"/>
              </w:rPr>
              <w:t>р.п. Ордынское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="003942AF">
              <w:rPr>
                <w:b/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="003942AF">
              <w:rPr>
                <w:b/>
                <w:sz w:val="28"/>
                <w:szCs w:val="28"/>
              </w:rPr>
              <w:t>р.п. Ордынское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503161" w:rsidRPr="008D305B" w:rsidRDefault="00503161" w:rsidP="003942AF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 w:rsidR="003942AF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0B699F" w:rsidRDefault="000B699F" w:rsidP="00A707B7">
      <w:pPr>
        <w:jc w:val="center"/>
        <w:rPr>
          <w:b/>
          <w:sz w:val="28"/>
          <w:szCs w:val="28"/>
        </w:rPr>
      </w:pPr>
    </w:p>
    <w:p w:rsidR="00503161" w:rsidRPr="00B43C56" w:rsidRDefault="00A707B7" w:rsidP="00A707B7">
      <w:pPr>
        <w:jc w:val="center"/>
        <w:rPr>
          <w:sz w:val="28"/>
          <w:szCs w:val="28"/>
        </w:rPr>
      </w:pPr>
      <w:r w:rsidRPr="004D39D2">
        <w:rPr>
          <w:b/>
          <w:sz w:val="28"/>
          <w:szCs w:val="28"/>
          <w:lang w:val="en-US"/>
        </w:rPr>
        <w:lastRenderedPageBreak/>
        <w:t>I</w:t>
      </w:r>
      <w:r w:rsidRPr="004D39D2">
        <w:rPr>
          <w:b/>
          <w:sz w:val="28"/>
          <w:szCs w:val="28"/>
        </w:rPr>
        <w:t> ПАСПОРТ ПРОГРАММЫ</w:t>
      </w:r>
    </w:p>
    <w:p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:rsidR="00A707B7" w:rsidRPr="00A707B7" w:rsidRDefault="00D715D1" w:rsidP="007D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  <w:r w:rsidR="002F09DC" w:rsidRPr="00A707B7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332D2B">
        <w:rPr>
          <w:b/>
          <w:sz w:val="28"/>
          <w:szCs w:val="28"/>
        </w:rPr>
        <w:t>21</w:t>
      </w:r>
      <w:r w:rsidRPr="00A707B7">
        <w:rPr>
          <w:b/>
          <w:sz w:val="28"/>
          <w:szCs w:val="28"/>
        </w:rPr>
        <w:t>-20</w:t>
      </w:r>
      <w:r w:rsidR="00D715D1">
        <w:rPr>
          <w:b/>
          <w:sz w:val="28"/>
          <w:szCs w:val="28"/>
        </w:rPr>
        <w:t>2</w:t>
      </w:r>
      <w:r w:rsidR="00332D2B">
        <w:rPr>
          <w:b/>
          <w:sz w:val="28"/>
          <w:szCs w:val="28"/>
        </w:rPr>
        <w:t>8</w:t>
      </w:r>
      <w:r w:rsidRPr="00A707B7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938"/>
      </w:tblGrid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503161" w:rsidRPr="008D305B" w:rsidRDefault="00503161" w:rsidP="00332D2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D715D1">
              <w:rPr>
                <w:sz w:val="28"/>
                <w:szCs w:val="28"/>
              </w:rPr>
              <w:t>р</w:t>
            </w:r>
            <w:r w:rsidR="003942AF">
              <w:rPr>
                <w:sz w:val="28"/>
                <w:szCs w:val="28"/>
              </w:rPr>
              <w:t>.п. Ордынское</w:t>
            </w:r>
            <w:r w:rsidR="002F09DC"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  <w:r w:rsidR="0033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332D2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</w:t>
            </w:r>
            <w:r w:rsidR="00D715D1">
              <w:rPr>
                <w:sz w:val="28"/>
                <w:szCs w:val="28"/>
              </w:rPr>
              <w:t>2</w:t>
            </w:r>
            <w:r w:rsidR="00332D2B">
              <w:rPr>
                <w:sz w:val="28"/>
                <w:szCs w:val="28"/>
              </w:rPr>
              <w:t>8</w:t>
            </w:r>
            <w:r w:rsidRPr="008D305B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03161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332D2B" w:rsidRPr="008D305B" w:rsidRDefault="00332D2B" w:rsidP="00332D2B">
            <w:pPr>
              <w:tabs>
                <w:tab w:val="left" w:pos="1158"/>
              </w:tabs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строительства Новосибирской области от 17.02.2020г. №70 «Об утверждении генерального плана городского поселения рабочий поселок Ордынское Ордынского района Новосибирской области»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D715D1">
              <w:rPr>
                <w:sz w:val="28"/>
                <w:szCs w:val="28"/>
              </w:rPr>
              <w:t xml:space="preserve">р.п. Ордынское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r w:rsidR="00D715D1">
              <w:rPr>
                <w:sz w:val="28"/>
                <w:szCs w:val="28"/>
              </w:rPr>
              <w:t>р</w:t>
            </w:r>
            <w:r w:rsidR="003942AF">
              <w:rPr>
                <w:sz w:val="28"/>
                <w:szCs w:val="28"/>
              </w:rPr>
              <w:t>.п. Ордынское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r w:rsidR="00D715D1">
              <w:rPr>
                <w:sz w:val="28"/>
                <w:szCs w:val="28"/>
              </w:rPr>
              <w:t>р</w:t>
            </w:r>
            <w:r w:rsidR="003942AF">
              <w:rPr>
                <w:sz w:val="28"/>
                <w:szCs w:val="28"/>
              </w:rPr>
              <w:t>.п. Ордынское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503161" w:rsidP="00D715D1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повышению безопасности дорожного движения на территории </w:t>
            </w:r>
            <w:r w:rsidR="00D715D1">
              <w:rPr>
                <w:sz w:val="28"/>
                <w:szCs w:val="28"/>
              </w:rPr>
              <w:t>МО</w:t>
            </w:r>
            <w:r w:rsidRPr="008D305B">
              <w:rPr>
                <w:sz w:val="28"/>
                <w:szCs w:val="28"/>
              </w:rPr>
              <w:t>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503161" w:rsidRPr="008D305B" w:rsidRDefault="00503161" w:rsidP="00D715D1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дорожно-транспортных происшествий, произошедших на территории </w:t>
            </w:r>
            <w:r w:rsidR="00D715D1">
              <w:rPr>
                <w:sz w:val="28"/>
                <w:szCs w:val="28"/>
              </w:rPr>
              <w:t>МО</w:t>
            </w:r>
            <w:r w:rsidRPr="008D305B">
              <w:rPr>
                <w:sz w:val="28"/>
                <w:szCs w:val="28"/>
              </w:rPr>
              <w:t>, ед.;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</w:t>
            </w:r>
            <w:r w:rsidR="00332D2B">
              <w:rPr>
                <w:sz w:val="28"/>
                <w:szCs w:val="28"/>
              </w:rPr>
              <w:t>21</w:t>
            </w:r>
            <w:r w:rsidR="00A70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D715D1">
              <w:rPr>
                <w:sz w:val="28"/>
                <w:szCs w:val="28"/>
              </w:rPr>
              <w:t>2</w:t>
            </w:r>
            <w:r w:rsidR="00332D2B">
              <w:rPr>
                <w:sz w:val="28"/>
                <w:szCs w:val="28"/>
              </w:rPr>
              <w:t>8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</w:t>
            </w:r>
            <w:r w:rsidR="00332D2B">
              <w:rPr>
                <w:sz w:val="28"/>
                <w:szCs w:val="28"/>
              </w:rPr>
              <w:t>21</w:t>
            </w:r>
            <w:r w:rsidR="00503161" w:rsidRPr="008D305B">
              <w:rPr>
                <w:sz w:val="28"/>
                <w:szCs w:val="28"/>
              </w:rPr>
              <w:t>-202</w:t>
            </w:r>
            <w:r w:rsidR="00332D2B">
              <w:rPr>
                <w:sz w:val="28"/>
                <w:szCs w:val="28"/>
              </w:rPr>
              <w:t>4</w:t>
            </w:r>
            <w:r w:rsidR="00503161"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332D2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332D2B">
              <w:rPr>
                <w:sz w:val="28"/>
                <w:szCs w:val="28"/>
              </w:rPr>
              <w:t>5</w:t>
            </w:r>
            <w:r w:rsidR="00B54D0A">
              <w:rPr>
                <w:sz w:val="28"/>
                <w:szCs w:val="28"/>
              </w:rPr>
              <w:t>-</w:t>
            </w:r>
            <w:r w:rsidRPr="008D305B">
              <w:rPr>
                <w:sz w:val="28"/>
                <w:szCs w:val="28"/>
              </w:rPr>
              <w:t>20</w:t>
            </w:r>
            <w:r w:rsidR="00D715D1">
              <w:rPr>
                <w:sz w:val="28"/>
                <w:szCs w:val="28"/>
              </w:rPr>
              <w:t>2</w:t>
            </w:r>
            <w:r w:rsidR="00332D2B">
              <w:rPr>
                <w:sz w:val="28"/>
                <w:szCs w:val="28"/>
              </w:rPr>
              <w:t>8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780BC1" w:rsidRPr="00780BC1" w:rsidRDefault="00503161" w:rsidP="00780BC1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B411A0">
              <w:rPr>
                <w:sz w:val="28"/>
                <w:szCs w:val="28"/>
              </w:rPr>
              <w:t>260</w:t>
            </w:r>
            <w:r w:rsidR="00DA7B17">
              <w:rPr>
                <w:sz w:val="28"/>
                <w:szCs w:val="28"/>
              </w:rPr>
              <w:t> </w:t>
            </w:r>
            <w:r w:rsidR="00B411A0">
              <w:rPr>
                <w:sz w:val="28"/>
                <w:szCs w:val="28"/>
              </w:rPr>
              <w:t>948</w:t>
            </w:r>
            <w:r w:rsidR="00DA7B17">
              <w:rPr>
                <w:sz w:val="28"/>
                <w:szCs w:val="28"/>
              </w:rPr>
              <w:t>,6 тыс.</w:t>
            </w:r>
            <w:r w:rsidR="00780BC1" w:rsidRPr="00780BC1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780BC1" w:rsidRPr="00B411A0" w:rsidRDefault="00780BC1" w:rsidP="00780BC1">
            <w:pPr>
              <w:jc w:val="both"/>
              <w:rPr>
                <w:sz w:val="28"/>
                <w:szCs w:val="28"/>
              </w:rPr>
            </w:pPr>
            <w:r w:rsidRPr="00B411A0">
              <w:rPr>
                <w:sz w:val="28"/>
                <w:szCs w:val="28"/>
              </w:rPr>
              <w:t xml:space="preserve">2021 год – </w:t>
            </w:r>
            <w:r w:rsidR="00DA7B17">
              <w:rPr>
                <w:sz w:val="28"/>
                <w:szCs w:val="28"/>
              </w:rPr>
              <w:t>292886 тыс.</w:t>
            </w:r>
            <w:r w:rsidRPr="00B411A0">
              <w:rPr>
                <w:sz w:val="28"/>
                <w:szCs w:val="28"/>
              </w:rPr>
              <w:t xml:space="preserve"> рублей;</w:t>
            </w:r>
          </w:p>
          <w:p w:rsidR="00780BC1" w:rsidRPr="00B411A0" w:rsidRDefault="00780BC1" w:rsidP="00780BC1">
            <w:pPr>
              <w:jc w:val="both"/>
              <w:rPr>
                <w:sz w:val="28"/>
                <w:szCs w:val="28"/>
              </w:rPr>
            </w:pPr>
            <w:r w:rsidRPr="00B411A0">
              <w:rPr>
                <w:sz w:val="28"/>
                <w:szCs w:val="28"/>
              </w:rPr>
              <w:t xml:space="preserve">2022 год – </w:t>
            </w:r>
            <w:r w:rsidR="00DA7B17">
              <w:rPr>
                <w:sz w:val="28"/>
                <w:szCs w:val="28"/>
              </w:rPr>
              <w:t>18480,0 тыс.</w:t>
            </w:r>
            <w:r w:rsidRPr="00B411A0">
              <w:rPr>
                <w:sz w:val="28"/>
                <w:szCs w:val="28"/>
              </w:rPr>
              <w:t xml:space="preserve"> рублей;</w:t>
            </w:r>
          </w:p>
          <w:p w:rsidR="00780BC1" w:rsidRPr="00B411A0" w:rsidRDefault="00780BC1" w:rsidP="00780BC1">
            <w:pPr>
              <w:jc w:val="both"/>
              <w:rPr>
                <w:sz w:val="28"/>
                <w:szCs w:val="28"/>
              </w:rPr>
            </w:pPr>
            <w:r w:rsidRPr="00B411A0">
              <w:rPr>
                <w:sz w:val="28"/>
                <w:szCs w:val="28"/>
              </w:rPr>
              <w:t xml:space="preserve">2023 год </w:t>
            </w:r>
            <w:r w:rsidR="00DA7B17">
              <w:rPr>
                <w:sz w:val="28"/>
                <w:szCs w:val="28"/>
              </w:rPr>
              <w:t>129980,0 тыс.</w:t>
            </w:r>
            <w:r w:rsidRPr="00B411A0">
              <w:rPr>
                <w:sz w:val="28"/>
                <w:szCs w:val="28"/>
              </w:rPr>
              <w:t xml:space="preserve"> рублей;</w:t>
            </w:r>
          </w:p>
          <w:p w:rsidR="001B6E4E" w:rsidRPr="00780BC1" w:rsidRDefault="00780BC1" w:rsidP="00780BC1">
            <w:pPr>
              <w:jc w:val="both"/>
              <w:rPr>
                <w:sz w:val="28"/>
                <w:szCs w:val="28"/>
              </w:rPr>
            </w:pPr>
            <w:r w:rsidRPr="00B411A0">
              <w:rPr>
                <w:sz w:val="28"/>
                <w:szCs w:val="28"/>
              </w:rPr>
              <w:t xml:space="preserve">2024-2027 годы – </w:t>
            </w:r>
            <w:r w:rsidR="00DA7B17">
              <w:rPr>
                <w:sz w:val="28"/>
                <w:szCs w:val="28"/>
              </w:rPr>
              <w:t>104000,0 тыс.</w:t>
            </w:r>
            <w:r w:rsidRPr="00B411A0">
              <w:rPr>
                <w:sz w:val="28"/>
                <w:szCs w:val="28"/>
              </w:rPr>
              <w:t xml:space="preserve"> рублей</w:t>
            </w:r>
            <w:r w:rsidR="001B6E4E" w:rsidRPr="00B411A0">
              <w:rPr>
                <w:sz w:val="28"/>
                <w:szCs w:val="28"/>
              </w:rPr>
              <w:t>.</w:t>
            </w:r>
          </w:p>
          <w:p w:rsidR="00503161" w:rsidRPr="008D305B" w:rsidRDefault="00503161" w:rsidP="004B183F">
            <w:pPr>
              <w:jc w:val="both"/>
              <w:rPr>
                <w:sz w:val="28"/>
                <w:szCs w:val="28"/>
              </w:rPr>
            </w:pPr>
            <w:r w:rsidRPr="00780BC1">
              <w:rPr>
                <w:sz w:val="28"/>
                <w:szCs w:val="28"/>
              </w:rPr>
              <w:t xml:space="preserve">Источник финансирования - бюджет </w:t>
            </w:r>
            <w:r w:rsidR="004B183F" w:rsidRPr="00780BC1">
              <w:rPr>
                <w:sz w:val="28"/>
                <w:szCs w:val="28"/>
              </w:rPr>
              <w:t>р</w:t>
            </w:r>
            <w:r w:rsidR="003942AF" w:rsidRPr="00780BC1">
              <w:rPr>
                <w:sz w:val="28"/>
                <w:szCs w:val="28"/>
              </w:rPr>
              <w:t>.п. Ордынское</w:t>
            </w:r>
          </w:p>
        </w:tc>
      </w:tr>
    </w:tbl>
    <w:p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="004B183F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:rsidR="00A707B7" w:rsidRPr="0030378F" w:rsidRDefault="00A707B7" w:rsidP="00DF5A28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4B183F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30378F">
        <w:rPr>
          <w:sz w:val="28"/>
          <w:szCs w:val="28"/>
        </w:rPr>
        <w:t xml:space="preserve"> наделено статусом </w:t>
      </w:r>
      <w:r w:rsidR="00AC137A">
        <w:rPr>
          <w:sz w:val="28"/>
          <w:szCs w:val="28"/>
        </w:rPr>
        <w:t>городского</w:t>
      </w:r>
      <w:r w:rsidRPr="0030378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4B183F" w:rsidRDefault="004B183F" w:rsidP="00DF5A28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Рабочий поселок Ордынское расположен в юго-восточной части Новосибирской области, на берегу Обского водохранилища. Расстояние от Ордынского до Новосибирска по автодороге 105 км.Удаленность поселения от ближайшей железнодорожной станции и от аэропорта «Толмачево» – 111,5</w:t>
      </w:r>
      <w:r>
        <w:rPr>
          <w:sz w:val="28"/>
          <w:szCs w:val="28"/>
        </w:rPr>
        <w:t xml:space="preserve"> км.</w:t>
      </w:r>
    </w:p>
    <w:p w:rsidR="004B183F" w:rsidRDefault="004B183F" w:rsidP="00DF5A28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Общая площадь земель в границах поселка – 2315,5га.</w:t>
      </w:r>
    </w:p>
    <w:p w:rsidR="004B183F" w:rsidRDefault="004B183F" w:rsidP="00DF5A28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 xml:space="preserve">К главным улицам поселка можно отнести </w:t>
      </w:r>
      <w:r w:rsidR="00AC137A">
        <w:rPr>
          <w:sz w:val="28"/>
          <w:szCs w:val="28"/>
        </w:rPr>
        <w:t>пр</w:t>
      </w:r>
      <w:r w:rsidRPr="004B183F">
        <w:rPr>
          <w:sz w:val="28"/>
          <w:szCs w:val="28"/>
        </w:rPr>
        <w:t xml:space="preserve">. Ленина и </w:t>
      </w:r>
      <w:r w:rsidR="00AC137A">
        <w:rPr>
          <w:sz w:val="28"/>
          <w:szCs w:val="28"/>
        </w:rPr>
        <w:t>пр</w:t>
      </w:r>
      <w:r w:rsidRPr="004B183F">
        <w:rPr>
          <w:sz w:val="28"/>
          <w:szCs w:val="28"/>
        </w:rPr>
        <w:t>. Революции.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В настоящее время территория поселка уже вышла за пределы схемы и, не имея возможности развиваться на север, юг и восток, поселок расширяется на запад, уничтожая березовые колки.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Жилой фонд р.п.Ордынское в основном деревянный одноэтажный, только главные улицы поселка частично застроены зданиями в 2 этажа.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Площадь приусадебных участков от 0</w:t>
      </w:r>
      <w:r w:rsidR="007861C0">
        <w:rPr>
          <w:sz w:val="28"/>
          <w:szCs w:val="28"/>
        </w:rPr>
        <w:t>,</w:t>
      </w:r>
      <w:r w:rsidRPr="004B183F">
        <w:rPr>
          <w:sz w:val="28"/>
          <w:szCs w:val="28"/>
        </w:rPr>
        <w:t xml:space="preserve">06 до </w:t>
      </w:r>
      <w:r w:rsidR="007861C0">
        <w:rPr>
          <w:sz w:val="28"/>
          <w:szCs w:val="28"/>
        </w:rPr>
        <w:t>0,</w:t>
      </w:r>
      <w:r w:rsidRPr="004B183F">
        <w:rPr>
          <w:sz w:val="28"/>
          <w:szCs w:val="28"/>
        </w:rPr>
        <w:t>3га. Плотность жилого фонда от 170 до 250 м2/га.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 xml:space="preserve">Административный центр поселка расположен на пересечении </w:t>
      </w:r>
      <w:r w:rsidR="00947130">
        <w:rPr>
          <w:sz w:val="28"/>
          <w:szCs w:val="28"/>
        </w:rPr>
        <w:t>пр</w:t>
      </w:r>
      <w:r w:rsidRPr="004B183F">
        <w:rPr>
          <w:sz w:val="28"/>
          <w:szCs w:val="28"/>
        </w:rPr>
        <w:t>.</w:t>
      </w:r>
      <w:r w:rsidR="00947130">
        <w:rPr>
          <w:sz w:val="28"/>
          <w:szCs w:val="28"/>
        </w:rPr>
        <w:t xml:space="preserve"> </w:t>
      </w:r>
      <w:r w:rsidRPr="004B183F">
        <w:rPr>
          <w:sz w:val="28"/>
          <w:szCs w:val="28"/>
        </w:rPr>
        <w:t xml:space="preserve">Ленина и </w:t>
      </w:r>
      <w:r w:rsidR="007861C0">
        <w:rPr>
          <w:sz w:val="28"/>
          <w:szCs w:val="28"/>
        </w:rPr>
        <w:t xml:space="preserve">пр. </w:t>
      </w:r>
      <w:r w:rsidRPr="004B183F">
        <w:rPr>
          <w:sz w:val="28"/>
          <w:szCs w:val="28"/>
        </w:rPr>
        <w:t xml:space="preserve">Революции, торговые учреждения в основном разместились вдоль ул.Ленина. 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Зеленые насаждения общего пользования представлены центральным парком площадью 4.2га.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Промышленность р.п. Ордын</w:t>
      </w:r>
      <w:r w:rsidR="007861C0">
        <w:rPr>
          <w:sz w:val="28"/>
          <w:szCs w:val="28"/>
        </w:rPr>
        <w:t>ское сосредоточена в основном в</w:t>
      </w:r>
      <w:r w:rsidRPr="004B183F">
        <w:rPr>
          <w:sz w:val="28"/>
          <w:szCs w:val="28"/>
        </w:rPr>
        <w:t xml:space="preserve"> 4-х районах: в северо-западном, центральном, юго-западном и восточном на мысе.</w:t>
      </w:r>
    </w:p>
    <w:p w:rsidR="004B183F" w:rsidRPr="004B183F" w:rsidRDefault="004B183F" w:rsidP="004B183F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По направлению господствующих ветров промышленность центрального и юго-западного районов расположена не удачно, хотя особо вредных предприятий в поселке нет.</w:t>
      </w:r>
    </w:p>
    <w:p w:rsidR="004B183F" w:rsidRDefault="004B183F" w:rsidP="00DF5A28">
      <w:pPr>
        <w:ind w:firstLine="709"/>
        <w:contextualSpacing/>
        <w:jc w:val="both"/>
        <w:rPr>
          <w:sz w:val="28"/>
          <w:szCs w:val="28"/>
        </w:rPr>
      </w:pPr>
      <w:r w:rsidRPr="004B183F">
        <w:rPr>
          <w:sz w:val="28"/>
          <w:szCs w:val="28"/>
        </w:rPr>
        <w:t>Территория мыса с пристанью в Ордынском заливе хорошо обозреваема с моста, при въезде в поселок из Новосибирска, беспорядочно застроена и не благоустроена.</w:t>
      </w:r>
    </w:p>
    <w:p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r w:rsidR="007861C0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 w:rsidR="007861C0">
        <w:rPr>
          <w:sz w:val="28"/>
          <w:szCs w:val="28"/>
        </w:rPr>
        <w:t>р.п. Ордынское</w:t>
      </w:r>
      <w:r w:rsidRPr="008323DF">
        <w:rPr>
          <w:sz w:val="28"/>
          <w:szCs w:val="28"/>
        </w:rPr>
        <w:t xml:space="preserve"> по состоянию на 01.01.20</w:t>
      </w:r>
      <w:r w:rsidR="00947130">
        <w:rPr>
          <w:sz w:val="28"/>
          <w:szCs w:val="28"/>
        </w:rPr>
        <w:t>21</w:t>
      </w:r>
      <w:r w:rsidRPr="008323DF">
        <w:rPr>
          <w:sz w:val="28"/>
          <w:szCs w:val="28"/>
        </w:rPr>
        <w:t xml:space="preserve"> составила </w:t>
      </w:r>
      <w:r w:rsidR="00947130" w:rsidRPr="00947130">
        <w:rPr>
          <w:sz w:val="28"/>
          <w:szCs w:val="28"/>
        </w:rPr>
        <w:t>9934</w:t>
      </w:r>
      <w:r w:rsidR="00D47CAA">
        <w:rPr>
          <w:sz w:val="28"/>
          <w:szCs w:val="28"/>
        </w:rPr>
        <w:t xml:space="preserve"> </w:t>
      </w:r>
      <w:r w:rsidRPr="0018742C">
        <w:rPr>
          <w:sz w:val="28"/>
          <w:szCs w:val="28"/>
        </w:rPr>
        <w:t xml:space="preserve"> человек</w:t>
      </w:r>
      <w:r w:rsidR="001A35CA" w:rsidRPr="0018742C">
        <w:rPr>
          <w:sz w:val="28"/>
          <w:szCs w:val="28"/>
        </w:rPr>
        <w:t>а</w:t>
      </w:r>
      <w:r w:rsidR="008B3C1E" w:rsidRPr="0018742C">
        <w:rPr>
          <w:sz w:val="28"/>
          <w:szCs w:val="28"/>
        </w:rPr>
        <w:t>.</w:t>
      </w:r>
    </w:p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r w:rsidR="00575157">
        <w:rPr>
          <w:sz w:val="28"/>
          <w:szCs w:val="28"/>
        </w:rPr>
        <w:t>р.п. Ордынское</w:t>
      </w:r>
      <w:r>
        <w:rPr>
          <w:sz w:val="28"/>
          <w:szCs w:val="28"/>
        </w:rPr>
        <w:t xml:space="preserve"> на начало 20</w:t>
      </w:r>
      <w:r w:rsidR="0094713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503161" w:rsidRDefault="00503161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B94DF0">
        <w:rPr>
          <w:sz w:val="28"/>
          <w:szCs w:val="28"/>
        </w:rPr>
        <w:t>2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966"/>
        <w:gridCol w:w="1997"/>
      </w:tblGrid>
      <w:tr w:rsidR="00503161" w:rsidRPr="007861C0" w:rsidTr="008D305B">
        <w:tc>
          <w:tcPr>
            <w:tcW w:w="5211" w:type="dxa"/>
          </w:tcPr>
          <w:p w:rsidR="00503161" w:rsidRPr="000257DC" w:rsidRDefault="00503161" w:rsidP="008D305B">
            <w:pPr>
              <w:jc w:val="center"/>
            </w:pPr>
            <w:r w:rsidRPr="000257DC">
              <w:t>Градация населения по в</w:t>
            </w:r>
            <w:r w:rsidR="008B3C1E" w:rsidRPr="000257DC">
              <w:t>о</w:t>
            </w:r>
            <w:r w:rsidRPr="000257DC">
              <w:t>зрасту</w:t>
            </w:r>
          </w:p>
        </w:tc>
        <w:tc>
          <w:tcPr>
            <w:tcW w:w="2966" w:type="dxa"/>
          </w:tcPr>
          <w:p w:rsidR="00503161" w:rsidRPr="000257DC" w:rsidRDefault="00503161" w:rsidP="008D305B">
            <w:pPr>
              <w:jc w:val="center"/>
            </w:pPr>
            <w:r w:rsidRPr="000257DC">
              <w:t>Количество, человек</w:t>
            </w:r>
          </w:p>
        </w:tc>
        <w:tc>
          <w:tcPr>
            <w:tcW w:w="1997" w:type="dxa"/>
          </w:tcPr>
          <w:p w:rsidR="00503161" w:rsidRPr="000257DC" w:rsidRDefault="00503161" w:rsidP="008D305B">
            <w:pPr>
              <w:jc w:val="center"/>
            </w:pPr>
            <w:r w:rsidRPr="000257DC">
              <w:t>%</w:t>
            </w:r>
          </w:p>
        </w:tc>
      </w:tr>
      <w:tr w:rsidR="0018742C" w:rsidRPr="007861C0" w:rsidTr="008D305B">
        <w:tc>
          <w:tcPr>
            <w:tcW w:w="5211" w:type="dxa"/>
          </w:tcPr>
          <w:p w:rsidR="0018742C" w:rsidRPr="000257DC" w:rsidRDefault="0018742C" w:rsidP="004F3A39">
            <w:r w:rsidRPr="000257DC">
              <w:t>Дети от 0 до 15 лет</w:t>
            </w:r>
          </w:p>
        </w:tc>
        <w:tc>
          <w:tcPr>
            <w:tcW w:w="2966" w:type="dxa"/>
          </w:tcPr>
          <w:p w:rsidR="0018742C" w:rsidRPr="000257DC" w:rsidRDefault="00DF592A" w:rsidP="003942AF">
            <w:pPr>
              <w:jc w:val="center"/>
            </w:pPr>
            <w:r>
              <w:t>2459</w:t>
            </w:r>
          </w:p>
        </w:tc>
        <w:tc>
          <w:tcPr>
            <w:tcW w:w="1997" w:type="dxa"/>
          </w:tcPr>
          <w:p w:rsidR="0018742C" w:rsidRPr="000257DC" w:rsidRDefault="00DF592A" w:rsidP="003942AF">
            <w:pPr>
              <w:jc w:val="center"/>
            </w:pPr>
            <w:r>
              <w:t>24,75</w:t>
            </w:r>
          </w:p>
        </w:tc>
      </w:tr>
      <w:tr w:rsidR="0018742C" w:rsidRPr="007861C0" w:rsidTr="008D305B">
        <w:tc>
          <w:tcPr>
            <w:tcW w:w="5211" w:type="dxa"/>
          </w:tcPr>
          <w:p w:rsidR="0018742C" w:rsidRPr="000257DC" w:rsidRDefault="0018742C" w:rsidP="004F3A39">
            <w:r w:rsidRPr="000257DC">
              <w:t>Население трудоспособного возраста</w:t>
            </w:r>
          </w:p>
        </w:tc>
        <w:tc>
          <w:tcPr>
            <w:tcW w:w="2966" w:type="dxa"/>
          </w:tcPr>
          <w:p w:rsidR="0018742C" w:rsidRPr="000257DC" w:rsidRDefault="00DF592A" w:rsidP="003942AF">
            <w:pPr>
              <w:jc w:val="center"/>
            </w:pPr>
            <w:r w:rsidRPr="002707D7">
              <w:rPr>
                <w:sz w:val="25"/>
                <w:szCs w:val="25"/>
              </w:rPr>
              <w:t>5971</w:t>
            </w:r>
          </w:p>
        </w:tc>
        <w:tc>
          <w:tcPr>
            <w:tcW w:w="1997" w:type="dxa"/>
          </w:tcPr>
          <w:p w:rsidR="0018742C" w:rsidRPr="000257DC" w:rsidRDefault="00DF592A" w:rsidP="00B47548">
            <w:pPr>
              <w:jc w:val="center"/>
            </w:pPr>
            <w:r w:rsidRPr="00DF592A">
              <w:t>60.11</w:t>
            </w:r>
          </w:p>
        </w:tc>
      </w:tr>
      <w:tr w:rsidR="0018742C" w:rsidRPr="008B3C1E" w:rsidTr="008D305B">
        <w:tc>
          <w:tcPr>
            <w:tcW w:w="5211" w:type="dxa"/>
          </w:tcPr>
          <w:p w:rsidR="0018742C" w:rsidRPr="000257DC" w:rsidRDefault="0018742C" w:rsidP="004F3A39">
            <w:r w:rsidRPr="000257DC">
              <w:t>Население пенсионного возраста</w:t>
            </w:r>
          </w:p>
        </w:tc>
        <w:tc>
          <w:tcPr>
            <w:tcW w:w="2966" w:type="dxa"/>
          </w:tcPr>
          <w:p w:rsidR="0018742C" w:rsidRPr="000257DC" w:rsidRDefault="00DF592A" w:rsidP="003942AF">
            <w:pPr>
              <w:jc w:val="center"/>
            </w:pPr>
            <w:r w:rsidRPr="00DF592A">
              <w:t>1504</w:t>
            </w:r>
          </w:p>
        </w:tc>
        <w:tc>
          <w:tcPr>
            <w:tcW w:w="1997" w:type="dxa"/>
          </w:tcPr>
          <w:p w:rsidR="0018742C" w:rsidRPr="00E274B8" w:rsidRDefault="00DF592A" w:rsidP="003942AF">
            <w:pPr>
              <w:jc w:val="center"/>
            </w:pPr>
            <w:r w:rsidRPr="00E274B8">
              <w:rPr>
                <w:color w:val="000000"/>
              </w:rPr>
              <w:t>15.14</w:t>
            </w:r>
          </w:p>
        </w:tc>
      </w:tr>
    </w:tbl>
    <w:p w:rsidR="00A12164" w:rsidRDefault="00A12164" w:rsidP="008B3C1E">
      <w:pPr>
        <w:pStyle w:val="a5"/>
        <w:ind w:firstLine="709"/>
        <w:jc w:val="both"/>
        <w:rPr>
          <w:sz w:val="28"/>
          <w:szCs w:val="28"/>
        </w:rPr>
      </w:pPr>
      <w:r w:rsidRPr="00F14894">
        <w:rPr>
          <w:sz w:val="28"/>
          <w:szCs w:val="28"/>
        </w:rPr>
        <w:t>Численность населения рабочего поселка Ордынское на начало 20</w:t>
      </w:r>
      <w:r>
        <w:rPr>
          <w:sz w:val="28"/>
          <w:szCs w:val="28"/>
        </w:rPr>
        <w:t xml:space="preserve">21 </w:t>
      </w:r>
      <w:r w:rsidRPr="00F14894">
        <w:rPr>
          <w:sz w:val="28"/>
          <w:szCs w:val="28"/>
        </w:rPr>
        <w:t xml:space="preserve">года составила </w:t>
      </w:r>
      <w:r>
        <w:rPr>
          <w:color w:val="000000"/>
          <w:sz w:val="25"/>
          <w:szCs w:val="25"/>
        </w:rPr>
        <w:t>9934</w:t>
      </w:r>
      <w:r w:rsidRPr="00F14894">
        <w:rPr>
          <w:sz w:val="28"/>
          <w:szCs w:val="28"/>
        </w:rPr>
        <w:t xml:space="preserve">  человек, из них граждан: старше трудоспособного возраста </w:t>
      </w:r>
      <w:r w:rsidRPr="003928E8">
        <w:rPr>
          <w:sz w:val="28"/>
          <w:szCs w:val="28"/>
        </w:rPr>
        <w:t>1504</w:t>
      </w:r>
      <w:r w:rsidRPr="00F14894">
        <w:rPr>
          <w:sz w:val="28"/>
          <w:szCs w:val="28"/>
        </w:rPr>
        <w:t xml:space="preserve"> человек; трудоспособного – </w:t>
      </w:r>
      <w:r w:rsidRPr="003928E8">
        <w:rPr>
          <w:sz w:val="28"/>
          <w:szCs w:val="28"/>
        </w:rPr>
        <w:t>5971</w:t>
      </w:r>
      <w:r w:rsidRPr="00F14894">
        <w:rPr>
          <w:sz w:val="28"/>
          <w:szCs w:val="28"/>
        </w:rPr>
        <w:t xml:space="preserve"> человек и моложе трудоспособного (до 15 лет) – 2</w:t>
      </w:r>
      <w:r>
        <w:rPr>
          <w:sz w:val="28"/>
          <w:szCs w:val="28"/>
        </w:rPr>
        <w:t>459</w:t>
      </w:r>
      <w:r w:rsidRPr="00F14894">
        <w:rPr>
          <w:sz w:val="28"/>
          <w:szCs w:val="28"/>
        </w:rPr>
        <w:t xml:space="preserve"> человек. Возрастная структура населения характеризуется высоким удельным весом лиц старше трудоспособного возраста, который составляет </w:t>
      </w:r>
      <w:r>
        <w:rPr>
          <w:sz w:val="28"/>
          <w:szCs w:val="28"/>
        </w:rPr>
        <w:t>15,1</w:t>
      </w:r>
      <w:r w:rsidRPr="00F14894">
        <w:rPr>
          <w:sz w:val="28"/>
          <w:szCs w:val="28"/>
        </w:rPr>
        <w:t>% от численности населения р.п. Ордынское</w:t>
      </w:r>
      <w:r>
        <w:rPr>
          <w:sz w:val="28"/>
          <w:szCs w:val="28"/>
        </w:rPr>
        <w:t>.</w:t>
      </w:r>
    </w:p>
    <w:p w:rsidR="008B3C1E" w:rsidRPr="00B87E40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7861C0" w:rsidRPr="007861C0" w:rsidRDefault="00BE7996" w:rsidP="00BE7996">
      <w:pPr>
        <w:pStyle w:val="a5"/>
        <w:ind w:firstLine="709"/>
        <w:jc w:val="both"/>
        <w:rPr>
          <w:sz w:val="28"/>
          <w:szCs w:val="28"/>
        </w:rPr>
      </w:pPr>
      <w:r w:rsidRPr="00BE7996">
        <w:rPr>
          <w:sz w:val="28"/>
          <w:szCs w:val="28"/>
        </w:rPr>
        <w:t>На территории поселка районная поликлиника на 500 посещений в день, стационар на 186 коек, детское отделение больницы, инфекционное отделение,</w:t>
      </w:r>
      <w:r>
        <w:rPr>
          <w:sz w:val="28"/>
          <w:szCs w:val="28"/>
        </w:rPr>
        <w:t xml:space="preserve"> КТ, МРТ, гемодиализ, онкологическое отделение,</w:t>
      </w:r>
      <w:r w:rsidRPr="00BE7996">
        <w:rPr>
          <w:sz w:val="28"/>
          <w:szCs w:val="28"/>
        </w:rPr>
        <w:t xml:space="preserve"> скорая помощь.</w:t>
      </w:r>
      <w:r w:rsidR="007861C0" w:rsidRPr="007861C0">
        <w:rPr>
          <w:sz w:val="28"/>
          <w:szCs w:val="28"/>
        </w:rPr>
        <w:t>, ФГУЗ «Центр гигиены и эпидемиологии». Численность работающих в учреждениях здравоохранения составляет 6</w:t>
      </w:r>
      <w:r>
        <w:rPr>
          <w:sz w:val="28"/>
          <w:szCs w:val="28"/>
        </w:rPr>
        <w:t>3</w:t>
      </w:r>
      <w:r w:rsidR="007861C0" w:rsidRPr="007861C0">
        <w:rPr>
          <w:sz w:val="28"/>
          <w:szCs w:val="28"/>
        </w:rPr>
        <w:t>4 человека, из них 324 человека (50% от числа работающих) учтены в градообразующей группе, так как обслуж</w:t>
      </w:r>
      <w:r w:rsidR="007861C0">
        <w:rPr>
          <w:sz w:val="28"/>
          <w:szCs w:val="28"/>
        </w:rPr>
        <w:t>ивают население всего района.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Учреждения образования представлены тремя общеобразовательными школами на </w:t>
      </w:r>
      <w:r w:rsidR="00AE3F9E" w:rsidRPr="00AE3F9E">
        <w:rPr>
          <w:sz w:val="28"/>
          <w:szCs w:val="28"/>
        </w:rPr>
        <w:t>1462</w:t>
      </w:r>
      <w:r w:rsidRPr="007861C0">
        <w:rPr>
          <w:sz w:val="28"/>
          <w:szCs w:val="28"/>
        </w:rPr>
        <w:t xml:space="preserve"> мест, и </w:t>
      </w:r>
      <w:r>
        <w:rPr>
          <w:sz w:val="28"/>
          <w:szCs w:val="28"/>
        </w:rPr>
        <w:t>тремя</w:t>
      </w:r>
      <w:r w:rsidRPr="007861C0">
        <w:rPr>
          <w:sz w:val="28"/>
          <w:szCs w:val="28"/>
        </w:rPr>
        <w:t xml:space="preserve"> детским дошкольным учреждением на </w:t>
      </w:r>
      <w:r w:rsidR="00AE3F9E" w:rsidRPr="00AE3F9E">
        <w:rPr>
          <w:sz w:val="28"/>
          <w:szCs w:val="28"/>
        </w:rPr>
        <w:t>617</w:t>
      </w:r>
      <w:r w:rsidRPr="007861C0">
        <w:rPr>
          <w:sz w:val="28"/>
          <w:szCs w:val="28"/>
        </w:rPr>
        <w:t xml:space="preserve"> мест. В поселке имеется профессионально-техническое училище, которое готовит механизаторов широкого профиля, поваров, портных и водителей. Так же имеется детская школа искусств</w:t>
      </w:r>
      <w:r>
        <w:rPr>
          <w:sz w:val="28"/>
          <w:szCs w:val="28"/>
        </w:rPr>
        <w:t>,</w:t>
      </w:r>
      <w:r w:rsidRPr="007861C0">
        <w:rPr>
          <w:sz w:val="28"/>
          <w:szCs w:val="28"/>
        </w:rPr>
        <w:t xml:space="preserve"> детская спортивная школа</w:t>
      </w:r>
      <w:r>
        <w:rPr>
          <w:sz w:val="28"/>
          <w:szCs w:val="28"/>
        </w:rPr>
        <w:t xml:space="preserve"> и дом детского творчества</w:t>
      </w:r>
      <w:r w:rsidRPr="007861C0">
        <w:rPr>
          <w:sz w:val="28"/>
          <w:szCs w:val="28"/>
        </w:rPr>
        <w:t xml:space="preserve">. 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Численность работающих в этих учреждениях составляет 375 человек. 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В системе учреждений культуры находится Ордынский дом культуры на </w:t>
      </w:r>
      <w:r w:rsidR="00AE3F9E">
        <w:rPr>
          <w:sz w:val="28"/>
          <w:szCs w:val="28"/>
        </w:rPr>
        <w:t>350</w:t>
      </w:r>
      <w:r w:rsidRPr="007861C0">
        <w:rPr>
          <w:sz w:val="28"/>
          <w:szCs w:val="28"/>
        </w:rPr>
        <w:t xml:space="preserve"> мест, социально-культурный центр Ордынского района, историко-художественный музей, три библиотеки с книжным фондом 98,4 тыс.книг. 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Численность работающих – 328 человек. 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61C0">
        <w:rPr>
          <w:sz w:val="28"/>
          <w:szCs w:val="28"/>
        </w:rPr>
        <w:t xml:space="preserve">.п Ордынское имеет развитую торговую сеть. В поселке зарегистрировано </w:t>
      </w:r>
      <w:r w:rsidR="007745B2">
        <w:rPr>
          <w:sz w:val="28"/>
          <w:szCs w:val="28"/>
        </w:rPr>
        <w:t>104</w:t>
      </w:r>
      <w:r w:rsidRPr="007861C0">
        <w:rPr>
          <w:sz w:val="28"/>
          <w:szCs w:val="28"/>
        </w:rPr>
        <w:t xml:space="preserve"> предприятий розничной и мелкорозничной торговли, рынок Ордынского </w:t>
      </w:r>
      <w:r w:rsidR="00AE3F9E">
        <w:rPr>
          <w:sz w:val="28"/>
          <w:szCs w:val="28"/>
        </w:rPr>
        <w:t>РАЙПО</w:t>
      </w:r>
      <w:r w:rsidRPr="007861C0">
        <w:rPr>
          <w:sz w:val="28"/>
          <w:szCs w:val="28"/>
        </w:rPr>
        <w:t>. Торговая площадь магазинов и предприятий общественного</w:t>
      </w:r>
      <w:r>
        <w:rPr>
          <w:sz w:val="28"/>
          <w:szCs w:val="28"/>
        </w:rPr>
        <w:t xml:space="preserve"> питания составляет 13456 кв.м.</w:t>
      </w:r>
      <w:r w:rsidRPr="007861C0">
        <w:rPr>
          <w:sz w:val="28"/>
          <w:szCs w:val="28"/>
        </w:rPr>
        <w:t xml:space="preserve"> Общей численность работающих в сфере то</w:t>
      </w:r>
      <w:r>
        <w:rPr>
          <w:sz w:val="28"/>
          <w:szCs w:val="28"/>
        </w:rPr>
        <w:t xml:space="preserve">рговли и общественного питания </w:t>
      </w:r>
      <w:r w:rsidRPr="007861C0">
        <w:rPr>
          <w:sz w:val="28"/>
          <w:szCs w:val="28"/>
        </w:rPr>
        <w:t xml:space="preserve">– 263 человека. </w:t>
      </w:r>
    </w:p>
    <w:p w:rsidR="007861C0" w:rsidRPr="007861C0" w:rsidRDefault="007861C0" w:rsidP="007861C0">
      <w:pPr>
        <w:pStyle w:val="a5"/>
        <w:ind w:firstLine="709"/>
        <w:jc w:val="both"/>
        <w:rPr>
          <w:sz w:val="28"/>
          <w:szCs w:val="28"/>
        </w:rPr>
      </w:pPr>
      <w:r w:rsidRPr="007861C0">
        <w:rPr>
          <w:sz w:val="28"/>
          <w:szCs w:val="28"/>
        </w:rPr>
        <w:t xml:space="preserve">Численность работающих в учреждениях жилищно-коммунального и бытового обслуживания составляет </w:t>
      </w:r>
      <w:r>
        <w:rPr>
          <w:sz w:val="28"/>
          <w:szCs w:val="28"/>
        </w:rPr>
        <w:t>–</w:t>
      </w:r>
      <w:r w:rsidRPr="007861C0">
        <w:rPr>
          <w:sz w:val="28"/>
          <w:szCs w:val="28"/>
        </w:rPr>
        <w:t xml:space="preserve"> 270 человек. </w:t>
      </w:r>
    </w:p>
    <w:p w:rsidR="0018742C" w:rsidRPr="007E4F42" w:rsidRDefault="0018742C" w:rsidP="007861C0">
      <w:pPr>
        <w:pStyle w:val="a5"/>
        <w:ind w:firstLine="709"/>
        <w:jc w:val="both"/>
        <w:rPr>
          <w:b/>
          <w:i/>
          <w:sz w:val="28"/>
          <w:szCs w:val="28"/>
        </w:rPr>
      </w:pPr>
      <w:r w:rsidRPr="007E4F42">
        <w:rPr>
          <w:b/>
          <w:i/>
          <w:sz w:val="28"/>
          <w:szCs w:val="28"/>
        </w:rPr>
        <w:t>Сельское хозяйство</w:t>
      </w:r>
    </w:p>
    <w:p w:rsidR="004B562F" w:rsidRP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Сельского хозяйства представлено фермерскими хозяйствами и личным п</w:t>
      </w:r>
      <w:r>
        <w:rPr>
          <w:sz w:val="28"/>
          <w:szCs w:val="28"/>
        </w:rPr>
        <w:t>одсобным хозяйством населения.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Численность работающих в этой отрасли составлял</w:t>
      </w:r>
      <w:r>
        <w:rPr>
          <w:sz w:val="28"/>
          <w:szCs w:val="28"/>
        </w:rPr>
        <w:t>а</w:t>
      </w:r>
      <w:r w:rsidRPr="004B562F">
        <w:rPr>
          <w:sz w:val="28"/>
          <w:szCs w:val="28"/>
        </w:rPr>
        <w:t xml:space="preserve"> 211 человек. </w:t>
      </w:r>
    </w:p>
    <w:p w:rsidR="0018742C" w:rsidRPr="00865F61" w:rsidRDefault="0018742C" w:rsidP="004B562F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Промышленность</w:t>
      </w:r>
    </w:p>
    <w:p w:rsidR="004B562F" w:rsidRP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Основу экономики поселка составляют предприятия по распределению электроэнергии, деревообрабатывающей и пищевой промышленности. </w:t>
      </w:r>
    </w:p>
    <w:p w:rsidR="004B562F" w:rsidRP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Выгодное расположение р.п. Ордынское, вблизи лесных массивов предопределили развитие лесной и деревообрабаты</w:t>
      </w:r>
      <w:r w:rsidR="00D049AA">
        <w:rPr>
          <w:sz w:val="28"/>
          <w:szCs w:val="28"/>
        </w:rPr>
        <w:t>вающей промышленности. Основным предприятием являе</w:t>
      </w:r>
      <w:r w:rsidRPr="004B562F">
        <w:rPr>
          <w:sz w:val="28"/>
          <w:szCs w:val="28"/>
        </w:rPr>
        <w:t xml:space="preserve">тся: ООО «Абсолют Л». Направление деятельности деревообработка и изготовление мебели. 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Пищевая промышленность представлена предприятиями по производству цельномолочной продукции, мясных и колбасных изделий, мясных полуфабрикатов, муки, хлеба и хлебобулочных изделий, рыбной продукции. Предприятия этой отрасли производят более 75% общих объемов промышленной продукции. Ведущими предприятиями пищевой промышленности являются: ОАО «Белок», Ордынское ПТПО, ОАО «Ордынскхлебопродукт». Кроме того, в поселке стабильно работает ЗАО «Мелькомбинат №3». В цехах по переработке сельхозпродукции вырабатывается до 40 наименований мясных и колбасных изделий и 15 наименований молока и кисломолочной продукции.</w:t>
      </w:r>
    </w:p>
    <w:p w:rsidR="004B562F" w:rsidRP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В поселке имеется несколько малых предприятий по производству строительных материалов. 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Численность работающих в промышленности составляет 543 человека. </w:t>
      </w:r>
    </w:p>
    <w:p w:rsidR="0018742C" w:rsidRPr="00865F61" w:rsidRDefault="0018742C" w:rsidP="004B562F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Транспорт и связь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Транспортные услуги оказывают МУ «Ордынское автотранспортное предприятие и частные предприниматели. </w:t>
      </w:r>
    </w:p>
    <w:p w:rsidR="00D049AA" w:rsidRPr="00D049AA" w:rsidRDefault="00D049AA" w:rsidP="00D049AA">
      <w:pPr>
        <w:pStyle w:val="a5"/>
        <w:ind w:firstLine="709"/>
        <w:rPr>
          <w:b/>
          <w:sz w:val="28"/>
          <w:szCs w:val="28"/>
        </w:rPr>
      </w:pPr>
      <w:r w:rsidRPr="00D049AA">
        <w:rPr>
          <w:sz w:val="28"/>
          <w:szCs w:val="28"/>
        </w:rPr>
        <w:t>Услуги телефонной связи в поселении предоставляет  Новосибирского филиала ПАО “Ростелеком”. Емкость телефонных сетей на 01.01.2020 года  составляет  3759 .</w:t>
      </w:r>
      <w:r w:rsidRPr="00D049AA">
        <w:rPr>
          <w:b/>
          <w:sz w:val="28"/>
          <w:szCs w:val="28"/>
        </w:rPr>
        <w:t xml:space="preserve"> </w:t>
      </w:r>
      <w:r w:rsidRPr="00D049AA">
        <w:rPr>
          <w:sz w:val="28"/>
          <w:szCs w:val="28"/>
        </w:rPr>
        <w:t xml:space="preserve">Территория муниципального образования оснащена сотовой связью «Мегафон», «Билайн», «Теле 2», МТС, </w:t>
      </w:r>
      <w:r w:rsidRPr="00D049AA">
        <w:rPr>
          <w:sz w:val="28"/>
          <w:szCs w:val="28"/>
          <w:lang w:val="en-US"/>
        </w:rPr>
        <w:t>Yota</w:t>
      </w:r>
      <w:r w:rsidRPr="00D049AA">
        <w:rPr>
          <w:b/>
          <w:sz w:val="28"/>
          <w:szCs w:val="28"/>
        </w:rPr>
        <w:t>.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Численность работающих в этой сфере составляет 414 человек.</w:t>
      </w:r>
    </w:p>
    <w:p w:rsidR="0018742C" w:rsidRPr="00865F61" w:rsidRDefault="0018742C" w:rsidP="004B562F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Органы управления</w:t>
      </w:r>
    </w:p>
    <w:p w:rsidR="004B562F" w:rsidRP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Структура управления представлена администрацией Ордынского района и администрацией поссовета с численностью работающих – 92 человека. </w:t>
      </w:r>
    </w:p>
    <w:p w:rsidR="004B562F" w:rsidRDefault="004B562F" w:rsidP="004B562F">
      <w:pPr>
        <w:pStyle w:val="a5"/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В рабочем поселке сосредоточены административные учреждения районного и поселкового значения. Общая</w:t>
      </w:r>
      <w:r>
        <w:rPr>
          <w:sz w:val="28"/>
          <w:szCs w:val="28"/>
        </w:rPr>
        <w:t xml:space="preserve"> численность работающих в этих </w:t>
      </w:r>
      <w:r w:rsidRPr="004B562F">
        <w:rPr>
          <w:sz w:val="28"/>
          <w:szCs w:val="28"/>
        </w:rPr>
        <w:t>учреждениях – 895 человек.</w:t>
      </w:r>
    </w:p>
    <w:p w:rsidR="0018742C" w:rsidRPr="00865F61" w:rsidRDefault="0018742C" w:rsidP="004B562F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Малое предпринимательство</w:t>
      </w:r>
    </w:p>
    <w:p w:rsidR="004B562F" w:rsidRPr="004B562F" w:rsidRDefault="004B562F" w:rsidP="004B562F">
      <w:pPr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>Развитие малого предпринимательства приобретает все большее экономическое, политическое, социальное значение, способствуя созданию рабочих мест, увеличению налоговых поступлений. Благодаря данному сектору экономики создается рыночная инфраструктура, появляется конкуренция, происходит реальный о</w:t>
      </w:r>
      <w:r>
        <w:rPr>
          <w:sz w:val="28"/>
          <w:szCs w:val="28"/>
        </w:rPr>
        <w:t>тбор того, что наиболее важно и</w:t>
      </w:r>
      <w:r w:rsidRPr="004B562F">
        <w:rPr>
          <w:sz w:val="28"/>
          <w:szCs w:val="28"/>
        </w:rPr>
        <w:t xml:space="preserve"> необходимо. Согласно статистическим данным на территории поселка в настоящее время действует 56 малых предприятий, в которых работает 874 человека</w:t>
      </w:r>
      <w:r w:rsidR="00903744">
        <w:rPr>
          <w:sz w:val="28"/>
          <w:szCs w:val="28"/>
        </w:rPr>
        <w:t>.</w:t>
      </w:r>
      <w:r w:rsidRPr="004B562F">
        <w:rPr>
          <w:sz w:val="28"/>
          <w:szCs w:val="28"/>
        </w:rPr>
        <w:t xml:space="preserve"> Малыми предприятиями производится 22% общего объема промышленной продукции, выполняется 66% объема строительно-монтажных работ, на их долю приходится 72% общего объема розничного товарооборота и 96% бытовых услуг. Для устойчивого развития экономики поселка необходимо стимулирование развития малого предпринимательства, создающего дополнительные рабочие места и обеспечивающего постоянный доход</w:t>
      </w:r>
      <w:r w:rsidR="00903744">
        <w:rPr>
          <w:sz w:val="28"/>
          <w:szCs w:val="28"/>
        </w:rPr>
        <w:t>,</w:t>
      </w:r>
      <w:r w:rsidRPr="004B562F">
        <w:rPr>
          <w:sz w:val="28"/>
          <w:szCs w:val="28"/>
        </w:rPr>
        <w:t xml:space="preserve"> как населению, так и местному бюджету. С дальнейшим развитием рыночных отношений структуры малого бизнеса будут развиваться преимущественно в строительстве, на транспорте. Целесообразно организация малых предприятий по переработке сельскохозяйственной продукции. Вне производственной сфере малое предпринимательство может развиваться в сфере рекреации, торговли и бытовых услуг. </w:t>
      </w:r>
    </w:p>
    <w:p w:rsidR="004B562F" w:rsidRPr="004B562F" w:rsidRDefault="004B562F" w:rsidP="004B562F">
      <w:pPr>
        <w:ind w:firstLine="709"/>
        <w:jc w:val="both"/>
        <w:rPr>
          <w:sz w:val="28"/>
          <w:szCs w:val="28"/>
        </w:rPr>
      </w:pPr>
      <w:r w:rsidRPr="004B562F">
        <w:rPr>
          <w:sz w:val="28"/>
          <w:szCs w:val="28"/>
        </w:rPr>
        <w:t xml:space="preserve">Таким образом, в производственной сфере занято 3486 человек. </w:t>
      </w:r>
    </w:p>
    <w:p w:rsidR="008B3C1E" w:rsidRDefault="008B3C1E" w:rsidP="004B562F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Прочее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селение занят</w:t>
      </w:r>
      <w:r w:rsidR="003B040E">
        <w:rPr>
          <w:sz w:val="28"/>
          <w:szCs w:val="28"/>
        </w:rPr>
        <w:t>о</w:t>
      </w:r>
      <w:r w:rsidRPr="009A17E7">
        <w:rPr>
          <w:sz w:val="28"/>
          <w:szCs w:val="28"/>
        </w:rPr>
        <w:t xml:space="preserve"> н</w:t>
      </w:r>
      <w:r w:rsidR="00903744">
        <w:rPr>
          <w:sz w:val="28"/>
          <w:szCs w:val="28"/>
        </w:rPr>
        <w:t>а предприятиях и в организациях</w:t>
      </w:r>
      <w:r>
        <w:rPr>
          <w:sz w:val="28"/>
          <w:szCs w:val="28"/>
        </w:rPr>
        <w:t xml:space="preserve"> г. Новосибирска</w:t>
      </w:r>
      <w:r w:rsidRPr="009A17E7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r w:rsidR="00903744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903744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 w:rsidR="00903744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 xml:space="preserve">связи </w:t>
      </w:r>
      <w:r w:rsidR="00903744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 осуществляются</w:t>
      </w:r>
      <w:r w:rsidRPr="004D28A3">
        <w:rPr>
          <w:sz w:val="28"/>
          <w:szCs w:val="28"/>
        </w:rPr>
        <w:t xml:space="preserve"> автомобильным</w:t>
      </w:r>
      <w:r w:rsidR="000E1C61">
        <w:rPr>
          <w:sz w:val="28"/>
          <w:szCs w:val="28"/>
        </w:rPr>
        <w:t>транспортом</w:t>
      </w:r>
      <w:r w:rsidRPr="004D28A3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r w:rsidR="00903744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  <w:r w:rsidRPr="008D389D">
        <w:rPr>
          <w:b/>
          <w:sz w:val="28"/>
          <w:szCs w:val="28"/>
        </w:rPr>
        <w:t>, оценка качества содержания дорог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903744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="00903744">
        <w:rPr>
          <w:sz w:val="28"/>
          <w:szCs w:val="28"/>
        </w:rPr>
        <w:t>, они</w:t>
      </w:r>
      <w:r w:rsidRPr="001618CF">
        <w:rPr>
          <w:sz w:val="28"/>
          <w:szCs w:val="28"/>
        </w:rPr>
        <w:t xml:space="preserve"> 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>ечивают 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 w:rsidR="00903744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BB619E">
        <w:rPr>
          <w:sz w:val="28"/>
          <w:szCs w:val="28"/>
        </w:rPr>
        <w:t xml:space="preserve">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F43BAF" w:rsidRPr="00F43BAF" w:rsidRDefault="00F43BAF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43BAF">
        <w:rPr>
          <w:sz w:val="28"/>
          <w:szCs w:val="28"/>
        </w:rPr>
        <w:t>Сетка улиц в р.п. Ордынское прямоугольная, ориентированная на Обское водохранилище и р.Орду. Ширина улиц колеблется от 10 до 30м.</w:t>
      </w:r>
    </w:p>
    <w:p w:rsidR="00F43BAF" w:rsidRPr="00F43BAF" w:rsidRDefault="00F43BAF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43BAF">
        <w:rPr>
          <w:sz w:val="28"/>
          <w:szCs w:val="28"/>
        </w:rPr>
        <w:t xml:space="preserve">Протяженность уличной сети </w:t>
      </w:r>
      <w:r w:rsidR="003B040E">
        <w:rPr>
          <w:color w:val="000000"/>
          <w:sz w:val="25"/>
          <w:szCs w:val="25"/>
        </w:rPr>
        <w:t>79,175</w:t>
      </w:r>
      <w:r w:rsidRPr="00F43BAF">
        <w:rPr>
          <w:sz w:val="28"/>
          <w:szCs w:val="28"/>
        </w:rPr>
        <w:t xml:space="preserve">км, из них благоустроенных – </w:t>
      </w:r>
      <w:r w:rsidR="003B040E" w:rsidRPr="003B040E">
        <w:rPr>
          <w:sz w:val="28"/>
          <w:szCs w:val="28"/>
        </w:rPr>
        <w:t>31,306</w:t>
      </w:r>
      <w:r w:rsidRPr="00F43BAF">
        <w:rPr>
          <w:sz w:val="28"/>
          <w:szCs w:val="28"/>
        </w:rPr>
        <w:t>км.</w:t>
      </w:r>
    </w:p>
    <w:p w:rsidR="00F43BAF" w:rsidRDefault="00F43BAF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43BAF">
        <w:rPr>
          <w:sz w:val="28"/>
          <w:szCs w:val="28"/>
        </w:rPr>
        <w:t>Ливневая канализация отсутствует, водоотвод осуществляется открытым способом по канавам вдоль улиц.</w:t>
      </w:r>
    </w:p>
    <w:p w:rsidR="00865F61" w:rsidRDefault="00865F61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части УДС;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части УДС;</w:t>
      </w:r>
    </w:p>
    <w:p w:rsidR="00865F61" w:rsidRPr="003B34AF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="003B040E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 xml:space="preserve">находится </w:t>
      </w:r>
      <w:r w:rsidR="003B040E" w:rsidRPr="003B040E">
        <w:rPr>
          <w:sz w:val="28"/>
          <w:szCs w:val="28"/>
        </w:rPr>
        <w:t>79,175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</w:t>
      </w:r>
      <w:r w:rsidRPr="00DA1C57">
        <w:rPr>
          <w:sz w:val="28"/>
          <w:szCs w:val="28"/>
        </w:rPr>
        <w:t xml:space="preserve">твердым покрытием </w:t>
      </w:r>
      <w:r w:rsidR="003B040E" w:rsidRPr="003B040E">
        <w:rPr>
          <w:sz w:val="28"/>
          <w:szCs w:val="28"/>
        </w:rPr>
        <w:t>31,306</w:t>
      </w:r>
      <w:r w:rsidR="00865F61">
        <w:rPr>
          <w:sz w:val="28"/>
          <w:szCs w:val="28"/>
        </w:rPr>
        <w:t xml:space="preserve">км. </w:t>
      </w:r>
      <w:r w:rsidR="002E6DCE">
        <w:rPr>
          <w:sz w:val="28"/>
          <w:szCs w:val="28"/>
        </w:rPr>
        <w:t>Искусственных сооружений нет</w:t>
      </w:r>
      <w:r w:rsidR="005234C2">
        <w:rPr>
          <w:sz w:val="28"/>
          <w:szCs w:val="28"/>
        </w:rPr>
        <w:t>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</w:t>
      </w:r>
      <w:r w:rsidR="003B040E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</w:t>
      </w:r>
      <w:r w:rsidRPr="004A315B">
        <w:rPr>
          <w:sz w:val="28"/>
          <w:szCs w:val="28"/>
        </w:rPr>
        <w:t xml:space="preserve">, составляла </w:t>
      </w:r>
      <w:r w:rsidR="00E274B8">
        <w:rPr>
          <w:sz w:val="28"/>
          <w:szCs w:val="28"/>
        </w:rPr>
        <w:t>41</w:t>
      </w:r>
      <w:r w:rsidR="005234C2">
        <w:rPr>
          <w:sz w:val="28"/>
          <w:szCs w:val="28"/>
        </w:rPr>
        <w:t xml:space="preserve"> %</w:t>
      </w:r>
      <w:r w:rsidRPr="004A315B">
        <w:rPr>
          <w:sz w:val="28"/>
          <w:szCs w:val="28"/>
        </w:rPr>
        <w:t xml:space="preserve">. </w:t>
      </w:r>
    </w:p>
    <w:p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:rsidR="00475B2C" w:rsidRDefault="00475B2C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для администрации р.п. Ордынское является капитальный ремонт проспектов Ленина и Революции. По состоянию на 01.07.2021г. разработан проект капитального ремонта</w:t>
      </w:r>
      <w:r w:rsidRPr="00475B2C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проспектов Ленина и Революции и сдан для прохождения  экспертизы в ГВЭ НСО. Ориентировочная стоимость работ 110млн. руб.</w:t>
      </w:r>
    </w:p>
    <w:p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r w:rsidR="00C80A7D">
        <w:rPr>
          <w:b/>
          <w:sz w:val="28"/>
          <w:szCs w:val="28"/>
        </w:rPr>
        <w:t>р.п. Ордынское</w:t>
      </w:r>
      <w:r w:rsidRPr="008D389D">
        <w:rPr>
          <w:b/>
          <w:sz w:val="28"/>
          <w:szCs w:val="28"/>
        </w:rPr>
        <w:t>, обеспеченность парковками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 xml:space="preserve">граждан (в среднем по 2 % в год). 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03161" w:rsidRPr="00E10DA2" w:rsidRDefault="00503161" w:rsidP="004A4DF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961117">
        <w:rPr>
          <w:sz w:val="28"/>
          <w:szCs w:val="28"/>
        </w:rPr>
        <w:t xml:space="preserve"> автобусное пассажирское сообщение представлено </w:t>
      </w:r>
      <w:r w:rsidR="00C80A7D">
        <w:rPr>
          <w:sz w:val="28"/>
          <w:szCs w:val="28"/>
        </w:rPr>
        <w:t xml:space="preserve">тремя </w:t>
      </w:r>
      <w:r w:rsidRPr="00961117">
        <w:rPr>
          <w:sz w:val="28"/>
          <w:szCs w:val="28"/>
        </w:rPr>
        <w:t xml:space="preserve">муниципальным маршрутом </w:t>
      </w:r>
      <w:r w:rsidR="00C80A7D">
        <w:rPr>
          <w:sz w:val="28"/>
          <w:szCs w:val="28"/>
        </w:rPr>
        <w:t xml:space="preserve">«Рыбзавод – </w:t>
      </w:r>
      <w:r w:rsidRPr="00961117">
        <w:rPr>
          <w:sz w:val="28"/>
          <w:szCs w:val="28"/>
        </w:rPr>
        <w:t xml:space="preserve">Ордынское – </w:t>
      </w:r>
      <w:r w:rsidR="00C80A7D">
        <w:rPr>
          <w:sz w:val="28"/>
          <w:szCs w:val="28"/>
        </w:rPr>
        <w:t>ХПП»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Перевозка пассажиров автомобильным транспортом осуществляется </w:t>
      </w:r>
      <w:r w:rsidR="00E46A08">
        <w:rPr>
          <w:sz w:val="28"/>
          <w:szCs w:val="28"/>
        </w:rPr>
        <w:t>муниципальным унитарным «Ордынск</w:t>
      </w:r>
      <w:r w:rsidR="003B7A89">
        <w:rPr>
          <w:sz w:val="28"/>
          <w:szCs w:val="28"/>
        </w:rPr>
        <w:t>им</w:t>
      </w:r>
      <w:r w:rsidR="00E46A08">
        <w:rPr>
          <w:sz w:val="28"/>
          <w:szCs w:val="28"/>
        </w:rPr>
        <w:t xml:space="preserve"> автотранспортным предприятием»</w:t>
      </w:r>
      <w:r w:rsidRPr="00961117">
        <w:rPr>
          <w:sz w:val="28"/>
          <w:szCs w:val="28"/>
        </w:rPr>
        <w:t>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80A7D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</w:t>
      </w:r>
      <w:r w:rsidR="00771B2A">
        <w:rPr>
          <w:sz w:val="28"/>
          <w:szCs w:val="28"/>
        </w:rPr>
        <w:t xml:space="preserve"> не везде</w:t>
      </w:r>
      <w:r w:rsidRPr="00E10DA2">
        <w:rPr>
          <w:sz w:val="28"/>
          <w:szCs w:val="28"/>
        </w:rPr>
        <w:t>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</w:t>
      </w:r>
      <w:r w:rsidRPr="000257DC">
        <w:rPr>
          <w:sz w:val="28"/>
          <w:szCs w:val="28"/>
        </w:rPr>
        <w:t xml:space="preserve">составляют </w:t>
      </w:r>
      <w:r w:rsidR="000B0880" w:rsidRPr="000257DC">
        <w:rPr>
          <w:sz w:val="28"/>
          <w:szCs w:val="28"/>
        </w:rPr>
        <w:t>1</w:t>
      </w:r>
      <w:r w:rsidR="00475B2C">
        <w:rPr>
          <w:sz w:val="28"/>
          <w:szCs w:val="28"/>
        </w:rPr>
        <w:t>63</w:t>
      </w:r>
      <w:r w:rsidRPr="000257DC">
        <w:rPr>
          <w:sz w:val="28"/>
          <w:szCs w:val="28"/>
        </w:rPr>
        <w:t xml:space="preserve"> единиц</w:t>
      </w:r>
      <w:r w:rsidR="00475B2C">
        <w:rPr>
          <w:sz w:val="28"/>
          <w:szCs w:val="28"/>
        </w:rPr>
        <w:t>ы</w:t>
      </w:r>
      <w:r w:rsidRPr="000257DC">
        <w:rPr>
          <w:sz w:val="28"/>
          <w:szCs w:val="28"/>
        </w:rPr>
        <w:t>.</w:t>
      </w:r>
    </w:p>
    <w:p w:rsidR="00E46A08" w:rsidRPr="00682224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="00475B2C">
        <w:rPr>
          <w:sz w:val="28"/>
          <w:szCs w:val="28"/>
        </w:rPr>
        <w:t xml:space="preserve"> </w:t>
      </w:r>
      <w:r w:rsidR="00771B2A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в </w:t>
      </w:r>
      <w:r w:rsidRPr="0018742C">
        <w:rPr>
          <w:sz w:val="28"/>
          <w:szCs w:val="28"/>
        </w:rPr>
        <w:t xml:space="preserve">количестве </w:t>
      </w:r>
      <w:r w:rsidR="00475B2C">
        <w:rPr>
          <w:sz w:val="28"/>
          <w:szCs w:val="28"/>
        </w:rPr>
        <w:t>8</w:t>
      </w:r>
      <w:r w:rsidRPr="007707E6">
        <w:rPr>
          <w:sz w:val="28"/>
          <w:szCs w:val="28"/>
        </w:rPr>
        <w:t xml:space="preserve"> единиц,</w:t>
      </w:r>
      <w:r w:rsidR="00475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используются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Обеспечение безопасности дорожного движения на улицах населенн</w:t>
      </w:r>
      <w:r w:rsidR="003B7A89">
        <w:rPr>
          <w:sz w:val="28"/>
          <w:szCs w:val="28"/>
        </w:rPr>
        <w:t>ого</w:t>
      </w:r>
      <w:r w:rsidRPr="005F3BD0">
        <w:rPr>
          <w:sz w:val="28"/>
          <w:szCs w:val="28"/>
        </w:rPr>
        <w:t xml:space="preserve"> пункт</w:t>
      </w:r>
      <w:r w:rsidR="003B7A89">
        <w:rPr>
          <w:sz w:val="28"/>
          <w:szCs w:val="28"/>
        </w:rPr>
        <w:t>а</w:t>
      </w:r>
      <w:r w:rsidRPr="005F3BD0">
        <w:rPr>
          <w:sz w:val="28"/>
          <w:szCs w:val="28"/>
        </w:rPr>
        <w:t xml:space="preserve">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03161" w:rsidRPr="005F3BD0" w:rsidRDefault="00E55182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5B2C">
        <w:rPr>
          <w:sz w:val="28"/>
          <w:szCs w:val="28"/>
        </w:rPr>
        <w:t xml:space="preserve">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 w:rsidR="00E55182">
        <w:rPr>
          <w:sz w:val="28"/>
          <w:szCs w:val="28"/>
        </w:rPr>
        <w:t>р.п. Ордынское</w:t>
      </w:r>
      <w:r w:rsidR="00475B2C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="00475B2C">
        <w:rPr>
          <w:b/>
          <w:sz w:val="28"/>
          <w:szCs w:val="28"/>
        </w:rPr>
        <w:t xml:space="preserve"> </w:t>
      </w:r>
      <w:r w:rsidR="00E55182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</w:t>
      </w:r>
      <w:r w:rsidR="00E55182">
        <w:rPr>
          <w:sz w:val="28"/>
          <w:szCs w:val="28"/>
        </w:rPr>
        <w:t>о, в части устройства тротуаров</w:t>
      </w:r>
      <w:r w:rsidRPr="007E0ADE">
        <w:rPr>
          <w:sz w:val="28"/>
          <w:szCs w:val="28"/>
        </w:rPr>
        <w:t xml:space="preserve">. На </w:t>
      </w:r>
      <w:r w:rsidR="00475B2C">
        <w:rPr>
          <w:sz w:val="28"/>
          <w:szCs w:val="28"/>
        </w:rPr>
        <w:t>2021 год запланированы работы по капитальному ремонту тротуара по пр. Ленина и пр. Революции, а также по обустройству тротуара по ул. Орджоникидзе от пр. Ленина до ул. Пушкина.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="00E55182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E55182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 на201</w:t>
      </w:r>
      <w:r w:rsidR="007943F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55182">
        <w:rPr>
          <w:sz w:val="28"/>
          <w:szCs w:val="28"/>
        </w:rPr>
        <w:t>27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D97B56" w:rsidRPr="00392F4B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Постановления администрации Ордынского района Новосибирской области от </w:t>
      </w:r>
      <w:r w:rsidR="007943F3">
        <w:rPr>
          <w:sz w:val="28"/>
          <w:szCs w:val="28"/>
        </w:rPr>
        <w:t>24</w:t>
      </w:r>
      <w:r w:rsidRPr="0030378F">
        <w:rPr>
          <w:sz w:val="28"/>
          <w:szCs w:val="28"/>
        </w:rPr>
        <w:t>.1</w:t>
      </w:r>
      <w:r w:rsidR="007943F3">
        <w:rPr>
          <w:sz w:val="28"/>
          <w:szCs w:val="28"/>
        </w:rPr>
        <w:t>2</w:t>
      </w:r>
      <w:r w:rsidRPr="0030378F">
        <w:rPr>
          <w:sz w:val="28"/>
          <w:szCs w:val="28"/>
        </w:rPr>
        <w:t>.201</w:t>
      </w:r>
      <w:r w:rsidR="007943F3">
        <w:rPr>
          <w:sz w:val="28"/>
          <w:szCs w:val="28"/>
        </w:rPr>
        <w:t>8</w:t>
      </w:r>
      <w:r w:rsidRPr="0030378F">
        <w:rPr>
          <w:sz w:val="28"/>
          <w:szCs w:val="28"/>
        </w:rPr>
        <w:t xml:space="preserve"> № 1</w:t>
      </w:r>
      <w:r w:rsidR="007943F3">
        <w:rPr>
          <w:sz w:val="28"/>
          <w:szCs w:val="28"/>
        </w:rPr>
        <w:t>584</w:t>
      </w:r>
      <w:r w:rsidRPr="0030378F">
        <w:rPr>
          <w:sz w:val="28"/>
          <w:szCs w:val="28"/>
        </w:rPr>
        <w:t xml:space="preserve">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</w:t>
      </w:r>
      <w:r w:rsidR="007943F3">
        <w:rPr>
          <w:sz w:val="28"/>
          <w:szCs w:val="28"/>
        </w:rPr>
        <w:t>9</w:t>
      </w:r>
      <w:r w:rsidRPr="0030378F">
        <w:rPr>
          <w:sz w:val="28"/>
          <w:szCs w:val="28"/>
        </w:rPr>
        <w:t>-20</w:t>
      </w:r>
      <w:r w:rsidR="007943F3">
        <w:rPr>
          <w:sz w:val="28"/>
          <w:szCs w:val="28"/>
        </w:rPr>
        <w:t>23</w:t>
      </w:r>
      <w:r w:rsidRPr="0030378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66B3" w:rsidRDefault="00D97B56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666B3" w:rsidRPr="000257DC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257DC">
        <w:rPr>
          <w:sz w:val="28"/>
          <w:szCs w:val="28"/>
        </w:rPr>
        <w:t>Решения</w:t>
      </w:r>
      <w:r w:rsidR="002C04E0" w:rsidRPr="000257DC">
        <w:rPr>
          <w:sz w:val="28"/>
          <w:szCs w:val="28"/>
        </w:rPr>
        <w:t xml:space="preserve"> 33 сессии Совета депутатов </w:t>
      </w:r>
      <w:r w:rsidR="00E55182" w:rsidRPr="000257DC">
        <w:rPr>
          <w:sz w:val="28"/>
          <w:szCs w:val="28"/>
        </w:rPr>
        <w:t>р</w:t>
      </w:r>
      <w:r w:rsidR="003942AF" w:rsidRPr="000257DC">
        <w:rPr>
          <w:sz w:val="28"/>
          <w:szCs w:val="28"/>
        </w:rPr>
        <w:t>.п. Ордынское</w:t>
      </w:r>
      <w:r w:rsidR="002C04E0" w:rsidRPr="000257DC">
        <w:rPr>
          <w:sz w:val="28"/>
          <w:szCs w:val="28"/>
        </w:rPr>
        <w:t xml:space="preserve"> от 20</w:t>
      </w:r>
      <w:r w:rsidRPr="000257DC">
        <w:rPr>
          <w:sz w:val="28"/>
          <w:szCs w:val="28"/>
        </w:rPr>
        <w:t>.11.</w:t>
      </w:r>
      <w:r w:rsidR="002C04E0" w:rsidRPr="000257DC">
        <w:rPr>
          <w:sz w:val="28"/>
          <w:szCs w:val="28"/>
        </w:rPr>
        <w:t xml:space="preserve">2013 №94 </w:t>
      </w:r>
      <w:r w:rsidR="002C04E0" w:rsidRPr="000257DC">
        <w:rPr>
          <w:color w:val="000000"/>
          <w:sz w:val="28"/>
          <w:szCs w:val="28"/>
        </w:rPr>
        <w:t>«</w:t>
      </w:r>
      <w:r w:rsidRPr="000257DC">
        <w:rPr>
          <w:color w:val="000000"/>
          <w:sz w:val="28"/>
          <w:szCs w:val="28"/>
        </w:rPr>
        <w:t xml:space="preserve">О создании </w:t>
      </w:r>
      <w:r w:rsidR="002C04E0" w:rsidRPr="000257DC">
        <w:rPr>
          <w:color w:val="000000"/>
          <w:sz w:val="28"/>
          <w:szCs w:val="28"/>
        </w:rPr>
        <w:t>дорожного фонда</w:t>
      </w:r>
      <w:r w:rsidR="00475B2C">
        <w:rPr>
          <w:color w:val="000000"/>
          <w:sz w:val="28"/>
          <w:szCs w:val="28"/>
        </w:rPr>
        <w:t xml:space="preserve"> </w:t>
      </w:r>
      <w:r w:rsidR="00E55182" w:rsidRPr="000257DC">
        <w:rPr>
          <w:color w:val="000000"/>
          <w:sz w:val="28"/>
          <w:szCs w:val="28"/>
        </w:rPr>
        <w:t>р</w:t>
      </w:r>
      <w:r w:rsidR="003942AF" w:rsidRPr="000257DC">
        <w:rPr>
          <w:color w:val="000000"/>
          <w:sz w:val="28"/>
          <w:szCs w:val="28"/>
        </w:rPr>
        <w:t>.п. Ордынское</w:t>
      </w:r>
      <w:r w:rsidR="002C04E0" w:rsidRPr="000257DC">
        <w:rPr>
          <w:color w:val="000000"/>
          <w:sz w:val="28"/>
          <w:szCs w:val="28"/>
        </w:rPr>
        <w:t xml:space="preserve"> Ордынского района Новосибирской области и об утверждении Положения «О дорожном фонде </w:t>
      </w:r>
      <w:r w:rsidR="00E55182" w:rsidRPr="000257DC">
        <w:rPr>
          <w:color w:val="000000"/>
          <w:sz w:val="28"/>
          <w:szCs w:val="28"/>
        </w:rPr>
        <w:t>р</w:t>
      </w:r>
      <w:r w:rsidR="003942AF" w:rsidRPr="000257DC">
        <w:rPr>
          <w:color w:val="000000"/>
          <w:sz w:val="28"/>
          <w:szCs w:val="28"/>
        </w:rPr>
        <w:t>.п. Ордынское</w:t>
      </w:r>
      <w:r w:rsidR="002C04E0" w:rsidRPr="000257DC">
        <w:rPr>
          <w:color w:val="000000"/>
          <w:sz w:val="28"/>
          <w:szCs w:val="28"/>
        </w:rPr>
        <w:t xml:space="preserve"> Ордынского района Новосибирской области»</w:t>
      </w:r>
      <w:r w:rsidRPr="000257DC">
        <w:rPr>
          <w:sz w:val="28"/>
          <w:szCs w:val="28"/>
        </w:rPr>
        <w:t>;</w:t>
      </w:r>
    </w:p>
    <w:p w:rsidR="00865F61" w:rsidRDefault="00D94F2A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r w:rsidR="00E55182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 от </w:t>
      </w:r>
      <w:r w:rsidR="00E55182">
        <w:rPr>
          <w:sz w:val="28"/>
          <w:szCs w:val="28"/>
        </w:rPr>
        <w:t>03</w:t>
      </w:r>
      <w:r>
        <w:rPr>
          <w:sz w:val="28"/>
          <w:szCs w:val="28"/>
        </w:rPr>
        <w:t>.1</w:t>
      </w:r>
      <w:r w:rsidR="00E55182">
        <w:rPr>
          <w:sz w:val="28"/>
          <w:szCs w:val="28"/>
        </w:rPr>
        <w:t>2</w:t>
      </w:r>
      <w:r>
        <w:rPr>
          <w:sz w:val="28"/>
          <w:szCs w:val="28"/>
        </w:rPr>
        <w:t>.2018 № 1</w:t>
      </w:r>
      <w:r w:rsidR="00E55182">
        <w:rPr>
          <w:sz w:val="28"/>
          <w:szCs w:val="28"/>
        </w:rPr>
        <w:t>39</w:t>
      </w:r>
      <w:r>
        <w:rPr>
          <w:sz w:val="28"/>
          <w:szCs w:val="28"/>
        </w:rPr>
        <w:t xml:space="preserve"> «Об утверждении программы </w:t>
      </w:r>
      <w:r w:rsidR="00E55182">
        <w:rPr>
          <w:sz w:val="28"/>
          <w:szCs w:val="28"/>
        </w:rPr>
        <w:t xml:space="preserve">по обеспечению </w:t>
      </w:r>
      <w:r>
        <w:rPr>
          <w:sz w:val="28"/>
          <w:szCs w:val="28"/>
        </w:rPr>
        <w:t xml:space="preserve">безопасности дорожного движения </w:t>
      </w:r>
      <w:r w:rsidR="00E55182">
        <w:rPr>
          <w:sz w:val="28"/>
          <w:szCs w:val="28"/>
        </w:rPr>
        <w:t>в 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 xml:space="preserve"> на 2019-202</w:t>
      </w:r>
      <w:r w:rsidR="00461072">
        <w:rPr>
          <w:sz w:val="28"/>
          <w:szCs w:val="28"/>
        </w:rPr>
        <w:t>3</w:t>
      </w:r>
      <w:r w:rsidR="00E55182">
        <w:rPr>
          <w:sz w:val="28"/>
          <w:szCs w:val="28"/>
        </w:rPr>
        <w:t>г.г.</w:t>
      </w:r>
      <w:r>
        <w:rPr>
          <w:sz w:val="28"/>
          <w:szCs w:val="28"/>
        </w:rPr>
        <w:t>»</w:t>
      </w:r>
      <w:r w:rsidR="006666B3" w:rsidRPr="006666B3">
        <w:rPr>
          <w:sz w:val="28"/>
          <w:szCs w:val="28"/>
        </w:rPr>
        <w:t>.</w:t>
      </w:r>
    </w:p>
    <w:p w:rsidR="00823215" w:rsidRPr="00F14894" w:rsidRDefault="00823215" w:rsidP="00823215">
      <w:pPr>
        <w:numPr>
          <w:ilvl w:val="0"/>
          <w:numId w:val="12"/>
        </w:numPr>
        <w:tabs>
          <w:tab w:val="left" w:pos="1158"/>
        </w:tabs>
        <w:spacing w:line="252" w:lineRule="auto"/>
        <w:ind w:right="20"/>
        <w:jc w:val="both"/>
        <w:rPr>
          <w:sz w:val="28"/>
          <w:szCs w:val="28"/>
        </w:rPr>
      </w:pPr>
      <w:r w:rsidRPr="0082321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F67271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строительства Новосибирской области от 17.02.2020г. №70 «Об утверждении генерального плана городского поселения рабочий поселок Ордынское Ордынского района Новосибирской области»</w:t>
      </w:r>
    </w:p>
    <w:p w:rsidR="00475B2C" w:rsidRPr="006666B3" w:rsidRDefault="00475B2C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E55182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E55182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886E5B" w:rsidRPr="00780BC1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E274B8">
        <w:rPr>
          <w:sz w:val="28"/>
          <w:szCs w:val="28"/>
        </w:rPr>
        <w:t>260948,6 тыс.</w:t>
      </w:r>
      <w:r w:rsidR="00886E5B" w:rsidRPr="00780BC1">
        <w:rPr>
          <w:sz w:val="28"/>
          <w:szCs w:val="28"/>
        </w:rPr>
        <w:t xml:space="preserve"> рублей, в том числе по годам: </w:t>
      </w:r>
    </w:p>
    <w:p w:rsidR="00886E5B" w:rsidRPr="00E274B8" w:rsidRDefault="00886E5B" w:rsidP="00886E5B">
      <w:pPr>
        <w:ind w:firstLine="709"/>
        <w:jc w:val="both"/>
        <w:rPr>
          <w:sz w:val="28"/>
          <w:szCs w:val="28"/>
        </w:rPr>
      </w:pPr>
      <w:r w:rsidRPr="00E274B8">
        <w:rPr>
          <w:sz w:val="28"/>
          <w:szCs w:val="28"/>
        </w:rPr>
        <w:t>20</w:t>
      </w:r>
      <w:r w:rsidR="004A4DF7" w:rsidRPr="00E274B8">
        <w:rPr>
          <w:sz w:val="28"/>
          <w:szCs w:val="28"/>
        </w:rPr>
        <w:t>21</w:t>
      </w:r>
      <w:r w:rsidRPr="00E274B8">
        <w:rPr>
          <w:sz w:val="28"/>
          <w:szCs w:val="28"/>
        </w:rPr>
        <w:t xml:space="preserve"> год – </w:t>
      </w:r>
      <w:r w:rsidR="00E274B8" w:rsidRPr="00E274B8">
        <w:rPr>
          <w:sz w:val="28"/>
          <w:szCs w:val="28"/>
        </w:rPr>
        <w:t>29288,6 тыс. руб</w:t>
      </w:r>
      <w:r w:rsidR="00E274B8">
        <w:rPr>
          <w:sz w:val="28"/>
          <w:szCs w:val="28"/>
        </w:rPr>
        <w:t>.</w:t>
      </w:r>
      <w:r w:rsidRPr="00E274B8">
        <w:rPr>
          <w:sz w:val="28"/>
          <w:szCs w:val="28"/>
        </w:rPr>
        <w:t>;</w:t>
      </w:r>
    </w:p>
    <w:p w:rsidR="00886E5B" w:rsidRPr="00E274B8" w:rsidRDefault="00886E5B" w:rsidP="00886E5B">
      <w:pPr>
        <w:ind w:firstLine="709"/>
        <w:jc w:val="both"/>
        <w:rPr>
          <w:sz w:val="28"/>
          <w:szCs w:val="28"/>
        </w:rPr>
      </w:pPr>
      <w:r w:rsidRPr="00E274B8">
        <w:rPr>
          <w:sz w:val="28"/>
          <w:szCs w:val="28"/>
        </w:rPr>
        <w:t>202</w:t>
      </w:r>
      <w:r w:rsidR="004A4DF7" w:rsidRPr="00E274B8">
        <w:rPr>
          <w:sz w:val="28"/>
          <w:szCs w:val="28"/>
        </w:rPr>
        <w:t>2</w:t>
      </w:r>
      <w:r w:rsidRPr="00E274B8">
        <w:rPr>
          <w:sz w:val="28"/>
          <w:szCs w:val="28"/>
        </w:rPr>
        <w:t xml:space="preserve"> год – </w:t>
      </w:r>
      <w:r w:rsidR="00E274B8" w:rsidRPr="00E274B8">
        <w:rPr>
          <w:sz w:val="28"/>
          <w:szCs w:val="28"/>
        </w:rPr>
        <w:t>18480,0</w:t>
      </w:r>
      <w:r w:rsidRPr="00E274B8">
        <w:rPr>
          <w:sz w:val="28"/>
          <w:szCs w:val="28"/>
        </w:rPr>
        <w:t xml:space="preserve"> </w:t>
      </w:r>
      <w:r w:rsidR="00E274B8" w:rsidRPr="00E274B8">
        <w:rPr>
          <w:sz w:val="28"/>
          <w:szCs w:val="28"/>
        </w:rPr>
        <w:t>тыс. руб</w:t>
      </w:r>
      <w:r w:rsidR="00E274B8">
        <w:rPr>
          <w:sz w:val="28"/>
          <w:szCs w:val="28"/>
        </w:rPr>
        <w:t>.</w:t>
      </w:r>
      <w:r w:rsidRPr="00E274B8">
        <w:rPr>
          <w:sz w:val="28"/>
          <w:szCs w:val="28"/>
        </w:rPr>
        <w:t>;</w:t>
      </w:r>
    </w:p>
    <w:p w:rsidR="00886E5B" w:rsidRPr="00E274B8" w:rsidRDefault="00886E5B" w:rsidP="00886E5B">
      <w:pPr>
        <w:ind w:firstLine="709"/>
        <w:jc w:val="both"/>
        <w:rPr>
          <w:sz w:val="28"/>
          <w:szCs w:val="28"/>
        </w:rPr>
      </w:pPr>
      <w:r w:rsidRPr="00E274B8">
        <w:rPr>
          <w:sz w:val="28"/>
          <w:szCs w:val="28"/>
        </w:rPr>
        <w:t>202</w:t>
      </w:r>
      <w:r w:rsidR="004A4DF7" w:rsidRPr="00E274B8">
        <w:rPr>
          <w:sz w:val="28"/>
          <w:szCs w:val="28"/>
        </w:rPr>
        <w:t>3</w:t>
      </w:r>
      <w:r w:rsidRPr="00E274B8">
        <w:rPr>
          <w:sz w:val="28"/>
          <w:szCs w:val="28"/>
        </w:rPr>
        <w:t xml:space="preserve"> год – </w:t>
      </w:r>
      <w:r w:rsidR="00E274B8" w:rsidRPr="00E274B8">
        <w:rPr>
          <w:sz w:val="28"/>
          <w:szCs w:val="28"/>
        </w:rPr>
        <w:t>129980,0</w:t>
      </w:r>
      <w:r w:rsidRPr="00E274B8">
        <w:rPr>
          <w:sz w:val="28"/>
          <w:szCs w:val="28"/>
        </w:rPr>
        <w:t xml:space="preserve"> </w:t>
      </w:r>
      <w:r w:rsidR="00E274B8" w:rsidRPr="00E274B8">
        <w:rPr>
          <w:sz w:val="28"/>
          <w:szCs w:val="28"/>
        </w:rPr>
        <w:t>тыс. руб</w:t>
      </w:r>
      <w:r w:rsidR="00E274B8">
        <w:rPr>
          <w:sz w:val="28"/>
          <w:szCs w:val="28"/>
        </w:rPr>
        <w:t>.</w:t>
      </w:r>
      <w:r w:rsidRPr="00E274B8">
        <w:rPr>
          <w:sz w:val="28"/>
          <w:szCs w:val="28"/>
        </w:rPr>
        <w:t>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E274B8">
        <w:rPr>
          <w:sz w:val="28"/>
          <w:szCs w:val="28"/>
        </w:rPr>
        <w:t>202</w:t>
      </w:r>
      <w:r w:rsidR="004A4DF7" w:rsidRPr="00E274B8">
        <w:rPr>
          <w:sz w:val="28"/>
          <w:szCs w:val="28"/>
        </w:rPr>
        <w:t>4</w:t>
      </w:r>
      <w:r w:rsidRPr="00E274B8">
        <w:rPr>
          <w:sz w:val="28"/>
          <w:szCs w:val="28"/>
        </w:rPr>
        <w:t>-20</w:t>
      </w:r>
      <w:r w:rsidR="00E55182" w:rsidRPr="00E274B8">
        <w:rPr>
          <w:sz w:val="28"/>
          <w:szCs w:val="28"/>
        </w:rPr>
        <w:t>2</w:t>
      </w:r>
      <w:r w:rsidR="0027114F" w:rsidRPr="00E274B8">
        <w:rPr>
          <w:sz w:val="28"/>
          <w:szCs w:val="28"/>
        </w:rPr>
        <w:t>8</w:t>
      </w:r>
      <w:r w:rsidRPr="00E274B8">
        <w:rPr>
          <w:sz w:val="28"/>
          <w:szCs w:val="28"/>
        </w:rPr>
        <w:t xml:space="preserve">годы – </w:t>
      </w:r>
      <w:r w:rsidR="00E274B8" w:rsidRPr="00E274B8">
        <w:rPr>
          <w:sz w:val="28"/>
          <w:szCs w:val="28"/>
        </w:rPr>
        <w:t>104000,0</w:t>
      </w:r>
      <w:r w:rsidRPr="00E274B8">
        <w:rPr>
          <w:sz w:val="28"/>
          <w:szCs w:val="28"/>
        </w:rPr>
        <w:t xml:space="preserve"> </w:t>
      </w:r>
      <w:r w:rsidR="00E274B8" w:rsidRPr="00E274B8">
        <w:rPr>
          <w:sz w:val="28"/>
          <w:szCs w:val="28"/>
        </w:rPr>
        <w:t>тыс. руб</w:t>
      </w:r>
      <w:r w:rsidR="00E274B8">
        <w:rPr>
          <w:sz w:val="28"/>
          <w:szCs w:val="28"/>
        </w:rPr>
        <w:t>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559"/>
        <w:gridCol w:w="1276"/>
        <w:gridCol w:w="1559"/>
        <w:gridCol w:w="1278"/>
      </w:tblGrid>
      <w:tr w:rsidR="00503161" w:rsidRPr="00886E5B" w:rsidTr="008D305B">
        <w:tc>
          <w:tcPr>
            <w:tcW w:w="2943" w:type="dxa"/>
            <w:vMerge w:val="restart"/>
            <w:vAlign w:val="center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Наименование мероприятия</w:t>
            </w:r>
          </w:p>
        </w:tc>
        <w:tc>
          <w:tcPr>
            <w:tcW w:w="7090" w:type="dxa"/>
            <w:gridSpan w:val="5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Финансовые потребности, тыс. руб.</w:t>
            </w:r>
          </w:p>
        </w:tc>
      </w:tr>
      <w:tr w:rsidR="00E274B8" w:rsidRPr="00886E5B" w:rsidTr="00E274B8">
        <w:tc>
          <w:tcPr>
            <w:tcW w:w="2943" w:type="dxa"/>
            <w:vMerge/>
          </w:tcPr>
          <w:p w:rsidR="00E274B8" w:rsidRPr="00886E5B" w:rsidRDefault="00E274B8" w:rsidP="008D305B">
            <w:pPr>
              <w:tabs>
                <w:tab w:val="left" w:pos="6585"/>
              </w:tabs>
            </w:pPr>
          </w:p>
        </w:tc>
        <w:tc>
          <w:tcPr>
            <w:tcW w:w="1418" w:type="dxa"/>
            <w:vAlign w:val="center"/>
          </w:tcPr>
          <w:p w:rsidR="00E274B8" w:rsidRPr="00886E5B" w:rsidRDefault="00E274B8" w:rsidP="00D94F2A">
            <w:pPr>
              <w:tabs>
                <w:tab w:val="left" w:pos="6585"/>
              </w:tabs>
              <w:jc w:val="center"/>
            </w:pPr>
            <w:r w:rsidRPr="00886E5B">
              <w:t>всего</w:t>
            </w:r>
          </w:p>
        </w:tc>
        <w:tc>
          <w:tcPr>
            <w:tcW w:w="1559" w:type="dxa"/>
            <w:vAlign w:val="center"/>
          </w:tcPr>
          <w:p w:rsidR="00E274B8" w:rsidRPr="00886E5B" w:rsidRDefault="00E274B8" w:rsidP="00D94F2A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E274B8" w:rsidRPr="00886E5B" w:rsidRDefault="00E274B8" w:rsidP="00D94F2A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>
              <w:t>22</w:t>
            </w:r>
          </w:p>
        </w:tc>
        <w:tc>
          <w:tcPr>
            <w:tcW w:w="1559" w:type="dxa"/>
            <w:vAlign w:val="center"/>
          </w:tcPr>
          <w:p w:rsidR="00E274B8" w:rsidRPr="00886E5B" w:rsidRDefault="00E274B8" w:rsidP="00D94F2A">
            <w:pPr>
              <w:tabs>
                <w:tab w:val="left" w:pos="6585"/>
              </w:tabs>
              <w:jc w:val="center"/>
            </w:pPr>
            <w:r>
              <w:t>2023</w:t>
            </w:r>
          </w:p>
        </w:tc>
        <w:tc>
          <w:tcPr>
            <w:tcW w:w="1278" w:type="dxa"/>
            <w:vAlign w:val="center"/>
          </w:tcPr>
          <w:p w:rsidR="00E274B8" w:rsidRPr="00886E5B" w:rsidRDefault="00E274B8" w:rsidP="00E274B8">
            <w:pPr>
              <w:tabs>
                <w:tab w:val="left" w:pos="6585"/>
              </w:tabs>
              <w:jc w:val="center"/>
            </w:pPr>
            <w:r w:rsidRPr="00886E5B">
              <w:t>202</w:t>
            </w:r>
            <w:r>
              <w:t>4</w:t>
            </w:r>
            <w:r w:rsidRPr="00886E5B">
              <w:t>-20</w:t>
            </w:r>
            <w:r>
              <w:t>28</w:t>
            </w:r>
          </w:p>
        </w:tc>
      </w:tr>
      <w:tr w:rsidR="00E274B8" w:rsidRPr="00886E5B" w:rsidTr="00E274B8">
        <w:tc>
          <w:tcPr>
            <w:tcW w:w="2943" w:type="dxa"/>
          </w:tcPr>
          <w:p w:rsidR="00E274B8" w:rsidRPr="00886E5B" w:rsidRDefault="00E274B8" w:rsidP="004E72D6">
            <w:pPr>
              <w:tabs>
                <w:tab w:val="left" w:pos="6585"/>
              </w:tabs>
            </w:pPr>
            <w:r w:rsidRPr="00886E5B">
              <w:t>Размещение дорожных знаков и указателей на улично-</w:t>
            </w:r>
            <w:r>
              <w:t>дорожной сети населенного пункта</w:t>
            </w:r>
          </w:p>
        </w:tc>
        <w:tc>
          <w:tcPr>
            <w:tcW w:w="1418" w:type="dxa"/>
            <w:shd w:val="clear" w:color="auto" w:fill="auto"/>
          </w:tcPr>
          <w:p w:rsidR="00E274B8" w:rsidRPr="00F97A52" w:rsidRDefault="00E274B8" w:rsidP="00F97A52">
            <w:pPr>
              <w:tabs>
                <w:tab w:val="left" w:pos="6585"/>
              </w:tabs>
              <w:jc w:val="center"/>
            </w:pPr>
            <w:r>
              <w:t>5517,7</w:t>
            </w:r>
          </w:p>
        </w:tc>
        <w:tc>
          <w:tcPr>
            <w:tcW w:w="1559" w:type="dxa"/>
            <w:shd w:val="clear" w:color="auto" w:fill="auto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>
              <w:t>757,7</w:t>
            </w:r>
          </w:p>
        </w:tc>
        <w:tc>
          <w:tcPr>
            <w:tcW w:w="1276" w:type="dxa"/>
            <w:shd w:val="clear" w:color="auto" w:fill="auto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 w:rsidRPr="00F97A52">
              <w:t>7</w:t>
            </w:r>
            <w:r>
              <w:t>80</w:t>
            </w:r>
            <w:r w:rsidRPr="00F97A52">
              <w:t>,0</w:t>
            </w:r>
          </w:p>
        </w:tc>
        <w:tc>
          <w:tcPr>
            <w:tcW w:w="1559" w:type="dxa"/>
            <w:shd w:val="clear" w:color="auto" w:fill="auto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 w:rsidRPr="00F97A52">
              <w:t>7</w:t>
            </w:r>
            <w:r>
              <w:t>80</w:t>
            </w:r>
            <w:r w:rsidRPr="00F97A52">
              <w:t>,0</w:t>
            </w:r>
          </w:p>
        </w:tc>
        <w:tc>
          <w:tcPr>
            <w:tcW w:w="1278" w:type="dxa"/>
            <w:shd w:val="clear" w:color="auto" w:fill="auto"/>
          </w:tcPr>
          <w:p w:rsidR="00E274B8" w:rsidRPr="00F97A52" w:rsidRDefault="00E274B8" w:rsidP="008D305B">
            <w:pPr>
              <w:tabs>
                <w:tab w:val="left" w:pos="6585"/>
              </w:tabs>
              <w:jc w:val="center"/>
            </w:pPr>
            <w:r>
              <w:t>32</w:t>
            </w:r>
            <w:r w:rsidRPr="00F97A52">
              <w:t>00,0</w:t>
            </w:r>
          </w:p>
        </w:tc>
      </w:tr>
      <w:tr w:rsidR="00E274B8" w:rsidRPr="00886E5B" w:rsidTr="00E274B8">
        <w:tc>
          <w:tcPr>
            <w:tcW w:w="2943" w:type="dxa"/>
          </w:tcPr>
          <w:p w:rsidR="00E274B8" w:rsidRPr="00886E5B" w:rsidRDefault="00E274B8" w:rsidP="004E72D6">
            <w:pPr>
              <w:tabs>
                <w:tab w:val="left" w:pos="6585"/>
              </w:tabs>
            </w:pPr>
            <w:r>
              <w:t>Нанесение дорожной разметки на улично-дорожной сети населенного пункта</w:t>
            </w:r>
          </w:p>
        </w:tc>
        <w:tc>
          <w:tcPr>
            <w:tcW w:w="1418" w:type="dxa"/>
          </w:tcPr>
          <w:p w:rsidR="00E274B8" w:rsidRPr="000257DC" w:rsidRDefault="00E274B8" w:rsidP="001E7C96">
            <w:pPr>
              <w:tabs>
                <w:tab w:val="left" w:pos="6585"/>
              </w:tabs>
              <w:jc w:val="center"/>
            </w:pPr>
            <w:r w:rsidRPr="000257DC">
              <w:t>0,0</w:t>
            </w:r>
          </w:p>
        </w:tc>
        <w:tc>
          <w:tcPr>
            <w:tcW w:w="1559" w:type="dxa"/>
          </w:tcPr>
          <w:p w:rsidR="00E274B8" w:rsidRPr="000257DC" w:rsidRDefault="00E274B8" w:rsidP="001E7C96">
            <w:pPr>
              <w:tabs>
                <w:tab w:val="left" w:pos="6585"/>
              </w:tabs>
              <w:jc w:val="center"/>
            </w:pPr>
            <w:r w:rsidRPr="000257DC">
              <w:t>0,0</w:t>
            </w:r>
          </w:p>
        </w:tc>
        <w:tc>
          <w:tcPr>
            <w:tcW w:w="1276" w:type="dxa"/>
          </w:tcPr>
          <w:p w:rsidR="00E274B8" w:rsidRPr="000257DC" w:rsidRDefault="00E274B8" w:rsidP="001B6E4E">
            <w:pPr>
              <w:tabs>
                <w:tab w:val="left" w:pos="6585"/>
              </w:tabs>
              <w:jc w:val="center"/>
            </w:pPr>
            <w:r w:rsidRPr="000257DC">
              <w:t>0,0</w:t>
            </w:r>
          </w:p>
        </w:tc>
        <w:tc>
          <w:tcPr>
            <w:tcW w:w="1559" w:type="dxa"/>
          </w:tcPr>
          <w:p w:rsidR="00E274B8" w:rsidRPr="000257DC" w:rsidRDefault="00E274B8" w:rsidP="008D305B">
            <w:pPr>
              <w:tabs>
                <w:tab w:val="left" w:pos="6585"/>
              </w:tabs>
              <w:jc w:val="center"/>
            </w:pPr>
            <w:r w:rsidRPr="000257DC">
              <w:t>0,0</w:t>
            </w:r>
          </w:p>
        </w:tc>
        <w:tc>
          <w:tcPr>
            <w:tcW w:w="1278" w:type="dxa"/>
          </w:tcPr>
          <w:p w:rsidR="00E274B8" w:rsidRPr="000257DC" w:rsidRDefault="00E274B8" w:rsidP="008D305B">
            <w:pPr>
              <w:tabs>
                <w:tab w:val="left" w:pos="6585"/>
              </w:tabs>
              <w:jc w:val="center"/>
            </w:pPr>
            <w:r w:rsidRPr="000257DC">
              <w:t>0,0</w:t>
            </w:r>
          </w:p>
        </w:tc>
      </w:tr>
      <w:tr w:rsidR="00E274B8" w:rsidRPr="00886E5B" w:rsidTr="00E274B8">
        <w:tc>
          <w:tcPr>
            <w:tcW w:w="2943" w:type="dxa"/>
          </w:tcPr>
          <w:p w:rsidR="00E274B8" w:rsidRDefault="00E274B8" w:rsidP="00F67271">
            <w:pPr>
              <w:tabs>
                <w:tab w:val="left" w:pos="6585"/>
              </w:tabs>
            </w:pPr>
            <w:r>
              <w:t>Устройство и содержание уличного освещения</w:t>
            </w:r>
          </w:p>
        </w:tc>
        <w:tc>
          <w:tcPr>
            <w:tcW w:w="1418" w:type="dxa"/>
          </w:tcPr>
          <w:p w:rsidR="00E274B8" w:rsidRPr="00F97A52" w:rsidRDefault="00E274B8" w:rsidP="001E7C96">
            <w:pPr>
              <w:tabs>
                <w:tab w:val="left" w:pos="6585"/>
              </w:tabs>
              <w:jc w:val="center"/>
            </w:pPr>
            <w:r>
              <w:t>8312,6</w:t>
            </w:r>
          </w:p>
        </w:tc>
        <w:tc>
          <w:tcPr>
            <w:tcW w:w="1559" w:type="dxa"/>
          </w:tcPr>
          <w:p w:rsidR="00E274B8" w:rsidRPr="00F97A52" w:rsidRDefault="00E274B8" w:rsidP="001E7C96">
            <w:pPr>
              <w:tabs>
                <w:tab w:val="left" w:pos="6585"/>
              </w:tabs>
              <w:jc w:val="center"/>
            </w:pPr>
            <w:r>
              <w:t>1112,6</w:t>
            </w:r>
          </w:p>
        </w:tc>
        <w:tc>
          <w:tcPr>
            <w:tcW w:w="1276" w:type="dxa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>
              <w:t>120</w:t>
            </w:r>
            <w:r w:rsidRPr="00F97A52">
              <w:t>0,0</w:t>
            </w:r>
          </w:p>
        </w:tc>
        <w:tc>
          <w:tcPr>
            <w:tcW w:w="1559" w:type="dxa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>
              <w:t>120</w:t>
            </w:r>
            <w:r w:rsidRPr="00F97A52">
              <w:t>0,0</w:t>
            </w:r>
          </w:p>
        </w:tc>
        <w:tc>
          <w:tcPr>
            <w:tcW w:w="1278" w:type="dxa"/>
          </w:tcPr>
          <w:p w:rsidR="00E274B8" w:rsidRPr="00F97A52" w:rsidRDefault="00E274B8" w:rsidP="00E274B8">
            <w:pPr>
              <w:tabs>
                <w:tab w:val="left" w:pos="6585"/>
              </w:tabs>
              <w:jc w:val="center"/>
            </w:pPr>
            <w:r>
              <w:t>48</w:t>
            </w:r>
            <w:r w:rsidRPr="00F97A52">
              <w:t>00,0</w:t>
            </w:r>
          </w:p>
        </w:tc>
      </w:tr>
      <w:tr w:rsidR="00E274B8" w:rsidRPr="00886E5B" w:rsidTr="00E274B8">
        <w:tc>
          <w:tcPr>
            <w:tcW w:w="2943" w:type="dxa"/>
          </w:tcPr>
          <w:p w:rsidR="00E274B8" w:rsidRPr="00886E5B" w:rsidRDefault="00E274B8" w:rsidP="008D305B">
            <w:pPr>
              <w:tabs>
                <w:tab w:val="left" w:pos="6585"/>
              </w:tabs>
            </w:pPr>
            <w:r w:rsidRPr="00886E5B">
              <w:t>Реконструкция, ремонт, устройство твердого покрытия дорог</w:t>
            </w:r>
          </w:p>
        </w:tc>
        <w:tc>
          <w:tcPr>
            <w:tcW w:w="1418" w:type="dxa"/>
          </w:tcPr>
          <w:p w:rsidR="00E274B8" w:rsidRPr="00886E5B" w:rsidRDefault="00E274B8" w:rsidP="001E7C96">
            <w:pPr>
              <w:tabs>
                <w:tab w:val="left" w:pos="6585"/>
              </w:tabs>
              <w:jc w:val="center"/>
            </w:pPr>
            <w:r>
              <w:t>159806,1</w:t>
            </w:r>
          </w:p>
        </w:tc>
        <w:tc>
          <w:tcPr>
            <w:tcW w:w="1559" w:type="dxa"/>
          </w:tcPr>
          <w:p w:rsidR="00E274B8" w:rsidRPr="00886E5B" w:rsidRDefault="00E274B8" w:rsidP="001E7C96">
            <w:pPr>
              <w:tabs>
                <w:tab w:val="left" w:pos="6585"/>
              </w:tabs>
              <w:jc w:val="center"/>
            </w:pPr>
            <w:r>
              <w:t>1306,1</w:t>
            </w:r>
          </w:p>
        </w:tc>
        <w:tc>
          <w:tcPr>
            <w:tcW w:w="1276" w:type="dxa"/>
          </w:tcPr>
          <w:p w:rsidR="00E274B8" w:rsidRPr="00886E5B" w:rsidRDefault="00E274B8" w:rsidP="004E72D6">
            <w:pPr>
              <w:tabs>
                <w:tab w:val="left" w:pos="6585"/>
              </w:tabs>
              <w:jc w:val="center"/>
            </w:pPr>
            <w:r>
              <w:t>3500,0</w:t>
            </w:r>
          </w:p>
        </w:tc>
        <w:tc>
          <w:tcPr>
            <w:tcW w:w="1559" w:type="dxa"/>
          </w:tcPr>
          <w:p w:rsidR="00E274B8" w:rsidRPr="00886E5B" w:rsidRDefault="00E274B8" w:rsidP="00E274B8">
            <w:pPr>
              <w:tabs>
                <w:tab w:val="left" w:pos="6585"/>
              </w:tabs>
              <w:jc w:val="center"/>
            </w:pPr>
            <w:r>
              <w:t>115000,0</w:t>
            </w:r>
          </w:p>
        </w:tc>
        <w:tc>
          <w:tcPr>
            <w:tcW w:w="1278" w:type="dxa"/>
          </w:tcPr>
          <w:p w:rsidR="00E274B8" w:rsidRPr="00886E5B" w:rsidRDefault="00E274B8" w:rsidP="004E72D6">
            <w:pPr>
              <w:tabs>
                <w:tab w:val="left" w:pos="6585"/>
              </w:tabs>
              <w:jc w:val="center"/>
            </w:pPr>
            <w:r>
              <w:t>40000,0</w:t>
            </w:r>
          </w:p>
        </w:tc>
      </w:tr>
      <w:tr w:rsidR="00E274B8" w:rsidRPr="00886E5B" w:rsidTr="00E274B8">
        <w:tc>
          <w:tcPr>
            <w:tcW w:w="2943" w:type="dxa"/>
          </w:tcPr>
          <w:p w:rsidR="00E274B8" w:rsidRPr="00886E5B" w:rsidRDefault="00E274B8" w:rsidP="00714C20">
            <w:pPr>
              <w:tabs>
                <w:tab w:val="left" w:pos="6585"/>
              </w:tabs>
            </w:pPr>
            <w:r>
              <w:t>Строительство парковок и тротуаров вдоль автомобильных дорог</w:t>
            </w:r>
          </w:p>
        </w:tc>
        <w:tc>
          <w:tcPr>
            <w:tcW w:w="1418" w:type="dxa"/>
          </w:tcPr>
          <w:p w:rsidR="00E274B8" w:rsidRDefault="00E274B8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559" w:type="dxa"/>
          </w:tcPr>
          <w:p w:rsidR="00E274B8" w:rsidRDefault="00E274B8" w:rsidP="001E7C96">
            <w:pPr>
              <w:tabs>
                <w:tab w:val="left" w:pos="6585"/>
              </w:tabs>
              <w:jc w:val="center"/>
            </w:pPr>
            <w:r>
              <w:t>14800,0</w:t>
            </w:r>
          </w:p>
        </w:tc>
        <w:tc>
          <w:tcPr>
            <w:tcW w:w="1276" w:type="dxa"/>
          </w:tcPr>
          <w:p w:rsidR="00E274B8" w:rsidRDefault="00E274B8" w:rsidP="00E274B8">
            <w:pPr>
              <w:tabs>
                <w:tab w:val="left" w:pos="6585"/>
              </w:tabs>
              <w:jc w:val="center"/>
            </w:pPr>
            <w:r>
              <w:t>1000,0</w:t>
            </w:r>
          </w:p>
        </w:tc>
        <w:tc>
          <w:tcPr>
            <w:tcW w:w="1559" w:type="dxa"/>
          </w:tcPr>
          <w:p w:rsidR="00E274B8" w:rsidRDefault="00E274B8" w:rsidP="00E274B8">
            <w:pPr>
              <w:tabs>
                <w:tab w:val="left" w:pos="6585"/>
              </w:tabs>
              <w:jc w:val="center"/>
            </w:pPr>
            <w:r>
              <w:t>1000,0</w:t>
            </w:r>
          </w:p>
        </w:tc>
        <w:tc>
          <w:tcPr>
            <w:tcW w:w="1278" w:type="dxa"/>
          </w:tcPr>
          <w:p w:rsidR="00E274B8" w:rsidRDefault="00E274B8" w:rsidP="004E72D6">
            <w:pPr>
              <w:tabs>
                <w:tab w:val="left" w:pos="6585"/>
              </w:tabs>
              <w:jc w:val="center"/>
            </w:pPr>
            <w:r>
              <w:t>4000,0</w:t>
            </w:r>
          </w:p>
        </w:tc>
      </w:tr>
      <w:tr w:rsidR="00E274B8" w:rsidRPr="00886E5B" w:rsidTr="00E274B8">
        <w:trPr>
          <w:trHeight w:val="314"/>
        </w:trPr>
        <w:tc>
          <w:tcPr>
            <w:tcW w:w="2943" w:type="dxa"/>
          </w:tcPr>
          <w:p w:rsidR="00E274B8" w:rsidRPr="00886E5B" w:rsidRDefault="00E274B8" w:rsidP="00886E5B">
            <w:pPr>
              <w:tabs>
                <w:tab w:val="left" w:pos="6585"/>
              </w:tabs>
            </w:pPr>
            <w:r w:rsidRPr="00886E5B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418" w:type="dxa"/>
          </w:tcPr>
          <w:p w:rsidR="00E274B8" w:rsidRPr="000257DC" w:rsidRDefault="00E274B8" w:rsidP="001E7C96">
            <w:pPr>
              <w:tabs>
                <w:tab w:val="left" w:pos="6585"/>
              </w:tabs>
              <w:jc w:val="center"/>
            </w:pPr>
            <w:r>
              <w:t>87312,2</w:t>
            </w:r>
          </w:p>
        </w:tc>
        <w:tc>
          <w:tcPr>
            <w:tcW w:w="1559" w:type="dxa"/>
          </w:tcPr>
          <w:p w:rsidR="00E274B8" w:rsidRPr="000257DC" w:rsidRDefault="00E274B8" w:rsidP="001E7C96">
            <w:pPr>
              <w:tabs>
                <w:tab w:val="left" w:pos="6585"/>
              </w:tabs>
              <w:jc w:val="center"/>
            </w:pPr>
            <w:r>
              <w:t>11312,2</w:t>
            </w:r>
          </w:p>
        </w:tc>
        <w:tc>
          <w:tcPr>
            <w:tcW w:w="1276" w:type="dxa"/>
          </w:tcPr>
          <w:p w:rsidR="00E274B8" w:rsidRPr="000257DC" w:rsidRDefault="00E274B8" w:rsidP="001E7C96">
            <w:pPr>
              <w:tabs>
                <w:tab w:val="left" w:pos="6585"/>
              </w:tabs>
              <w:jc w:val="center"/>
            </w:pPr>
            <w:r>
              <w:t xml:space="preserve">12000,0  </w:t>
            </w:r>
          </w:p>
        </w:tc>
        <w:tc>
          <w:tcPr>
            <w:tcW w:w="1559" w:type="dxa"/>
          </w:tcPr>
          <w:p w:rsidR="00E274B8" w:rsidRPr="000257DC" w:rsidRDefault="00E274B8" w:rsidP="008D305B">
            <w:pPr>
              <w:tabs>
                <w:tab w:val="left" w:pos="6585"/>
              </w:tabs>
              <w:jc w:val="center"/>
            </w:pPr>
            <w:r>
              <w:t xml:space="preserve">12000,0  </w:t>
            </w:r>
          </w:p>
        </w:tc>
        <w:tc>
          <w:tcPr>
            <w:tcW w:w="1278" w:type="dxa"/>
          </w:tcPr>
          <w:p w:rsidR="00E274B8" w:rsidRPr="000257DC" w:rsidRDefault="00E274B8" w:rsidP="008D305B">
            <w:pPr>
              <w:tabs>
                <w:tab w:val="left" w:pos="6585"/>
              </w:tabs>
              <w:jc w:val="center"/>
            </w:pPr>
            <w:r>
              <w:t>52000</w:t>
            </w:r>
            <w:r w:rsidRPr="000257DC">
              <w:t>,0</w:t>
            </w:r>
          </w:p>
        </w:tc>
      </w:tr>
    </w:tbl>
    <w:p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3942AF">
        <w:rPr>
          <w:b/>
          <w:sz w:val="28"/>
          <w:szCs w:val="28"/>
        </w:rPr>
        <w:t>Р.П. ОРДЫНСКОЕ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r w:rsidR="00E55182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89266B" w:rsidRDefault="0089266B" w:rsidP="0089266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 w:rsidR="00E55182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195997">
        <w:rPr>
          <w:sz w:val="28"/>
          <w:szCs w:val="28"/>
        </w:rPr>
        <w:t>.</w:t>
      </w:r>
    </w:p>
    <w:p w:rsidR="00E55182" w:rsidRPr="00E55182" w:rsidRDefault="00E55182" w:rsidP="00E55182">
      <w:pPr>
        <w:pStyle w:val="a5"/>
        <w:ind w:firstLine="709"/>
        <w:jc w:val="both"/>
        <w:rPr>
          <w:sz w:val="28"/>
          <w:szCs w:val="28"/>
        </w:rPr>
      </w:pPr>
      <w:r w:rsidRPr="00E55182">
        <w:rPr>
          <w:sz w:val="28"/>
          <w:szCs w:val="28"/>
        </w:rPr>
        <w:t>В силу сложившейся ситуации производственные и коммунальные секторы сохранены без изменений. Нормативные санитарные разрывы между секторами соблюдены.</w:t>
      </w:r>
    </w:p>
    <w:p w:rsidR="00E55182" w:rsidRPr="00E55182" w:rsidRDefault="00E55182" w:rsidP="00E55182">
      <w:pPr>
        <w:pStyle w:val="a5"/>
        <w:ind w:firstLine="709"/>
        <w:jc w:val="both"/>
        <w:rPr>
          <w:sz w:val="28"/>
          <w:szCs w:val="28"/>
        </w:rPr>
      </w:pPr>
      <w:r w:rsidRPr="00E55182">
        <w:rPr>
          <w:sz w:val="28"/>
          <w:szCs w:val="28"/>
        </w:rPr>
        <w:t>Скважины сохраняются как резервные до строительства комплексного водозабора из Обского водохранилища (за расчётный срок используются в соответствии с их техническим состоянием– как технические, резервные или томпонуются).</w:t>
      </w:r>
    </w:p>
    <w:p w:rsidR="00E55182" w:rsidRPr="00E55182" w:rsidRDefault="00E55182" w:rsidP="00E55182">
      <w:pPr>
        <w:pStyle w:val="a5"/>
        <w:ind w:firstLine="709"/>
        <w:jc w:val="both"/>
        <w:rPr>
          <w:sz w:val="28"/>
          <w:szCs w:val="28"/>
        </w:rPr>
      </w:pPr>
      <w:r w:rsidRPr="00E55182">
        <w:rPr>
          <w:sz w:val="28"/>
          <w:szCs w:val="28"/>
        </w:rPr>
        <w:t xml:space="preserve">Жилая застройка запроектирована на месте существующей с развитием в юго-западном направлении (район «Юго-Западный»). Размер приусадебных участков принят 0,08 – 0,10 га. </w:t>
      </w:r>
    </w:p>
    <w:p w:rsidR="00F43BAF" w:rsidRDefault="00E55182" w:rsidP="00E55182">
      <w:pPr>
        <w:pStyle w:val="a5"/>
        <w:ind w:firstLine="709"/>
        <w:jc w:val="both"/>
        <w:rPr>
          <w:sz w:val="28"/>
          <w:szCs w:val="28"/>
        </w:rPr>
      </w:pPr>
      <w:r w:rsidRPr="00E55182">
        <w:rPr>
          <w:sz w:val="28"/>
          <w:szCs w:val="28"/>
        </w:rPr>
        <w:t>Планировочная структура посёлка упорядочена с учетом сложившейся застройки.</w:t>
      </w:r>
    </w:p>
    <w:p w:rsidR="0089266B" w:rsidRDefault="0089266B" w:rsidP="00E55182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До 20</w:t>
      </w:r>
      <w:r w:rsidR="00F43BAF">
        <w:rPr>
          <w:sz w:val="28"/>
          <w:szCs w:val="28"/>
        </w:rPr>
        <w:t>2</w:t>
      </w:r>
      <w:r w:rsidR="00E274B8">
        <w:rPr>
          <w:sz w:val="28"/>
          <w:szCs w:val="28"/>
        </w:rPr>
        <w:t>8</w:t>
      </w:r>
      <w:r w:rsidRPr="004108B9">
        <w:rPr>
          <w:sz w:val="28"/>
          <w:szCs w:val="28"/>
        </w:rPr>
        <w:t xml:space="preserve"> года генпланом предполагается проживание </w:t>
      </w:r>
      <w:r w:rsidR="00F43BAF">
        <w:rPr>
          <w:sz w:val="28"/>
          <w:szCs w:val="28"/>
        </w:rPr>
        <w:t>16000</w:t>
      </w:r>
      <w:r w:rsidRPr="004108B9">
        <w:rPr>
          <w:sz w:val="28"/>
          <w:szCs w:val="28"/>
        </w:rPr>
        <w:t xml:space="preserve"> человек.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r w:rsidR="00F43BAF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  <w:r w:rsidRPr="008D389D">
        <w:rPr>
          <w:b/>
          <w:sz w:val="28"/>
          <w:szCs w:val="28"/>
        </w:rPr>
        <w:t>, объемов и характера передвижения и перевозок грузов по видам транспорта, имеющегося на территории МО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 w:rsidR="00F43BAF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75157" w:rsidRPr="00575157" w:rsidRDefault="00575157" w:rsidP="0057515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75157">
        <w:rPr>
          <w:sz w:val="28"/>
          <w:szCs w:val="28"/>
        </w:rPr>
        <w:t>Основным видом массового пассажирского транспорта в рабочем поселке Ордынское принят автобус. Согласно планировочной структуре для обслуживания населения транспортом (с обеспечением пешеходной доступности в радиусе не более 500м) запроектированы автобусные линии общей протяженностью по оси улицы 11км.</w:t>
      </w:r>
    </w:p>
    <w:p w:rsidR="00575157" w:rsidRDefault="00575157" w:rsidP="0057515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75157">
        <w:rPr>
          <w:sz w:val="28"/>
          <w:szCs w:val="28"/>
        </w:rPr>
        <w:t>Длина маршрутов –</w:t>
      </w:r>
      <w:r>
        <w:rPr>
          <w:sz w:val="28"/>
          <w:szCs w:val="28"/>
        </w:rPr>
        <w:t xml:space="preserve"> 25км.</w:t>
      </w:r>
    </w:p>
    <w:p w:rsidR="00503161" w:rsidRDefault="00575157" w:rsidP="0057515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3161" w:rsidRPr="008F46DE">
        <w:rPr>
          <w:sz w:val="28"/>
          <w:szCs w:val="28"/>
        </w:rPr>
        <w:t>нтенсивность грузового транспорта на р</w:t>
      </w:r>
      <w:r w:rsidR="00503161">
        <w:rPr>
          <w:sz w:val="28"/>
          <w:szCs w:val="28"/>
        </w:rPr>
        <w:t>а</w:t>
      </w:r>
      <w:r w:rsidR="00503161" w:rsidRPr="008F46DE">
        <w:rPr>
          <w:sz w:val="28"/>
          <w:szCs w:val="28"/>
        </w:rPr>
        <w:t>счетный срок сильно не изменится</w:t>
      </w:r>
      <w:r w:rsidR="00503161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="00F43BAF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F43BAF" w:rsidRDefault="00503161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 w:rsidR="00F43BAF">
        <w:rPr>
          <w:sz w:val="28"/>
          <w:szCs w:val="28"/>
        </w:rPr>
        <w:t>р.п. Ордынское</w:t>
      </w:r>
      <w:r w:rsidRPr="00C7773C">
        <w:rPr>
          <w:sz w:val="28"/>
          <w:szCs w:val="28"/>
        </w:rPr>
        <w:t xml:space="preserve">. </w:t>
      </w:r>
    </w:p>
    <w:p w:rsidR="00F43BAF" w:rsidRDefault="00F43BAF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02350">
        <w:rPr>
          <w:color w:val="000000"/>
          <w:sz w:val="28"/>
        </w:rPr>
        <w:t>В настоящее время обслуживание посёлка автобусным сообщением обеспечивается заходом в жилу</w:t>
      </w:r>
      <w:r>
        <w:rPr>
          <w:color w:val="000000"/>
          <w:sz w:val="28"/>
        </w:rPr>
        <w:t>ю зону рейсовых такси</w:t>
      </w:r>
      <w:r w:rsidRPr="00F02350">
        <w:rPr>
          <w:color w:val="000000"/>
          <w:sz w:val="28"/>
        </w:rPr>
        <w:t>.</w:t>
      </w:r>
    </w:p>
    <w:p w:rsidR="00F43BAF" w:rsidRPr="00F43BAF" w:rsidRDefault="00F43BAF" w:rsidP="00F43BA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02350">
        <w:rPr>
          <w:color w:val="000000"/>
          <w:sz w:val="28"/>
        </w:rPr>
        <w:t>Поскольку новая жилая застройка села Ордынское (Юго-Западный район) в силу сложившихся природных условий расположена на значительном расстоянии от центра проектом предлагается ввести два самостоятельных маршрута с целью обеспечения транспортной доступности на территории всего поселка.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="003942AF">
        <w:rPr>
          <w:b/>
          <w:sz w:val="28"/>
          <w:szCs w:val="28"/>
        </w:rPr>
        <w:t>Р.п. Ордынское</w:t>
      </w:r>
    </w:p>
    <w:p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F43BAF" w:rsidRDefault="00F43BAF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43BAF">
        <w:rPr>
          <w:sz w:val="28"/>
          <w:szCs w:val="28"/>
        </w:rPr>
        <w:t>Ширина улиц в красных линиях запроектирована исходя из сложившейся застройки и с учетом существующих березовых колков и куртин зеленой растительности. В застроенной части она в основном составляет 12 – 20 м. Ширина улиц в новых кварталах - от 30 до 15 м.</w:t>
      </w:r>
    </w:p>
    <w:p w:rsidR="00575157" w:rsidRDefault="00575157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75157">
        <w:rPr>
          <w:sz w:val="28"/>
          <w:szCs w:val="28"/>
        </w:rPr>
        <w:t>В районе промышленных предприятий, спорткомплекса, в городском центре, в центре Юго-Западного района, около рынка предусмотрены стоянки открытого типа для автотранспорта.</w:t>
      </w:r>
    </w:p>
    <w:p w:rsidR="00FE6FCB" w:rsidRDefault="00FE6FCB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E6FCB">
        <w:rPr>
          <w:sz w:val="28"/>
          <w:szCs w:val="28"/>
        </w:rPr>
        <w:t>Для всей улично-дорожной сети проектом предлагается дорожное покрытие из асфальтобетона.</w:t>
      </w:r>
    </w:p>
    <w:p w:rsidR="00503161" w:rsidRPr="004E6813" w:rsidRDefault="00503161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>
        <w:rPr>
          <w:sz w:val="28"/>
          <w:szCs w:val="28"/>
        </w:rPr>
        <w:t>1</w:t>
      </w:r>
      <w:r w:rsidR="00FE6FCB">
        <w:rPr>
          <w:sz w:val="28"/>
          <w:szCs w:val="28"/>
        </w:rPr>
        <w:t xml:space="preserve"> км раз в 2</w:t>
      </w:r>
      <w:r w:rsidRPr="008728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</w:t>
      </w:r>
      <w:r w:rsidR="00575157">
        <w:rPr>
          <w:sz w:val="28"/>
          <w:szCs w:val="28"/>
        </w:rPr>
        <w:t>2</w:t>
      </w:r>
      <w:r w:rsidR="00E274B8">
        <w:rPr>
          <w:sz w:val="28"/>
          <w:szCs w:val="28"/>
        </w:rPr>
        <w:t>8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503161" w:rsidRPr="0018742C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</w:t>
      </w:r>
      <w:r w:rsidR="00E274B8">
        <w:rPr>
          <w:sz w:val="28"/>
          <w:szCs w:val="28"/>
        </w:rPr>
        <w:t>21</w:t>
      </w:r>
      <w:r w:rsidRPr="0018742C">
        <w:rPr>
          <w:sz w:val="28"/>
          <w:szCs w:val="28"/>
        </w:rPr>
        <w:t xml:space="preserve"> году - </w:t>
      </w:r>
      <w:r w:rsidR="00575157">
        <w:rPr>
          <w:sz w:val="28"/>
          <w:szCs w:val="28"/>
        </w:rPr>
        <w:t>7</w:t>
      </w:r>
      <w:r w:rsidR="00E274B8">
        <w:rPr>
          <w:sz w:val="28"/>
          <w:szCs w:val="28"/>
        </w:rPr>
        <w:t>9</w:t>
      </w:r>
      <w:r w:rsidR="0018742C" w:rsidRPr="0018742C">
        <w:rPr>
          <w:sz w:val="28"/>
          <w:szCs w:val="28"/>
        </w:rPr>
        <w:t>0</w:t>
      </w:r>
      <w:r w:rsidRPr="0018742C">
        <w:rPr>
          <w:sz w:val="28"/>
          <w:szCs w:val="28"/>
        </w:rPr>
        <w:t xml:space="preserve"> автомобилей на 1000 жителей; </w:t>
      </w:r>
    </w:p>
    <w:p w:rsidR="00503161" w:rsidRPr="0018742C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202</w:t>
      </w:r>
      <w:r w:rsidR="00E274B8">
        <w:rPr>
          <w:sz w:val="28"/>
          <w:szCs w:val="28"/>
        </w:rPr>
        <w:t>4</w:t>
      </w:r>
      <w:r w:rsidRPr="0018742C">
        <w:rPr>
          <w:sz w:val="28"/>
          <w:szCs w:val="28"/>
        </w:rPr>
        <w:t xml:space="preserve"> году - </w:t>
      </w:r>
      <w:r w:rsidR="00E274B8">
        <w:rPr>
          <w:sz w:val="28"/>
          <w:szCs w:val="28"/>
        </w:rPr>
        <w:t>81</w:t>
      </w:r>
      <w:r w:rsidR="0018742C" w:rsidRPr="0018742C">
        <w:rPr>
          <w:sz w:val="28"/>
          <w:szCs w:val="28"/>
        </w:rPr>
        <w:t>0</w:t>
      </w:r>
      <w:r w:rsidRPr="0018742C">
        <w:rPr>
          <w:sz w:val="28"/>
          <w:szCs w:val="28"/>
        </w:rPr>
        <w:t xml:space="preserve"> автомобилей на 1000 жителей;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18742C">
        <w:rPr>
          <w:sz w:val="28"/>
          <w:szCs w:val="28"/>
        </w:rPr>
        <w:t>в 20</w:t>
      </w:r>
      <w:r w:rsidR="00575157">
        <w:rPr>
          <w:sz w:val="28"/>
          <w:szCs w:val="28"/>
        </w:rPr>
        <w:t>2</w:t>
      </w:r>
      <w:r w:rsidR="00E274B8">
        <w:rPr>
          <w:sz w:val="28"/>
          <w:szCs w:val="28"/>
        </w:rPr>
        <w:t>8</w:t>
      </w:r>
      <w:r w:rsidR="00575157">
        <w:rPr>
          <w:sz w:val="28"/>
          <w:szCs w:val="28"/>
        </w:rPr>
        <w:t xml:space="preserve"> </w:t>
      </w:r>
      <w:r w:rsidRPr="0018742C">
        <w:rPr>
          <w:sz w:val="28"/>
          <w:szCs w:val="28"/>
        </w:rPr>
        <w:t xml:space="preserve">году - </w:t>
      </w:r>
      <w:r w:rsidR="00E274B8">
        <w:rPr>
          <w:sz w:val="28"/>
          <w:szCs w:val="28"/>
        </w:rPr>
        <w:t>8</w:t>
      </w:r>
      <w:r w:rsidR="0018742C" w:rsidRPr="0018742C">
        <w:rPr>
          <w:sz w:val="28"/>
          <w:szCs w:val="28"/>
        </w:rPr>
        <w:t>80</w:t>
      </w:r>
      <w:r w:rsidRPr="0018742C">
        <w:rPr>
          <w:sz w:val="28"/>
          <w:szCs w:val="28"/>
        </w:rPr>
        <w:t xml:space="preserve"> автомобилей на 1000 жителей.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="00E274B8">
        <w:rPr>
          <w:sz w:val="28"/>
          <w:szCs w:val="28"/>
        </w:rPr>
        <w:t xml:space="preserve"> </w:t>
      </w:r>
      <w:r w:rsidR="00575157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>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3942AF">
        <w:rPr>
          <w:b/>
          <w:sz w:val="28"/>
          <w:szCs w:val="28"/>
        </w:rPr>
        <w:t>Р.П. ОРДЫНСКОЕ</w:t>
      </w:r>
    </w:p>
    <w:p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r w:rsidR="00575157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 w:rsidR="003942AF">
        <w:rPr>
          <w:b/>
          <w:sz w:val="28"/>
          <w:szCs w:val="28"/>
        </w:rPr>
        <w:t>Р.П. ОРДЫНСКОЕ</w:t>
      </w:r>
      <w:r w:rsidRPr="00C66C4B">
        <w:rPr>
          <w:b/>
          <w:sz w:val="28"/>
          <w:szCs w:val="28"/>
        </w:rPr>
        <w:t xml:space="preserve"> ПРЕДПОЛАГАЕМОГО К РЕАЛИЗАЦИИ ВАРИАНТА РАЗВИТИЯ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FE6FCB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575157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C66C4B">
        <w:rPr>
          <w:sz w:val="28"/>
          <w:szCs w:val="28"/>
        </w:rPr>
        <w:t xml:space="preserve">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 w:rsidR="00E274B8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</w:t>
      </w:r>
      <w:r w:rsidR="00E274B8">
        <w:rPr>
          <w:sz w:val="28"/>
          <w:szCs w:val="28"/>
        </w:rPr>
        <w:t>21</w:t>
      </w:r>
      <w:r>
        <w:rPr>
          <w:sz w:val="28"/>
          <w:szCs w:val="28"/>
        </w:rPr>
        <w:t xml:space="preserve"> до 20</w:t>
      </w:r>
      <w:r w:rsidR="00575157">
        <w:rPr>
          <w:sz w:val="28"/>
          <w:szCs w:val="28"/>
        </w:rPr>
        <w:t>2</w:t>
      </w:r>
      <w:r w:rsidR="00E274B8">
        <w:rPr>
          <w:sz w:val="28"/>
          <w:szCs w:val="28"/>
        </w:rPr>
        <w:t xml:space="preserve">8 </w:t>
      </w:r>
      <w:r w:rsidRPr="0057518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="00E274B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возможностифи</w:t>
      </w:r>
      <w:r w:rsidRPr="00CA2E23">
        <w:rPr>
          <w:sz w:val="28"/>
          <w:szCs w:val="28"/>
        </w:rPr>
        <w:t>нансирования из иных источников.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r w:rsidR="00575157">
        <w:rPr>
          <w:b/>
          <w:sz w:val="28"/>
          <w:szCs w:val="28"/>
        </w:rPr>
        <w:t>р</w:t>
      </w:r>
      <w:r w:rsidR="003942AF">
        <w:rPr>
          <w:b/>
          <w:sz w:val="28"/>
          <w:szCs w:val="28"/>
        </w:rPr>
        <w:t>.п. Ордынское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</w:t>
      </w:r>
      <w:r w:rsidR="00575157">
        <w:rPr>
          <w:sz w:val="28"/>
          <w:szCs w:val="28"/>
        </w:rPr>
        <w:t xml:space="preserve"> и тротуаров</w:t>
      </w:r>
      <w:r w:rsidRPr="00F73519">
        <w:rPr>
          <w:sz w:val="28"/>
          <w:szCs w:val="28"/>
        </w:rPr>
        <w:t xml:space="preserve">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>в т.ч. проектные работы.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аи замена дорожных знаков</w:t>
      </w:r>
      <w:r w:rsidR="00FE6FCB">
        <w:rPr>
          <w:sz w:val="28"/>
          <w:szCs w:val="28"/>
        </w:rPr>
        <w:t>, нанесение разметки</w:t>
      </w:r>
      <w:r w:rsidRPr="00C36D51">
        <w:rPr>
          <w:sz w:val="28"/>
          <w:szCs w:val="28"/>
        </w:rPr>
        <w:t xml:space="preserve">. </w:t>
      </w:r>
    </w:p>
    <w:p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575157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575157">
        <w:rPr>
          <w:sz w:val="28"/>
          <w:szCs w:val="28"/>
        </w:rPr>
        <w:t>р</w:t>
      </w:r>
      <w:r w:rsidR="003942AF">
        <w:rPr>
          <w:sz w:val="28"/>
          <w:szCs w:val="28"/>
        </w:rPr>
        <w:t>.п. Ордынское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E274B8">
        <w:rPr>
          <w:sz w:val="28"/>
          <w:szCs w:val="28"/>
        </w:rPr>
        <w:t xml:space="preserve">260948,6 </w:t>
      </w:r>
      <w:r w:rsidR="00601AA4" w:rsidRPr="00780BC1">
        <w:rPr>
          <w:sz w:val="28"/>
          <w:szCs w:val="28"/>
        </w:rPr>
        <w:t>тыс</w:t>
      </w:r>
      <w:r w:rsidR="00601AA4">
        <w:rPr>
          <w:sz w:val="28"/>
          <w:szCs w:val="28"/>
        </w:rPr>
        <w:t>.</w:t>
      </w:r>
      <w:r w:rsidRPr="004C28F1">
        <w:rPr>
          <w:sz w:val="28"/>
          <w:szCs w:val="28"/>
        </w:rPr>
        <w:t xml:space="preserve"> рублей.</w:t>
      </w:r>
    </w:p>
    <w:p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601AA4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Ki = Пi ф</w:t>
      </w:r>
      <w:r>
        <w:rPr>
          <w:sz w:val="28"/>
          <w:szCs w:val="28"/>
        </w:rPr>
        <w:t xml:space="preserve">акт / Пiпл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Пiпл - плановое значение i показателя на отчетный год.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601AA4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&lt;Ритог&lt; 100%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&lt;Ритог&lt; 90% умеренно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Ритог&lt; 75% неэффективная.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870"/>
        <w:gridCol w:w="1256"/>
        <w:gridCol w:w="1559"/>
        <w:gridCol w:w="1134"/>
        <w:gridCol w:w="1276"/>
      </w:tblGrid>
      <w:tr w:rsidR="00503161" w:rsidRPr="00601AA4" w:rsidTr="008D305B">
        <w:tc>
          <w:tcPr>
            <w:tcW w:w="675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 изм.</w:t>
            </w:r>
          </w:p>
        </w:tc>
        <w:tc>
          <w:tcPr>
            <w:tcW w:w="5225" w:type="dxa"/>
            <w:gridSpan w:val="4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Показатели по годам</w:t>
            </w:r>
          </w:p>
        </w:tc>
      </w:tr>
      <w:tr w:rsidR="00E274B8" w:rsidRPr="00601AA4" w:rsidTr="00E274B8">
        <w:tc>
          <w:tcPr>
            <w:tcW w:w="675" w:type="dxa"/>
            <w:vMerge/>
            <w:vAlign w:val="center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1256" w:type="dxa"/>
            <w:vAlign w:val="center"/>
          </w:tcPr>
          <w:p w:rsidR="00E274B8" w:rsidRPr="00601AA4" w:rsidRDefault="00E274B8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>
              <w:t>21</w:t>
            </w:r>
          </w:p>
        </w:tc>
        <w:tc>
          <w:tcPr>
            <w:tcW w:w="1559" w:type="dxa"/>
            <w:vAlign w:val="center"/>
          </w:tcPr>
          <w:p w:rsidR="00E274B8" w:rsidRPr="00601AA4" w:rsidRDefault="00E274B8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274B8" w:rsidRPr="00601AA4" w:rsidRDefault="00E274B8" w:rsidP="00D94F2A">
            <w:pPr>
              <w:tabs>
                <w:tab w:val="left" w:pos="567"/>
                <w:tab w:val="left" w:pos="6585"/>
              </w:tabs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E274B8" w:rsidRPr="00601AA4" w:rsidRDefault="00E274B8" w:rsidP="00575157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>
              <w:t>4</w:t>
            </w:r>
            <w:r w:rsidRPr="00601AA4">
              <w:t>-20</w:t>
            </w:r>
            <w:r>
              <w:t>27</w:t>
            </w:r>
          </w:p>
        </w:tc>
      </w:tr>
      <w:tr w:rsidR="00601AA4" w:rsidRPr="00601AA4" w:rsidTr="008D305B">
        <w:tc>
          <w:tcPr>
            <w:tcW w:w="10031" w:type="dxa"/>
            <w:gridSpan w:val="7"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Технико-Экономические показатели</w:t>
            </w:r>
          </w:p>
        </w:tc>
      </w:tr>
      <w:tr w:rsidR="00E274B8" w:rsidRPr="00601AA4" w:rsidTr="00E274B8">
        <w:tc>
          <w:tcPr>
            <w:tcW w:w="675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</w:t>
            </w:r>
          </w:p>
        </w:tc>
        <w:tc>
          <w:tcPr>
            <w:tcW w:w="3261" w:type="dxa"/>
          </w:tcPr>
          <w:p w:rsidR="00E274B8" w:rsidRPr="00601AA4" w:rsidRDefault="00E274B8" w:rsidP="00601AA4">
            <w:r w:rsidRPr="00601AA4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1256" w:type="dxa"/>
          </w:tcPr>
          <w:p w:rsidR="00E274B8" w:rsidRPr="00601AA4" w:rsidRDefault="00E274B8" w:rsidP="009454FA">
            <w:pPr>
              <w:tabs>
                <w:tab w:val="left" w:pos="567"/>
                <w:tab w:val="left" w:pos="6585"/>
              </w:tabs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E274B8" w:rsidRPr="00601AA4" w:rsidRDefault="00E274B8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E274B8" w:rsidRPr="00601AA4" w:rsidRDefault="00E274B8" w:rsidP="00601AA4">
            <w:pPr>
              <w:tabs>
                <w:tab w:val="left" w:pos="567"/>
                <w:tab w:val="left" w:pos="6585"/>
              </w:tabs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E274B8" w:rsidRPr="00601AA4" w:rsidRDefault="00E274B8" w:rsidP="00575157">
            <w:pPr>
              <w:tabs>
                <w:tab w:val="left" w:pos="567"/>
                <w:tab w:val="left" w:pos="6585"/>
              </w:tabs>
              <w:jc w:val="center"/>
            </w:pPr>
            <w:r>
              <w:t>60</w:t>
            </w:r>
          </w:p>
        </w:tc>
      </w:tr>
      <w:tr w:rsidR="00E274B8" w:rsidRPr="00601AA4" w:rsidTr="00E274B8">
        <w:tc>
          <w:tcPr>
            <w:tcW w:w="675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</w:t>
            </w:r>
          </w:p>
        </w:tc>
        <w:tc>
          <w:tcPr>
            <w:tcW w:w="3261" w:type="dxa"/>
          </w:tcPr>
          <w:p w:rsidR="00E274B8" w:rsidRPr="00601AA4" w:rsidRDefault="00E274B8" w:rsidP="00601AA4">
            <w:r w:rsidRPr="00601AA4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1256" w:type="dxa"/>
          </w:tcPr>
          <w:p w:rsidR="00E274B8" w:rsidRPr="00601AA4" w:rsidRDefault="00E274B8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1559" w:type="dxa"/>
          </w:tcPr>
          <w:p w:rsidR="00E274B8" w:rsidRPr="00601AA4" w:rsidRDefault="00E274B8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1134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E274B8" w:rsidRPr="00601AA4" w:rsidTr="00E274B8">
        <w:tc>
          <w:tcPr>
            <w:tcW w:w="675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3</w:t>
            </w:r>
          </w:p>
        </w:tc>
        <w:tc>
          <w:tcPr>
            <w:tcW w:w="3261" w:type="dxa"/>
          </w:tcPr>
          <w:p w:rsidR="00E274B8" w:rsidRPr="00601AA4" w:rsidRDefault="00E274B8" w:rsidP="00601AA4">
            <w:r w:rsidRPr="00601AA4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км</w:t>
            </w:r>
          </w:p>
        </w:tc>
        <w:tc>
          <w:tcPr>
            <w:tcW w:w="1256" w:type="dxa"/>
          </w:tcPr>
          <w:p w:rsidR="00E274B8" w:rsidRPr="00601AA4" w:rsidRDefault="00E274B8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3,5</w:t>
            </w:r>
          </w:p>
        </w:tc>
        <w:tc>
          <w:tcPr>
            <w:tcW w:w="1559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3,6</w:t>
            </w:r>
          </w:p>
        </w:tc>
        <w:tc>
          <w:tcPr>
            <w:tcW w:w="127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15,0</w:t>
            </w:r>
          </w:p>
        </w:tc>
      </w:tr>
      <w:tr w:rsidR="00601AA4" w:rsidRPr="00601AA4" w:rsidTr="008D305B">
        <w:tc>
          <w:tcPr>
            <w:tcW w:w="10031" w:type="dxa"/>
            <w:gridSpan w:val="7"/>
          </w:tcPr>
          <w:p w:rsidR="00601AA4" w:rsidRPr="00601AA4" w:rsidRDefault="00601AA4" w:rsidP="00601AA4">
            <w:pPr>
              <w:tabs>
                <w:tab w:val="left" w:pos="567"/>
                <w:tab w:val="left" w:pos="6585"/>
              </w:tabs>
            </w:pPr>
            <w:r w:rsidRPr="00601AA4">
              <w:t>Социально-экономические показатели</w:t>
            </w:r>
          </w:p>
        </w:tc>
      </w:tr>
      <w:tr w:rsidR="00E274B8" w:rsidRPr="00601AA4" w:rsidTr="00E274B8">
        <w:tc>
          <w:tcPr>
            <w:tcW w:w="675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E274B8" w:rsidRPr="00601AA4" w:rsidRDefault="00E274B8" w:rsidP="00601AA4">
            <w:r w:rsidRPr="00601AA4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125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E274B8" w:rsidRPr="00601AA4" w:rsidTr="00E274B8">
        <w:tc>
          <w:tcPr>
            <w:tcW w:w="675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E274B8" w:rsidRPr="00601AA4" w:rsidRDefault="00E274B8" w:rsidP="00601AA4">
            <w:r w:rsidRPr="00601AA4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</w:t>
            </w:r>
          </w:p>
        </w:tc>
        <w:tc>
          <w:tcPr>
            <w:tcW w:w="125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4B8" w:rsidRPr="00601AA4" w:rsidRDefault="00E274B8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</w:tr>
    </w:tbl>
    <w:p w:rsidR="00503161" w:rsidRDefault="00503161" w:rsidP="004108B9">
      <w:pPr>
        <w:jc w:val="center"/>
        <w:rPr>
          <w:sz w:val="28"/>
          <w:szCs w:val="28"/>
        </w:rPr>
      </w:pPr>
    </w:p>
    <w:p w:rsidR="0018742C" w:rsidRDefault="0018742C" w:rsidP="004108B9">
      <w:pPr>
        <w:jc w:val="center"/>
        <w:rPr>
          <w:sz w:val="28"/>
          <w:szCs w:val="28"/>
        </w:rPr>
      </w:pPr>
    </w:p>
    <w:p w:rsidR="0018742C" w:rsidRDefault="0018742C" w:rsidP="004108B9">
      <w:pPr>
        <w:jc w:val="center"/>
        <w:rPr>
          <w:sz w:val="28"/>
          <w:szCs w:val="28"/>
        </w:rPr>
      </w:pPr>
    </w:p>
    <w:p w:rsidR="0018742C" w:rsidRPr="00A452EC" w:rsidRDefault="0018742C" w:rsidP="004108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8742C" w:rsidRPr="00A452EC" w:rsidSect="000B699F">
      <w:pgSz w:w="11907" w:h="16840" w:code="9"/>
      <w:pgMar w:top="1134" w:right="567" w:bottom="1135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7D" w:rsidRDefault="0015127D" w:rsidP="00A707B7">
      <w:r>
        <w:separator/>
      </w:r>
    </w:p>
  </w:endnote>
  <w:endnote w:type="continuationSeparator" w:id="0">
    <w:p w:rsidR="0015127D" w:rsidRDefault="0015127D" w:rsidP="00A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7D" w:rsidRDefault="0015127D" w:rsidP="00A707B7">
      <w:r>
        <w:separator/>
      </w:r>
    </w:p>
  </w:footnote>
  <w:footnote w:type="continuationSeparator" w:id="0">
    <w:p w:rsidR="0015127D" w:rsidRDefault="0015127D" w:rsidP="00A7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3CB"/>
    <w:multiLevelType w:val="hybridMultilevel"/>
    <w:tmpl w:val="B3FA1DA0"/>
    <w:lvl w:ilvl="0" w:tplc="E2CE9F00">
      <w:start w:val="1"/>
      <w:numFmt w:val="bullet"/>
      <w:lvlText w:val="-"/>
      <w:lvlJc w:val="left"/>
    </w:lvl>
    <w:lvl w:ilvl="1" w:tplc="69DC84DE">
      <w:numFmt w:val="decimal"/>
      <w:lvlText w:val=""/>
      <w:lvlJc w:val="left"/>
    </w:lvl>
    <w:lvl w:ilvl="2" w:tplc="B7B66A04">
      <w:numFmt w:val="decimal"/>
      <w:lvlText w:val=""/>
      <w:lvlJc w:val="left"/>
    </w:lvl>
    <w:lvl w:ilvl="3" w:tplc="74DA5EF2">
      <w:numFmt w:val="decimal"/>
      <w:lvlText w:val=""/>
      <w:lvlJc w:val="left"/>
    </w:lvl>
    <w:lvl w:ilvl="4" w:tplc="DD547A4A">
      <w:numFmt w:val="decimal"/>
      <w:lvlText w:val=""/>
      <w:lvlJc w:val="left"/>
    </w:lvl>
    <w:lvl w:ilvl="5" w:tplc="D78255BE">
      <w:numFmt w:val="decimal"/>
      <w:lvlText w:val=""/>
      <w:lvlJc w:val="left"/>
    </w:lvl>
    <w:lvl w:ilvl="6" w:tplc="B24CB206">
      <w:numFmt w:val="decimal"/>
      <w:lvlText w:val=""/>
      <w:lvlJc w:val="left"/>
    </w:lvl>
    <w:lvl w:ilvl="7" w:tplc="4328A862">
      <w:numFmt w:val="decimal"/>
      <w:lvlText w:val=""/>
      <w:lvlJc w:val="left"/>
    </w:lvl>
    <w:lvl w:ilvl="8" w:tplc="59A216C6">
      <w:numFmt w:val="decimal"/>
      <w:lvlText w:val=""/>
      <w:lvlJc w:val="left"/>
    </w:lvl>
  </w:abstractNum>
  <w:abstractNum w:abstractNumId="1" w15:restartNumberingAfterBreak="0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5FA7"/>
    <w:rsid w:val="00006059"/>
    <w:rsid w:val="00006CBE"/>
    <w:rsid w:val="00015ED9"/>
    <w:rsid w:val="000257DC"/>
    <w:rsid w:val="000374F6"/>
    <w:rsid w:val="00057AA8"/>
    <w:rsid w:val="0006573C"/>
    <w:rsid w:val="0007392E"/>
    <w:rsid w:val="00086721"/>
    <w:rsid w:val="000868A3"/>
    <w:rsid w:val="00096C8A"/>
    <w:rsid w:val="000A06DB"/>
    <w:rsid w:val="000B0880"/>
    <w:rsid w:val="000B699F"/>
    <w:rsid w:val="000C097A"/>
    <w:rsid w:val="000C6F99"/>
    <w:rsid w:val="000D7BEB"/>
    <w:rsid w:val="000E1C61"/>
    <w:rsid w:val="000E2443"/>
    <w:rsid w:val="0010173F"/>
    <w:rsid w:val="001034C1"/>
    <w:rsid w:val="001103A7"/>
    <w:rsid w:val="0011069F"/>
    <w:rsid w:val="00114434"/>
    <w:rsid w:val="00131AB4"/>
    <w:rsid w:val="001412BE"/>
    <w:rsid w:val="001425F2"/>
    <w:rsid w:val="0015041C"/>
    <w:rsid w:val="0015127D"/>
    <w:rsid w:val="001618CF"/>
    <w:rsid w:val="00166F43"/>
    <w:rsid w:val="00170588"/>
    <w:rsid w:val="0018742C"/>
    <w:rsid w:val="001949F1"/>
    <w:rsid w:val="001A35CA"/>
    <w:rsid w:val="001A3A41"/>
    <w:rsid w:val="001B4E35"/>
    <w:rsid w:val="001B64C1"/>
    <w:rsid w:val="001B6E4E"/>
    <w:rsid w:val="001D5030"/>
    <w:rsid w:val="001E4B15"/>
    <w:rsid w:val="001E602C"/>
    <w:rsid w:val="001E7C96"/>
    <w:rsid w:val="00223731"/>
    <w:rsid w:val="00224772"/>
    <w:rsid w:val="002264DE"/>
    <w:rsid w:val="00227CF5"/>
    <w:rsid w:val="00240CA8"/>
    <w:rsid w:val="00244A50"/>
    <w:rsid w:val="00245460"/>
    <w:rsid w:val="00245A01"/>
    <w:rsid w:val="002562FB"/>
    <w:rsid w:val="0026387B"/>
    <w:rsid w:val="00266971"/>
    <w:rsid w:val="0027114F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C04E0"/>
    <w:rsid w:val="002C09AC"/>
    <w:rsid w:val="002C1353"/>
    <w:rsid w:val="002D03FB"/>
    <w:rsid w:val="002E6DCE"/>
    <w:rsid w:val="002F053C"/>
    <w:rsid w:val="002F09DC"/>
    <w:rsid w:val="00332D2B"/>
    <w:rsid w:val="003406F5"/>
    <w:rsid w:val="00342F19"/>
    <w:rsid w:val="00342FD3"/>
    <w:rsid w:val="00350C96"/>
    <w:rsid w:val="00351C03"/>
    <w:rsid w:val="003640C9"/>
    <w:rsid w:val="00364360"/>
    <w:rsid w:val="0036456E"/>
    <w:rsid w:val="00377330"/>
    <w:rsid w:val="003774B1"/>
    <w:rsid w:val="00385A77"/>
    <w:rsid w:val="00392F6A"/>
    <w:rsid w:val="003942AF"/>
    <w:rsid w:val="00397FAA"/>
    <w:rsid w:val="003A1A33"/>
    <w:rsid w:val="003B040E"/>
    <w:rsid w:val="003B2FCF"/>
    <w:rsid w:val="003B7A89"/>
    <w:rsid w:val="003C055B"/>
    <w:rsid w:val="003C06A9"/>
    <w:rsid w:val="003C1E9E"/>
    <w:rsid w:val="003C2ABF"/>
    <w:rsid w:val="003D1738"/>
    <w:rsid w:val="003F30A8"/>
    <w:rsid w:val="004108B9"/>
    <w:rsid w:val="00421635"/>
    <w:rsid w:val="0042402E"/>
    <w:rsid w:val="00431995"/>
    <w:rsid w:val="004357ED"/>
    <w:rsid w:val="00444AE5"/>
    <w:rsid w:val="004462C7"/>
    <w:rsid w:val="00451E1C"/>
    <w:rsid w:val="004539BC"/>
    <w:rsid w:val="00455998"/>
    <w:rsid w:val="00461072"/>
    <w:rsid w:val="004715CA"/>
    <w:rsid w:val="004753EE"/>
    <w:rsid w:val="00475B2C"/>
    <w:rsid w:val="00476C86"/>
    <w:rsid w:val="004807DC"/>
    <w:rsid w:val="00482035"/>
    <w:rsid w:val="00483627"/>
    <w:rsid w:val="004A315B"/>
    <w:rsid w:val="004A4DF7"/>
    <w:rsid w:val="004B183F"/>
    <w:rsid w:val="004B39CD"/>
    <w:rsid w:val="004B50AB"/>
    <w:rsid w:val="004B562F"/>
    <w:rsid w:val="004B6A60"/>
    <w:rsid w:val="004C16FB"/>
    <w:rsid w:val="004C28F1"/>
    <w:rsid w:val="004D28A3"/>
    <w:rsid w:val="004D2CC4"/>
    <w:rsid w:val="004D44C0"/>
    <w:rsid w:val="004D6722"/>
    <w:rsid w:val="004E5276"/>
    <w:rsid w:val="004E6813"/>
    <w:rsid w:val="004E72D3"/>
    <w:rsid w:val="004E72D6"/>
    <w:rsid w:val="004E746D"/>
    <w:rsid w:val="004F28D2"/>
    <w:rsid w:val="004F3A39"/>
    <w:rsid w:val="004F3F07"/>
    <w:rsid w:val="0050191A"/>
    <w:rsid w:val="00503161"/>
    <w:rsid w:val="00504934"/>
    <w:rsid w:val="0050562E"/>
    <w:rsid w:val="0051636C"/>
    <w:rsid w:val="00522FD0"/>
    <w:rsid w:val="005234C2"/>
    <w:rsid w:val="005266EE"/>
    <w:rsid w:val="00532BB7"/>
    <w:rsid w:val="00535943"/>
    <w:rsid w:val="005520C8"/>
    <w:rsid w:val="0056071F"/>
    <w:rsid w:val="00561DE0"/>
    <w:rsid w:val="005634C8"/>
    <w:rsid w:val="00566D43"/>
    <w:rsid w:val="005677A1"/>
    <w:rsid w:val="00573541"/>
    <w:rsid w:val="00575157"/>
    <w:rsid w:val="00575181"/>
    <w:rsid w:val="005821BB"/>
    <w:rsid w:val="005869A7"/>
    <w:rsid w:val="005869EB"/>
    <w:rsid w:val="00586D11"/>
    <w:rsid w:val="005912B3"/>
    <w:rsid w:val="005977A9"/>
    <w:rsid w:val="005A4311"/>
    <w:rsid w:val="005C71D0"/>
    <w:rsid w:val="005D0CC3"/>
    <w:rsid w:val="005E1D9F"/>
    <w:rsid w:val="005E2ACF"/>
    <w:rsid w:val="005E6E92"/>
    <w:rsid w:val="005F3BD0"/>
    <w:rsid w:val="00601AA4"/>
    <w:rsid w:val="006239E1"/>
    <w:rsid w:val="00631C67"/>
    <w:rsid w:val="006335AC"/>
    <w:rsid w:val="00636115"/>
    <w:rsid w:val="00636DFF"/>
    <w:rsid w:val="00642B56"/>
    <w:rsid w:val="006450D5"/>
    <w:rsid w:val="006529F3"/>
    <w:rsid w:val="006553DF"/>
    <w:rsid w:val="006651DB"/>
    <w:rsid w:val="006666B3"/>
    <w:rsid w:val="006729E8"/>
    <w:rsid w:val="00682224"/>
    <w:rsid w:val="00686EB9"/>
    <w:rsid w:val="00692866"/>
    <w:rsid w:val="00697747"/>
    <w:rsid w:val="006A615E"/>
    <w:rsid w:val="006A61BC"/>
    <w:rsid w:val="006A6D2E"/>
    <w:rsid w:val="006B164C"/>
    <w:rsid w:val="006B7AC3"/>
    <w:rsid w:val="006C093A"/>
    <w:rsid w:val="006C1CF6"/>
    <w:rsid w:val="006E1426"/>
    <w:rsid w:val="006E63A5"/>
    <w:rsid w:val="006F291A"/>
    <w:rsid w:val="006F310F"/>
    <w:rsid w:val="007001DF"/>
    <w:rsid w:val="007009BF"/>
    <w:rsid w:val="00702540"/>
    <w:rsid w:val="0070524C"/>
    <w:rsid w:val="007075DC"/>
    <w:rsid w:val="007119D6"/>
    <w:rsid w:val="00714C20"/>
    <w:rsid w:val="00715DB8"/>
    <w:rsid w:val="00720029"/>
    <w:rsid w:val="007347FB"/>
    <w:rsid w:val="007359CA"/>
    <w:rsid w:val="007365B3"/>
    <w:rsid w:val="00745E65"/>
    <w:rsid w:val="00752E9E"/>
    <w:rsid w:val="007605C3"/>
    <w:rsid w:val="0076528A"/>
    <w:rsid w:val="007707E6"/>
    <w:rsid w:val="00771B2A"/>
    <w:rsid w:val="00773CF7"/>
    <w:rsid w:val="007745B2"/>
    <w:rsid w:val="00780BC1"/>
    <w:rsid w:val="007852C9"/>
    <w:rsid w:val="007861C0"/>
    <w:rsid w:val="007901A7"/>
    <w:rsid w:val="0079194A"/>
    <w:rsid w:val="007943F3"/>
    <w:rsid w:val="007B74E6"/>
    <w:rsid w:val="007D59BE"/>
    <w:rsid w:val="007E09F5"/>
    <w:rsid w:val="007E4EE9"/>
    <w:rsid w:val="007F0C05"/>
    <w:rsid w:val="007F41E4"/>
    <w:rsid w:val="0080606F"/>
    <w:rsid w:val="00823215"/>
    <w:rsid w:val="00824BBB"/>
    <w:rsid w:val="0082703D"/>
    <w:rsid w:val="0083151A"/>
    <w:rsid w:val="008323DF"/>
    <w:rsid w:val="00836401"/>
    <w:rsid w:val="0083697F"/>
    <w:rsid w:val="008442AB"/>
    <w:rsid w:val="0084675A"/>
    <w:rsid w:val="00851131"/>
    <w:rsid w:val="00851892"/>
    <w:rsid w:val="0085506B"/>
    <w:rsid w:val="008567F9"/>
    <w:rsid w:val="00863F37"/>
    <w:rsid w:val="00865F61"/>
    <w:rsid w:val="00876D4A"/>
    <w:rsid w:val="00886E5B"/>
    <w:rsid w:val="008924F7"/>
    <w:rsid w:val="0089266B"/>
    <w:rsid w:val="008B1380"/>
    <w:rsid w:val="008B3C1E"/>
    <w:rsid w:val="008B5F4D"/>
    <w:rsid w:val="008D305B"/>
    <w:rsid w:val="008D389D"/>
    <w:rsid w:val="008D6C19"/>
    <w:rsid w:val="008E0DCE"/>
    <w:rsid w:val="008E566E"/>
    <w:rsid w:val="008E6A7D"/>
    <w:rsid w:val="008F010A"/>
    <w:rsid w:val="008F0703"/>
    <w:rsid w:val="008F15D5"/>
    <w:rsid w:val="008F30E4"/>
    <w:rsid w:val="008F46DE"/>
    <w:rsid w:val="00903744"/>
    <w:rsid w:val="009065AE"/>
    <w:rsid w:val="00912141"/>
    <w:rsid w:val="00917C33"/>
    <w:rsid w:val="009311A8"/>
    <w:rsid w:val="00935D0D"/>
    <w:rsid w:val="00940EC6"/>
    <w:rsid w:val="009454FA"/>
    <w:rsid w:val="00947130"/>
    <w:rsid w:val="00951D94"/>
    <w:rsid w:val="00952FE0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B2D81"/>
    <w:rsid w:val="009B4B4E"/>
    <w:rsid w:val="009C2F78"/>
    <w:rsid w:val="009C7E9C"/>
    <w:rsid w:val="009D025D"/>
    <w:rsid w:val="009D1A00"/>
    <w:rsid w:val="009F213C"/>
    <w:rsid w:val="00A015E2"/>
    <w:rsid w:val="00A05F1B"/>
    <w:rsid w:val="00A12164"/>
    <w:rsid w:val="00A215AA"/>
    <w:rsid w:val="00A23A9C"/>
    <w:rsid w:val="00A2702C"/>
    <w:rsid w:val="00A302C9"/>
    <w:rsid w:val="00A30D7A"/>
    <w:rsid w:val="00A44963"/>
    <w:rsid w:val="00A452EC"/>
    <w:rsid w:val="00A452FD"/>
    <w:rsid w:val="00A45E6E"/>
    <w:rsid w:val="00A5141B"/>
    <w:rsid w:val="00A51CFD"/>
    <w:rsid w:val="00A52313"/>
    <w:rsid w:val="00A5269B"/>
    <w:rsid w:val="00A52B82"/>
    <w:rsid w:val="00A70513"/>
    <w:rsid w:val="00A707B7"/>
    <w:rsid w:val="00A71A11"/>
    <w:rsid w:val="00A75C95"/>
    <w:rsid w:val="00A80566"/>
    <w:rsid w:val="00A868E3"/>
    <w:rsid w:val="00A95078"/>
    <w:rsid w:val="00AA0525"/>
    <w:rsid w:val="00AB0894"/>
    <w:rsid w:val="00AB0B12"/>
    <w:rsid w:val="00AB1C75"/>
    <w:rsid w:val="00AC137A"/>
    <w:rsid w:val="00AC7815"/>
    <w:rsid w:val="00AD088D"/>
    <w:rsid w:val="00AD1265"/>
    <w:rsid w:val="00AD1BE4"/>
    <w:rsid w:val="00AD2E4C"/>
    <w:rsid w:val="00AE3F9E"/>
    <w:rsid w:val="00AF1310"/>
    <w:rsid w:val="00AF1535"/>
    <w:rsid w:val="00AF626F"/>
    <w:rsid w:val="00B007A0"/>
    <w:rsid w:val="00B130D6"/>
    <w:rsid w:val="00B158CB"/>
    <w:rsid w:val="00B15AA6"/>
    <w:rsid w:val="00B16A92"/>
    <w:rsid w:val="00B232A0"/>
    <w:rsid w:val="00B26DFB"/>
    <w:rsid w:val="00B36CE6"/>
    <w:rsid w:val="00B3766B"/>
    <w:rsid w:val="00B411A0"/>
    <w:rsid w:val="00B43C56"/>
    <w:rsid w:val="00B47548"/>
    <w:rsid w:val="00B54D0A"/>
    <w:rsid w:val="00B55A21"/>
    <w:rsid w:val="00B733B1"/>
    <w:rsid w:val="00B76C8D"/>
    <w:rsid w:val="00B8242F"/>
    <w:rsid w:val="00B82DF1"/>
    <w:rsid w:val="00B845DD"/>
    <w:rsid w:val="00B87C77"/>
    <w:rsid w:val="00B94DF0"/>
    <w:rsid w:val="00B95B34"/>
    <w:rsid w:val="00BA06E1"/>
    <w:rsid w:val="00BA4C39"/>
    <w:rsid w:val="00BA6759"/>
    <w:rsid w:val="00BB30C6"/>
    <w:rsid w:val="00BB7A37"/>
    <w:rsid w:val="00BE493C"/>
    <w:rsid w:val="00BE59EC"/>
    <w:rsid w:val="00BE71B5"/>
    <w:rsid w:val="00BE7996"/>
    <w:rsid w:val="00C12A1D"/>
    <w:rsid w:val="00C2095D"/>
    <w:rsid w:val="00C22AE1"/>
    <w:rsid w:val="00C31DA0"/>
    <w:rsid w:val="00C4343B"/>
    <w:rsid w:val="00C4426F"/>
    <w:rsid w:val="00C45141"/>
    <w:rsid w:val="00C52915"/>
    <w:rsid w:val="00C61590"/>
    <w:rsid w:val="00C66C4B"/>
    <w:rsid w:val="00C73E9C"/>
    <w:rsid w:val="00C7773C"/>
    <w:rsid w:val="00C80A7D"/>
    <w:rsid w:val="00CA2E23"/>
    <w:rsid w:val="00CA44BA"/>
    <w:rsid w:val="00CA69E7"/>
    <w:rsid w:val="00CB0121"/>
    <w:rsid w:val="00CB3008"/>
    <w:rsid w:val="00CC3F16"/>
    <w:rsid w:val="00CC6852"/>
    <w:rsid w:val="00CD55BF"/>
    <w:rsid w:val="00CE37C7"/>
    <w:rsid w:val="00CF3BE6"/>
    <w:rsid w:val="00D00793"/>
    <w:rsid w:val="00D049AA"/>
    <w:rsid w:val="00D149C3"/>
    <w:rsid w:val="00D16E5A"/>
    <w:rsid w:val="00D31F4C"/>
    <w:rsid w:val="00D33EF7"/>
    <w:rsid w:val="00D35C50"/>
    <w:rsid w:val="00D408D9"/>
    <w:rsid w:val="00D47CAA"/>
    <w:rsid w:val="00D534F6"/>
    <w:rsid w:val="00D53831"/>
    <w:rsid w:val="00D571C4"/>
    <w:rsid w:val="00D578A6"/>
    <w:rsid w:val="00D579FD"/>
    <w:rsid w:val="00D608A5"/>
    <w:rsid w:val="00D715D1"/>
    <w:rsid w:val="00D86000"/>
    <w:rsid w:val="00D8732E"/>
    <w:rsid w:val="00D94F2A"/>
    <w:rsid w:val="00D97B56"/>
    <w:rsid w:val="00DA1C57"/>
    <w:rsid w:val="00DA729A"/>
    <w:rsid w:val="00DA7B17"/>
    <w:rsid w:val="00DE0E9D"/>
    <w:rsid w:val="00DF592A"/>
    <w:rsid w:val="00DF5A28"/>
    <w:rsid w:val="00E03A60"/>
    <w:rsid w:val="00E0754B"/>
    <w:rsid w:val="00E10DA2"/>
    <w:rsid w:val="00E14304"/>
    <w:rsid w:val="00E274B8"/>
    <w:rsid w:val="00E303E7"/>
    <w:rsid w:val="00E332FD"/>
    <w:rsid w:val="00E36FEA"/>
    <w:rsid w:val="00E42098"/>
    <w:rsid w:val="00E46A08"/>
    <w:rsid w:val="00E46BB5"/>
    <w:rsid w:val="00E46CED"/>
    <w:rsid w:val="00E50F79"/>
    <w:rsid w:val="00E55182"/>
    <w:rsid w:val="00E65586"/>
    <w:rsid w:val="00E67739"/>
    <w:rsid w:val="00E801F9"/>
    <w:rsid w:val="00E81C2B"/>
    <w:rsid w:val="00E83B6A"/>
    <w:rsid w:val="00E86F0E"/>
    <w:rsid w:val="00EA298B"/>
    <w:rsid w:val="00EA6F03"/>
    <w:rsid w:val="00EA7F62"/>
    <w:rsid w:val="00EB2200"/>
    <w:rsid w:val="00EC1FED"/>
    <w:rsid w:val="00EE20B2"/>
    <w:rsid w:val="00EE6502"/>
    <w:rsid w:val="00EE6FAA"/>
    <w:rsid w:val="00EF1CBE"/>
    <w:rsid w:val="00EF68D4"/>
    <w:rsid w:val="00F04142"/>
    <w:rsid w:val="00F04C52"/>
    <w:rsid w:val="00F05E52"/>
    <w:rsid w:val="00F078A6"/>
    <w:rsid w:val="00F11996"/>
    <w:rsid w:val="00F14D01"/>
    <w:rsid w:val="00F20A76"/>
    <w:rsid w:val="00F21857"/>
    <w:rsid w:val="00F21D7A"/>
    <w:rsid w:val="00F2338D"/>
    <w:rsid w:val="00F262EE"/>
    <w:rsid w:val="00F3004E"/>
    <w:rsid w:val="00F3103C"/>
    <w:rsid w:val="00F339B9"/>
    <w:rsid w:val="00F40470"/>
    <w:rsid w:val="00F43BAF"/>
    <w:rsid w:val="00F56F1A"/>
    <w:rsid w:val="00F62EA9"/>
    <w:rsid w:val="00F63168"/>
    <w:rsid w:val="00F64547"/>
    <w:rsid w:val="00F67271"/>
    <w:rsid w:val="00F7123E"/>
    <w:rsid w:val="00F71B6B"/>
    <w:rsid w:val="00F86A74"/>
    <w:rsid w:val="00F90075"/>
    <w:rsid w:val="00F96DBD"/>
    <w:rsid w:val="00F97A52"/>
    <w:rsid w:val="00FB5B37"/>
    <w:rsid w:val="00FC7FF0"/>
    <w:rsid w:val="00FD5B0F"/>
    <w:rsid w:val="00FE2C4F"/>
    <w:rsid w:val="00FE6FCB"/>
    <w:rsid w:val="00FE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82254"/>
  <w15:docId w15:val="{830BE2B1-5C1A-4407-B3BD-4886907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707B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0880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a"/>
    <w:link w:val="S0"/>
    <w:autoRedefine/>
    <w:rsid w:val="007119D6"/>
    <w:pPr>
      <w:tabs>
        <w:tab w:val="left" w:pos="993"/>
      </w:tabs>
      <w:spacing w:after="120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link w:val="S"/>
    <w:rsid w:val="007119D6"/>
    <w:rPr>
      <w:sz w:val="28"/>
      <w:szCs w:val="28"/>
    </w:rPr>
  </w:style>
  <w:style w:type="paragraph" w:customStyle="1" w:styleId="ac">
    <w:name w:val="Знак Знак Знак Знак"/>
    <w:basedOn w:val="a"/>
    <w:rsid w:val="008364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7873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</cp:revision>
  <cp:lastPrinted>2021-07-12T08:20:00Z</cp:lastPrinted>
  <dcterms:created xsi:type="dcterms:W3CDTF">2021-07-12T08:52:00Z</dcterms:created>
  <dcterms:modified xsi:type="dcterms:W3CDTF">2021-07-12T09:04:00Z</dcterms:modified>
</cp:coreProperties>
</file>