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6C" w:rsidRDefault="0055777C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6905" cy="71945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6C" w:rsidRDefault="00334E6C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334E6C" w:rsidRDefault="0055777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334E6C" w:rsidRDefault="0055777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334E6C" w:rsidRDefault="00334E6C">
      <w:pPr>
        <w:spacing w:line="240" w:lineRule="auto"/>
        <w:jc w:val="center"/>
        <w:rPr>
          <w:b/>
          <w:bCs/>
          <w:sz w:val="28"/>
          <w:szCs w:val="28"/>
        </w:rPr>
      </w:pPr>
    </w:p>
    <w:p w:rsidR="00334E6C" w:rsidRDefault="0055777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34E6C" w:rsidRDefault="00334E6C">
      <w:pPr>
        <w:spacing w:line="240" w:lineRule="auto"/>
        <w:ind w:firstLine="0"/>
        <w:jc w:val="center"/>
        <w:rPr>
          <w:sz w:val="28"/>
          <w:szCs w:val="28"/>
        </w:rPr>
      </w:pPr>
    </w:p>
    <w:p w:rsidR="00334E6C" w:rsidRDefault="000A181F" w:rsidP="000A181F">
      <w:pPr>
        <w:spacing w:line="240" w:lineRule="auto"/>
        <w:rPr>
          <w:color w:val="DDD9C3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4B0754">
        <w:rPr>
          <w:sz w:val="28"/>
          <w:szCs w:val="28"/>
        </w:rPr>
        <w:t xml:space="preserve">   </w:t>
      </w:r>
      <w:r w:rsidR="0055777C">
        <w:rPr>
          <w:color w:val="DDD9C3"/>
        </w:rPr>
        <w:t>_</w:t>
      </w:r>
      <w:r w:rsidR="0055777C">
        <w:rPr>
          <w:color w:val="DDD9C3"/>
          <w:u w:val="single"/>
        </w:rPr>
        <w:t xml:space="preserve"> </w:t>
      </w:r>
      <w:r w:rsidR="0055777C"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77C">
        <w:rPr>
          <w:color w:val="DDD9C3"/>
          <w:u w:val="single"/>
        </w:rPr>
        <w:t xml:space="preserve"> </w:t>
      </w:r>
      <w:r w:rsidR="0055777C">
        <w:rPr>
          <w:color w:val="DDD9C3"/>
        </w:rPr>
        <w:t>_</w:t>
      </w:r>
    </w:p>
    <w:p w:rsidR="00334E6C" w:rsidRDefault="00334E6C">
      <w:pPr>
        <w:spacing w:line="240" w:lineRule="auto"/>
        <w:jc w:val="center"/>
        <w:rPr>
          <w:sz w:val="28"/>
          <w:szCs w:val="28"/>
        </w:rPr>
      </w:pPr>
    </w:p>
    <w:p w:rsidR="00334E6C" w:rsidRDefault="0055777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334E6C" w:rsidRDefault="00334E6C">
      <w:pPr>
        <w:spacing w:line="240" w:lineRule="auto"/>
        <w:ind w:firstLine="0"/>
        <w:jc w:val="center"/>
        <w:rPr>
          <w:sz w:val="28"/>
          <w:szCs w:val="28"/>
        </w:rPr>
      </w:pPr>
    </w:p>
    <w:p w:rsidR="00334E6C" w:rsidRDefault="0055777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экспертизы муниципальных </w:t>
      </w:r>
    </w:p>
    <w:p w:rsidR="00334E6C" w:rsidRDefault="0055777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Ордынского района Новосибирской области,</w:t>
      </w:r>
    </w:p>
    <w:p w:rsidR="00334E6C" w:rsidRDefault="0055777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затрагивающих вопросы осуществления предпринимательской </w:t>
      </w:r>
    </w:p>
    <w:p w:rsidR="00334E6C" w:rsidRDefault="0055777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деятельности, на первое полугодие 2024 года</w:t>
      </w:r>
    </w:p>
    <w:p w:rsidR="00334E6C" w:rsidRDefault="00334E6C">
      <w:pPr>
        <w:spacing w:line="240" w:lineRule="auto"/>
        <w:ind w:firstLine="0"/>
        <w:rPr>
          <w:sz w:val="28"/>
          <w:szCs w:val="28"/>
        </w:rPr>
      </w:pPr>
    </w:p>
    <w:p w:rsidR="00334E6C" w:rsidRDefault="00334E6C">
      <w:pPr>
        <w:widowControl w:val="0"/>
        <w:spacing w:line="240" w:lineRule="auto"/>
        <w:jc w:val="both"/>
        <w:rPr>
          <w:sz w:val="28"/>
          <w:szCs w:val="28"/>
        </w:rPr>
      </w:pPr>
    </w:p>
    <w:p w:rsidR="00334E6C" w:rsidRDefault="00334E6C">
      <w:pPr>
        <w:widowControl w:val="0"/>
        <w:spacing w:line="240" w:lineRule="auto"/>
        <w:jc w:val="both"/>
        <w:rPr>
          <w:sz w:val="28"/>
          <w:szCs w:val="28"/>
        </w:rPr>
      </w:pPr>
    </w:p>
    <w:p w:rsidR="00334E6C" w:rsidRDefault="0055777C">
      <w:pPr>
        <w:widowControl w:val="0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Новосибирской области от 24.11.2014 № 485-ОЗ 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решением Совета депутатов Ордынского района Новосибирской области от 26.09.2017 № 140 «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оценки регулирующего воздействия проектов муниципальных нормативных правовых актов Ордынского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и экспертизы муниципальных нормативных правовых актов Ордынского района Новосибирской области, затрагивающих вопросы осуществления предпринимательской и инвестиционной деятельности», руководствуясь Уставом Ордынского муниципального района Новосибирской области, администрация         Ордынского        района         Новосибирской  области  </w:t>
      </w:r>
      <w:r>
        <w:rPr>
          <w:b/>
          <w:sz w:val="28"/>
          <w:szCs w:val="28"/>
        </w:rPr>
        <w:t>п о с т а н о в л я е т:</w:t>
      </w:r>
    </w:p>
    <w:p w:rsidR="00334E6C" w:rsidRDefault="0055777C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 проведения экспертизы муниципальных нормативных правовых актов Ордынского района Новосибирской области, затрагивающих вопросы осуществления предпринимательской и инвестиционной деятельности, на первое полугодие 2024 года согласно приложению к настоящему постановлению. </w:t>
      </w:r>
    </w:p>
    <w:p w:rsidR="00334E6C" w:rsidRDefault="0055777C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334E6C" w:rsidRDefault="0055777C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334E6C" w:rsidRDefault="00334E6C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334E6C" w:rsidRDefault="00334E6C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334E6C" w:rsidRDefault="00334E6C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334E6C" w:rsidRDefault="0055777C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334E6C" w:rsidRDefault="0055777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4B0754">
        <w:rPr>
          <w:color w:val="DDD9C3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0A181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О.А.Орел</w:t>
      </w:r>
    </w:p>
    <w:p w:rsidR="00334E6C" w:rsidRDefault="0055777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С.В.Ходыкина</w:t>
      </w: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8(38359)21141</w:t>
      </w: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334E6C" w:rsidRDefault="0055777C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4E6C" w:rsidRDefault="0055777C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4E6C" w:rsidRDefault="0055777C">
      <w:pPr>
        <w:keepNext/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334E6C" w:rsidRDefault="0055777C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334E6C" w:rsidRDefault="0055777C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4E6C" w:rsidRDefault="004B0754">
      <w:pPr>
        <w:spacing w:line="240" w:lineRule="auto"/>
        <w:jc w:val="center"/>
        <w:rPr>
          <w:color w:val="DDD9C3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CB1F65F" wp14:editId="72455F12">
            <wp:simplePos x="0" y="0"/>
            <wp:positionH relativeFrom="character">
              <wp:posOffset>3361860</wp:posOffset>
            </wp:positionH>
            <wp:positionV relativeFrom="line">
              <wp:posOffset>66272</wp:posOffset>
            </wp:positionV>
            <wp:extent cx="2893695" cy="252095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77C">
        <w:rPr>
          <w:sz w:val="28"/>
          <w:szCs w:val="28"/>
        </w:rPr>
        <w:t xml:space="preserve">                                                                            от  </w:t>
      </w:r>
      <w:r w:rsidR="0055777C">
        <w:rPr>
          <w:color w:val="DDD9C3"/>
        </w:rPr>
        <w:t>_</w:t>
      </w:r>
      <w:r w:rsidR="0055777C">
        <w:rPr>
          <w:color w:val="DDD9C3"/>
          <w:u w:val="single"/>
        </w:rPr>
        <w:t>[МЕСТО ДЛЯ ШТАМПА]</w:t>
      </w:r>
      <w:r w:rsidR="0055777C">
        <w:rPr>
          <w:color w:val="DDD9C3"/>
        </w:rPr>
        <w:t>_</w:t>
      </w: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right"/>
      </w:pP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экспертизы муниципальных нормативны</w:t>
      </w:r>
      <w:bookmarkStart w:id="0" w:name="_GoBack"/>
      <w:bookmarkEnd w:id="0"/>
      <w:r>
        <w:rPr>
          <w:sz w:val="28"/>
          <w:szCs w:val="28"/>
        </w:rPr>
        <w:t>х правовых актов Ордынского района Новосибирской области, затрагивающих вопросы осуществления предпринимательской и инвестиционной деятельности,</w:t>
      </w: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первое полугодие 2024 года</w:t>
      </w: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9914" w:type="dxa"/>
        <w:tblLayout w:type="fixed"/>
        <w:tblLook w:val="04A0" w:firstRow="1" w:lastRow="0" w:firstColumn="1" w:lastColumn="0" w:noHBand="0" w:noVBand="1"/>
      </w:tblPr>
      <w:tblGrid>
        <w:gridCol w:w="770"/>
        <w:gridCol w:w="4165"/>
        <w:gridCol w:w="2545"/>
        <w:gridCol w:w="2434"/>
      </w:tblGrid>
      <w:tr w:rsidR="00334E6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нормативного правового акта Ордынского района Новосибирской области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(соисполнители)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экспертизы</w:t>
            </w:r>
          </w:p>
        </w:tc>
      </w:tr>
      <w:tr w:rsidR="00334E6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334E6C">
            <w:pPr>
              <w:widowControl w:val="0"/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администрации Ордынского района Новосибирской области от 29.11.2023 № 1436/89 </w:t>
            </w:r>
            <w:r>
              <w:rPr>
                <w:sz w:val="28"/>
                <w:szCs w:val="28"/>
              </w:rPr>
      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>
              <w:rPr>
                <w:bCs/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услуг в социальной сфере в соответствии с социальным сертификатом»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молодежной политики и спорта администрации Ордынского района Новосибирской области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334E6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334E6C">
            <w:pPr>
              <w:widowControl w:val="0"/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Ордынского района Новосибирской области от 06.12.2023 № 1467/89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      </w:r>
            <w:r>
              <w:rPr>
                <w:sz w:val="28"/>
                <w:szCs w:val="28"/>
              </w:rPr>
              <w:lastRenderedPageBreak/>
              <w:t>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на 2024 год»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pStyle w:val="ac"/>
              <w:widowControl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>
              <w:rPr>
                <w:bCs/>
                <w:sz w:val="28"/>
                <w:szCs w:val="28"/>
              </w:rPr>
              <w:t>тдел архитектуры,</w:t>
            </w:r>
          </w:p>
          <w:p w:rsidR="00334E6C" w:rsidRDefault="0055777C">
            <w:pPr>
              <w:pStyle w:val="ac"/>
              <w:widowControl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строительства, капитального</w:t>
            </w:r>
          </w:p>
          <w:p w:rsidR="00334E6C" w:rsidRDefault="0055777C">
            <w:pPr>
              <w:pStyle w:val="ac"/>
              <w:widowControl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ремонта, дорожной и</w:t>
            </w:r>
          </w:p>
          <w:p w:rsidR="00334E6C" w:rsidRDefault="0055777C">
            <w:pPr>
              <w:pStyle w:val="ac"/>
              <w:widowControl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транспортной инфраструктуры администрации</w:t>
            </w:r>
          </w:p>
          <w:p w:rsidR="00334E6C" w:rsidRDefault="0055777C">
            <w:pPr>
              <w:pStyle w:val="ac"/>
              <w:widowControl w:val="0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Ордынского района</w:t>
            </w:r>
          </w:p>
          <w:p w:rsidR="00334E6C" w:rsidRDefault="0055777C">
            <w:pPr>
              <w:pStyle w:val="ac"/>
              <w:widowControl w:val="0"/>
              <w:ind w:firstLine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Новосибирской</w:t>
            </w:r>
            <w:r>
              <w:rPr>
                <w:rStyle w:val="a6"/>
                <w:b w:val="0"/>
                <w:sz w:val="28"/>
                <w:szCs w:val="28"/>
              </w:rPr>
              <w:t xml:space="preserve"> области</w:t>
            </w:r>
          </w:p>
          <w:p w:rsidR="00334E6C" w:rsidRDefault="00334E6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март-май</w:t>
            </w:r>
          </w:p>
        </w:tc>
      </w:tr>
      <w:tr w:rsidR="00334E6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334E6C">
            <w:pPr>
              <w:widowControl w:val="0"/>
              <w:numPr>
                <w:ilvl w:val="0"/>
                <w:numId w:val="1"/>
              </w:numPr>
              <w:tabs>
                <w:tab w:val="left" w:pos="9355"/>
              </w:tabs>
              <w:spacing w:line="24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 администрации Ордынского района Новосибирской области от 21.12.2023 № 1537/89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2024 год»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pStyle w:val="ac"/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имущества и земельных отношений                администрации</w:t>
            </w:r>
          </w:p>
          <w:p w:rsidR="00334E6C" w:rsidRDefault="0055777C">
            <w:pPr>
              <w:pStyle w:val="ac"/>
              <w:widowControl w:val="0"/>
              <w:ind w:hanging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Ордынского района          Новосибирской области</w:t>
            </w:r>
          </w:p>
          <w:p w:rsidR="00334E6C" w:rsidRDefault="00334E6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6C" w:rsidRDefault="0055777C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</w:tr>
    </w:tbl>
    <w:p w:rsidR="00334E6C" w:rsidRDefault="00334E6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334E6C" w:rsidRDefault="00334E6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334E6C" w:rsidRDefault="0055777C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4E6C" w:rsidRDefault="00334E6C">
      <w:pPr>
        <w:spacing w:line="240" w:lineRule="auto"/>
        <w:ind w:firstLine="709"/>
        <w:jc w:val="center"/>
        <w:rPr>
          <w:sz w:val="22"/>
          <w:szCs w:val="22"/>
        </w:rPr>
      </w:pPr>
    </w:p>
    <w:p w:rsidR="00334E6C" w:rsidRDefault="00334E6C"/>
    <w:sectPr w:rsidR="00334E6C">
      <w:headerReference w:type="even" r:id="rId9"/>
      <w:headerReference w:type="default" r:id="rId10"/>
      <w:pgSz w:w="11906" w:h="16838"/>
      <w:pgMar w:top="1134" w:right="567" w:bottom="1134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36" w:rsidRDefault="00F90736">
      <w:pPr>
        <w:spacing w:line="240" w:lineRule="auto"/>
      </w:pPr>
      <w:r>
        <w:separator/>
      </w:r>
    </w:p>
  </w:endnote>
  <w:endnote w:type="continuationSeparator" w:id="0">
    <w:p w:rsidR="00F90736" w:rsidRDefault="00F90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36" w:rsidRDefault="00F90736">
      <w:pPr>
        <w:spacing w:line="240" w:lineRule="auto"/>
      </w:pPr>
      <w:r>
        <w:separator/>
      </w:r>
    </w:p>
  </w:footnote>
  <w:footnote w:type="continuationSeparator" w:id="0">
    <w:p w:rsidR="00F90736" w:rsidRDefault="00F90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6C" w:rsidRDefault="0055777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4E6C" w:rsidRDefault="0055777C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6C" w:rsidRDefault="00334E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EFD"/>
    <w:multiLevelType w:val="multilevel"/>
    <w:tmpl w:val="0EE24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2B2959"/>
    <w:multiLevelType w:val="multilevel"/>
    <w:tmpl w:val="F6B62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6C"/>
    <w:rsid w:val="000A181F"/>
    <w:rsid w:val="00334E6C"/>
    <w:rsid w:val="004B0754"/>
    <w:rsid w:val="0055777C"/>
    <w:rsid w:val="00F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7E2F-4303-456F-A95F-E6332E8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62"/>
    <w:pPr>
      <w:spacing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F43A62"/>
  </w:style>
  <w:style w:type="character" w:customStyle="1" w:styleId="a5">
    <w:name w:val="Текст выноски Знак"/>
    <w:basedOn w:val="a0"/>
    <w:uiPriority w:val="99"/>
    <w:semiHidden/>
    <w:qFormat/>
    <w:rsid w:val="00F43A6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20944"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0944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dc:description/>
  <cp:lastModifiedBy>User</cp:lastModifiedBy>
  <cp:revision>3</cp:revision>
  <cp:lastPrinted>2022-04-11T09:31:00Z</cp:lastPrinted>
  <dcterms:created xsi:type="dcterms:W3CDTF">2024-01-12T04:14:00Z</dcterms:created>
  <dcterms:modified xsi:type="dcterms:W3CDTF">2024-01-12T04:28:00Z</dcterms:modified>
  <dc:language>en-US</dc:language>
</cp:coreProperties>
</file>