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0A" w:rsidRDefault="003A1574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73440A" w:rsidRDefault="003A1574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8175" cy="714375"/>
            <wp:effectExtent l="0" t="0" r="0" b="0"/>
            <wp:docPr id="1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40A" w:rsidRDefault="0073440A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3440A" w:rsidRDefault="003A1574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ОРДЫНСКОГО РАЙОНА </w:t>
      </w:r>
    </w:p>
    <w:p w:rsidR="0073440A" w:rsidRDefault="003A1574">
      <w:pPr>
        <w:keepNext/>
        <w:numPr>
          <w:ilvl w:val="0"/>
          <w:numId w:val="1"/>
        </w:num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НОВОСИБИРСКОЙ ОБЛАСТИ</w:t>
      </w:r>
    </w:p>
    <w:p w:rsidR="0073440A" w:rsidRDefault="0073440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0"/>
          <w:sz w:val="24"/>
          <w:szCs w:val="28"/>
          <w:lang w:eastAsia="ru-RU"/>
        </w:rPr>
      </w:pPr>
    </w:p>
    <w:p w:rsidR="0073440A" w:rsidRDefault="003A1574">
      <w:pPr>
        <w:keepNext/>
        <w:numPr>
          <w:ilvl w:val="0"/>
          <w:numId w:val="1"/>
        </w:num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73440A" w:rsidRDefault="003A1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257199DE" wp14:editId="12288DBA">
            <wp:simplePos x="0" y="0"/>
            <wp:positionH relativeFrom="character">
              <wp:posOffset>-841809</wp:posOffset>
            </wp:positionH>
            <wp:positionV relativeFrom="line">
              <wp:posOffset>171652</wp:posOffset>
            </wp:positionV>
            <wp:extent cx="2893695" cy="25209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440A" w:rsidRDefault="003A157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DDD9C3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color w:val="DDD9C3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DDD9C3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DDD9C3"/>
          <w:sz w:val="24"/>
          <w:szCs w:val="24"/>
          <w:lang w:eastAsia="ru-RU"/>
        </w:rPr>
        <w:t>_</w:t>
      </w:r>
      <w:proofErr w:type="gramEnd"/>
    </w:p>
    <w:p w:rsidR="0073440A" w:rsidRDefault="00734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40A" w:rsidRDefault="003A1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Ордынское</w:t>
      </w:r>
    </w:p>
    <w:p w:rsidR="0073440A" w:rsidRDefault="00734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40A" w:rsidRDefault="003A15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конкурсе «Предприниматель года»</w:t>
      </w:r>
    </w:p>
    <w:p w:rsidR="0073440A" w:rsidRDefault="00734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40A" w:rsidRDefault="00734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40A" w:rsidRDefault="003A1574">
      <w:pPr>
        <w:pStyle w:val="af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Федеральными законами от 06.10.2003 N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24.07.2007 № 209-ФЗ «О развитии малого и среднего предпринимательства в Российской Федерации», муниципальной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программой «Развитие субъектов малого и среднего предпринимательства в Ордынском районе Новосибирской области на 2023 – 2027 годы»,  ру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ководствуясь Уставом Ордынского муниципального района Новосибирской области,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Ордынского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 о с т а н о в л я е 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3440A" w:rsidRDefault="003A15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положение о конкурсе «Предприниматель года»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73440A" w:rsidRDefault="003A15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области. </w:t>
      </w:r>
    </w:p>
    <w:p w:rsidR="0073440A" w:rsidRDefault="003A1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заместителя главы администрации Ордынского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Г.Д.Склярову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3440A" w:rsidRDefault="00734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40A" w:rsidRDefault="00734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40A" w:rsidRDefault="00734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40A" w:rsidRDefault="003A1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Ордынского района</w:t>
      </w:r>
    </w:p>
    <w:p w:rsidR="0073440A" w:rsidRDefault="003A1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</w:t>
      </w:r>
      <w:r w:rsidR="00B5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В.Ю.Краус</w:t>
      </w:r>
      <w:proofErr w:type="spellEnd"/>
    </w:p>
    <w:p w:rsidR="0073440A" w:rsidRDefault="0073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40A" w:rsidRDefault="0073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40A" w:rsidRDefault="0073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40A" w:rsidRDefault="0073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40A" w:rsidRDefault="0073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40A" w:rsidRDefault="003A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Ходыкина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С.В.</w:t>
      </w:r>
    </w:p>
    <w:p w:rsidR="0073440A" w:rsidRDefault="003A1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(38359)21-141</w:t>
      </w:r>
    </w:p>
    <w:p w:rsidR="0073440A" w:rsidRDefault="0073440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440A" w:rsidRDefault="0073440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440A" w:rsidRDefault="003A1574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73440A" w:rsidRDefault="003A1574">
      <w:pPr>
        <w:tabs>
          <w:tab w:val="left" w:pos="5954"/>
        </w:tabs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</w:p>
    <w:p w:rsidR="0073440A" w:rsidRDefault="003A157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администрации </w:t>
      </w:r>
    </w:p>
    <w:p w:rsidR="0073440A" w:rsidRDefault="003A157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Ордынского района Новосибирской области </w:t>
      </w:r>
    </w:p>
    <w:p w:rsidR="0073440A" w:rsidRDefault="003A1574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73E141E0" wp14:editId="23A92909">
            <wp:simplePos x="0" y="0"/>
            <wp:positionH relativeFrom="character">
              <wp:posOffset>-69711</wp:posOffset>
            </wp:positionH>
            <wp:positionV relativeFrom="paragraph">
              <wp:posOffset>10516</wp:posOffset>
            </wp:positionV>
            <wp:extent cx="2893695" cy="252095"/>
            <wp:effectExtent l="0" t="0" r="1905" b="0"/>
            <wp:wrapNone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[МЕСТО ДЛЯ ШТАМПА]_</w:t>
      </w:r>
    </w:p>
    <w:p w:rsidR="0073440A" w:rsidRDefault="0073440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440A" w:rsidRDefault="0073440A">
      <w:pPr>
        <w:pStyle w:val="headertext"/>
        <w:spacing w:beforeAutospacing="0" w:after="240" w:afterAutospacing="0"/>
        <w:jc w:val="center"/>
        <w:textAlignment w:val="baseline"/>
      </w:pPr>
    </w:p>
    <w:p w:rsidR="0073440A" w:rsidRDefault="003A1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Положение о конкурсе «Предприниматель года» </w:t>
      </w:r>
    </w:p>
    <w:p w:rsidR="0073440A" w:rsidRDefault="003A1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(далее-Положение)</w:t>
      </w:r>
    </w:p>
    <w:p w:rsidR="0073440A" w:rsidRDefault="0073440A">
      <w:pPr>
        <w:pStyle w:val="headertext"/>
        <w:spacing w:beforeAutospacing="0" w:after="240" w:afterAutospacing="0"/>
        <w:jc w:val="center"/>
        <w:textAlignment w:val="baseline"/>
      </w:pPr>
    </w:p>
    <w:p w:rsidR="0073440A" w:rsidRDefault="003A1574">
      <w:pPr>
        <w:pStyle w:val="headertext"/>
        <w:spacing w:beforeAutospacing="0" w:after="240" w:afterAutospacing="0"/>
        <w:jc w:val="center"/>
        <w:textAlignment w:val="baseline"/>
        <w:rPr>
          <w:b/>
          <w:bCs/>
          <w:color w:val="444444"/>
          <w:sz w:val="28"/>
          <w:szCs w:val="28"/>
        </w:rPr>
      </w:pPr>
      <w:r>
        <w:t xml:space="preserve"> </w:t>
      </w:r>
      <w:r>
        <w:rPr>
          <w:b/>
          <w:bCs/>
          <w:color w:val="444444"/>
          <w:sz w:val="28"/>
          <w:szCs w:val="28"/>
        </w:rPr>
        <w:t>1. Общие положения</w:t>
      </w:r>
    </w:p>
    <w:p w:rsidR="0073440A" w:rsidRDefault="007344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1.1. Настоящее Положение определяет условия и порядок проведения конкурса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 года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 (далее - Конкурс), в том числе процедуру подведения итогов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награждения победителей.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принципами организации и проведения Конкурса являются создание равных условий участия в Конкурсе для всех его участников, единство требований и объективность оценки представляемых ими документов на Конкурс, доступность информации о проведении Конкурса и обеспечение открытости его проведения. 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 Конкурс проводится среди юридических лиц и индивидуальных предпринимателей, отнесенных в соответствии с Федеральным законом от 24.07.2007 N 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осуществляющие предпринимательскую деятельность на территории Ордынского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субъекты малого предпринимательства).  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1.4.Финансирование организации и проведение Конкурса осуществляется в соответствии с муниципальной программой «Развитие субъектов малого и среднего предпринимательства Ордынского района Новосибирской области на 2023-2027годы», утвержденной постановлением администрации Ордынского муниципального района Новосибирской области 24.11.2022 № 1424.</w:t>
      </w:r>
    </w:p>
    <w:p w:rsidR="0073440A" w:rsidRDefault="007344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40A" w:rsidRDefault="003A1574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Цели и задачи конкурса</w:t>
      </w:r>
    </w:p>
    <w:p w:rsidR="0073440A" w:rsidRDefault="007344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Целями проведения конкурса являются: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развитие деловой активности субъектов малого предпринимательства в Ордынском районе Новосибирской области;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позитивного имиджа предпринимательской деятельности;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стимулирование производства и реализации конкурентоспособных товаров и услуг.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2.2.Основными задачами конкурса являются: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выявление лучших субъектов малого предпринимательства в Ордынском районе Новосибирской области;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привлечение внимания потенциальных инвесторов, широкой общественности к предпринимательской деятельности;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положительного общественного мнения о предпринимательской деятельности.</w:t>
      </w:r>
    </w:p>
    <w:p w:rsidR="0073440A" w:rsidRDefault="007344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3.  Организация Конкурса </w:t>
      </w:r>
    </w:p>
    <w:p w:rsidR="0073440A" w:rsidRDefault="007344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Организатором конкурса является администрация Ордынского района Новосибирской области в лице управления экономического развития Ордынского района Новосибирской области (далее-Организатор).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Организатор: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принимает решение о сроках начала и окончания приема заявок на участие в Конкурсе; 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публикует на официальном сайте администрации Ордынского района Новосибирской области объявление о проведении Конкурса. 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 должно содержать следующие сведения: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и реквизиты организатора конкурса;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реквизиты нормативного правового акта, в соответствии с которым проводится конкурс;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номинаций в соответствии с пунктом 4.5 Положения;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требования, предъявляемые к конкурсантам, в соответствии с пунктом 4.1 Положения;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и порядок представления заявок на участие в конкурсе;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исчерпывающий перечень документов, представляемый для участия в конкурсе в соответствии с пунктом 4.3.1 Положения;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осуществляет организационно-техническое и методическое обеспечение Конкурса,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осуществляет прием, регистрацию заявок и документов для участия в Конкурсе;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проверяет заявителей на соответствие требованиям, указанным в пункте 4.1 Положения;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обеспечивает передачу в Комиссию заявок на участие в Конкурсе, а также прилагаемых к ним документов;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обеспечивает хранение протоколов заседаний и других материалов Комиссии. 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Комиссия по развитию малого и среднего предпринимательства Ордынского района Новосибирской определяет победителей Конкурса в каждой номинации (далее – Комиссия).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Состав комиссии утверждается постановлением администрации Ордынского района Новосибирской области.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Комиссия осуществляет следующие функции: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документов и оценка заявок участников Конкурса;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подведение итогов Конкурса;</w:t>
      </w:r>
    </w:p>
    <w:p w:rsidR="0073440A" w:rsidRDefault="007344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принятие и утверждение решения о победителях Конкурса в каждой номинации;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церемонии награждения победителей Конкурса.</w:t>
      </w:r>
    </w:p>
    <w:p w:rsidR="0073440A" w:rsidRDefault="007344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40A" w:rsidRDefault="007344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4. Условия участия и порядок проведения конкурса, 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критерии конкурсного отбора</w:t>
      </w:r>
    </w:p>
    <w:p w:rsidR="0073440A" w:rsidRDefault="007344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Участниками Конкурса являются юридические лица и индивидуальные предприниматели, отнесенные в соответствии с Федеральным законом от 24 июля 2007 года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сведения о которых внесены в единый реестр субъектов малого и среднего предпринимательства, зарегистрированные и осуществляющие предпринимательскую деятельность на территории Ордынского района Новосибирской области и соответствующие следующим требованиям на дату подачи заявки: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юридические лица не должны находиться в процессе реорганизации, ликвидации, в отношении их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Конкурс проводится по итогам работы за предшествующий календарный год. 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Для участия в Конкурсе субъекты малого предпринимательства самостоятельно, в сроки, установленные в объявлении о проведении Конкурса предоставляют организатору конкурса заявку, оформленную в соответствии с приложением № 1 к Положению. 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К заявке прилагаются следующие документы: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деятельности субъекта малого предпринимательства, оформленная в соответствии с приложением № 2 к Положению;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удостоверяющих личность учредителей и руководителей субъекта малого предпринимательства (для участия в конкурсе в номинации «Молодой предприниматель»);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копии документов по финансово-хозяйственной деятельности субъекта малого предпринимательства, заверенные заявителем (декларации, отчеты по страховым взносам);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опись документов, прилагаемых к заявке.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 малого предпринимательства вправе представить дополнительные документы, материалы, которые, по его мнению, имеют значение для принятия комиссией по проведению конкурса.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4.3.2. Субъект малого предпринимательства несет полную ответственность за достоверность представленных сведений и документов.</w:t>
      </w:r>
    </w:p>
    <w:p w:rsidR="0073440A" w:rsidRDefault="003A1574">
      <w:pPr>
        <w:spacing w:after="0" w:line="240" w:lineRule="auto"/>
        <w:ind w:firstLine="480"/>
        <w:jc w:val="both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Субъекты малого предпринимательства вправе подать одну заявку на участие в конкурсе в одной из номинаций, предусмотренных пунктом 4.5 Положения.</w:t>
      </w:r>
      <w:r>
        <w:t xml:space="preserve"> 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Конкурс проводится по следующим номинациям: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4.5.1. «Предприниматель года в сфере торговли»;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 «Предприниматель года в сфере сельского хозяйства»;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4.5.3. «Предприниматель года в сфере услуг»;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 «Предприниматель года в сфере производства»;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4.5.5. «Женщина – предприниматель года»;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4.5.6. «Успешный старт» (субъекты малого предпринимательства, зарегистрированные и действующие от одного года до трех лет включительно);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4.5.7.  «Молодой предприниматель» (возраст до 35 лет включительно).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4.6.Субъекты малого предпринимательства вправе отозвать заявку путем письменного уведомления организатора Конкурса до даты последнего дня приема таких заявок.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участие в какой-либо номинации Конкурса не поступило ни одной Заявки или подано менее двух Заявок, Конкурс по данной номинации признается несостоявшимся.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4.8. Документы, представленные на Конкурс, участникам Конкурса не возвращаются. Возврат документов возможен только в случае письменного обращения.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4.9. Организатор в течение пяти рабочих дней с даты окончания приема Заявок осуществляет проверку представленных документов на соответствие условиям и требованиям настоящего Положения.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Основаниями для отклонения заявки участника конкурса: 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субъекта малого предпринимательства требованиям пункта 4.1 Положения;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факта недостоверности представленной субъектом малого предпринимательства информации;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заявки и документов после окончания срока приема заявок;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заявки, заполненной не в полном объеме (не заполнены все графы).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Заявки и документы, соответствующие условиям настоящего Положения, организатор передает на рассмотрение Комиссии в течение пяти рабочих дней после их проверки.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Заявки, не соответствующие условиям настоящего Положения, не допускаются к Конкурсу. Субъекты малого предпринимательства, заявки которых не допущены к Конкурсу, оповещаются организатором о несоответствии условиям и требованиям настоящего Положения письменным уведомлением на адрес электронной почты, указанной в Заявке в течении трех рабочих дней с даты проверки представленных документов.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4.13. Комиссия в течение 14 дней со дня поступления заявок проводит заседание с целью их рассмотрения. </w:t>
      </w:r>
    </w:p>
    <w:p w:rsidR="0073440A" w:rsidRDefault="007344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40A" w:rsidRDefault="007344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440A" w:rsidRDefault="003A1574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5. Подведение итогов конкурса и награждение победителей</w:t>
      </w:r>
    </w:p>
    <w:p w:rsidR="0073440A" w:rsidRDefault="007344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Комиссия осуществляет оценку участников конкурса по трехбалльной системе по каждому из критериев оценки, предусмотренных приложением № 3 к Положению.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каждой номинации определяется один победитель.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Победителями конкурса признаются участники, набравшие наибольшее итоговое количество баллов.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Итоговое количество баллов определяется как сумма средних арифметических величин баллов, присвоенных участнику конкурса каждым членом комиссии по отдельно взятому критерию оценки.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итогового количества баллов, набранных участниками в рамках одной номинации, председатель комиссии имеет право решающего голоса, а в его отсутствие - заместитель председателя комиссии.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Решение Комиссии оформляется протоколом заседания, который подписывается председателем Комиссии и секретарем.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Победитель конкурса в номинации награждается дипломом Главы Ордынского района Новосибирской области со званием «Предприниматель года» и памятным призом.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 Участникам конкурса, не признанным победителями, вручается Благодарственное письмо администрации Ордынского района Новосибирской области за участие в конкурсе.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 Дату и место торжественной церемонии награждения определяет администрации Ордынского района Новосибирской области и обеспечивает соответствующее информирование участников конкурса.</w:t>
      </w:r>
    </w:p>
    <w:p w:rsidR="0073440A" w:rsidRDefault="003A15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 Информация об итогах конкурса размещается на официальном сайте администрации Ордынского района Новосибирской области в информационно-телекоммуникационной сети «Интернет».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3440A" w:rsidRDefault="003A157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73440A" w:rsidRDefault="0073440A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3440A" w:rsidRDefault="0073440A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3440A" w:rsidRDefault="0073440A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3440A" w:rsidRDefault="0073440A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3440A" w:rsidRDefault="0073440A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3A1574">
      <w:pPr>
        <w:pStyle w:val="ab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к Положению о конкурсе</w:t>
      </w:r>
    </w:p>
    <w:p w:rsidR="0073440A" w:rsidRDefault="003A1574">
      <w:pPr>
        <w:pStyle w:val="ab"/>
        <w:jc w:val="right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«Предприниматель года»</w:t>
      </w:r>
      <w:r>
        <w:rPr>
          <w:lang w:eastAsia="ru-RU"/>
        </w:rPr>
        <w:br/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</w:t>
      </w:r>
    </w:p>
    <w:p w:rsidR="0073440A" w:rsidRDefault="003A1574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ЗАЯВКА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на участие в конкурсе «Предприниматель года»</w:t>
      </w:r>
    </w:p>
    <w:p w:rsidR="0073440A" w:rsidRDefault="003A157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в номинации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_______________________________________________________</w:t>
      </w:r>
    </w:p>
    <w:tbl>
      <w:tblPr>
        <w:tblW w:w="10330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4960"/>
        <w:gridCol w:w="4674"/>
        <w:gridCol w:w="28"/>
        <w:gridCol w:w="245"/>
      </w:tblGrid>
      <w:tr w:rsidR="0073440A">
        <w:trPr>
          <w:trHeight w:val="15"/>
        </w:trPr>
        <w:tc>
          <w:tcPr>
            <w:tcW w:w="424" w:type="dxa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73440A" w:rsidRDefault="0073440A">
            <w:pPr>
              <w:widowControl w:val="0"/>
            </w:pPr>
          </w:p>
        </w:tc>
      </w:tr>
      <w:tr w:rsidR="0073440A">
        <w:tc>
          <w:tcPr>
            <w:tcW w:w="424" w:type="dxa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лица, (фамилия, имя, отчество (при наличии) индивидуального предпринимателя)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73440A">
            <w:pPr>
              <w:widowControl w:val="0"/>
              <w:spacing w:after="0" w:line="240" w:lineRule="auto"/>
              <w:ind w:right="-10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</w:tcPr>
          <w:p w:rsidR="0073440A" w:rsidRDefault="0073440A">
            <w:pPr>
              <w:widowControl w:val="0"/>
            </w:pPr>
          </w:p>
        </w:tc>
      </w:tr>
      <w:tr w:rsidR="0073440A">
        <w:tc>
          <w:tcPr>
            <w:tcW w:w="424" w:type="dxa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руководителя юридического лица (индивидуального предпринимателя)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40A">
        <w:tc>
          <w:tcPr>
            <w:tcW w:w="424" w:type="dxa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руководителя юридического лица (индивидуального предпринимателя) (для номинации «Молодой предприниматель»)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40A">
        <w:tc>
          <w:tcPr>
            <w:tcW w:w="424" w:type="dxa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ведения предпринимательской деятельности</w:t>
            </w:r>
          </w:p>
          <w:p w:rsidR="0073440A" w:rsidRDefault="0073440A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40A">
        <w:tc>
          <w:tcPr>
            <w:tcW w:w="424" w:type="dxa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40A">
        <w:tc>
          <w:tcPr>
            <w:tcW w:w="424" w:type="dxa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40A">
        <w:tc>
          <w:tcPr>
            <w:tcW w:w="424" w:type="dxa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40A">
        <w:tc>
          <w:tcPr>
            <w:tcW w:w="424" w:type="dxa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40A">
        <w:tc>
          <w:tcPr>
            <w:tcW w:w="424" w:type="dxa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40A">
        <w:tc>
          <w:tcPr>
            <w:tcW w:w="424" w:type="dxa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40A">
        <w:tc>
          <w:tcPr>
            <w:tcW w:w="424" w:type="dxa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40A">
        <w:tc>
          <w:tcPr>
            <w:tcW w:w="424" w:type="dxa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40A">
        <w:tc>
          <w:tcPr>
            <w:tcW w:w="424" w:type="dxa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деятельности: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440A" w:rsidRDefault="0073440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440A" w:rsidRDefault="003A1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Настоящим подтверждаю, что:</w:t>
      </w:r>
    </w:p>
    <w:p w:rsidR="0073440A" w:rsidRDefault="003A1574">
      <w:pPr>
        <w:spacing w:after="0" w:line="240" w:lineRule="auto"/>
        <w:ind w:right="-14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___________________________________________________________________ </w:t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(наименование юридического лица (фамилия, имя, отчество (при наличии) индивидуального предпринимателя)</w:t>
      </w:r>
    </w:p>
    <w:p w:rsidR="0073440A" w:rsidRDefault="003A1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        -не находится в процессе реорганизации,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73440A" w:rsidRDefault="003A1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-не прекратил деятельность в качестве индивидуального предпринимателя, деятельность не приостановлена в порядке, предусмотренном законодательством Российской Федерации (для индивидуальных предпринимателей).</w:t>
      </w:r>
    </w:p>
    <w:p w:rsidR="0073440A" w:rsidRDefault="003A1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</w:p>
    <w:p w:rsidR="0073440A" w:rsidRDefault="003A1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Даю согласие на обработку моих персональных данных в соответствии с Федеральным законом от 27.07.2006 N 152-ФЗ «О персональных данных»</w:t>
      </w: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3A1574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Руководитель юридического лица</w:t>
      </w:r>
    </w:p>
    <w:p w:rsidR="0073440A" w:rsidRDefault="003A1574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(индивидуальный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предприниматель)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       ___________</w:t>
      </w:r>
    </w:p>
    <w:p w:rsidR="0073440A" w:rsidRDefault="003A1574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(ФИО)</w:t>
      </w:r>
    </w:p>
    <w:p w:rsidR="0073440A" w:rsidRDefault="0073440A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3A1574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М. П. (при наличии)</w:t>
      </w: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7344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440A" w:rsidRDefault="007344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440A" w:rsidRDefault="007344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440A" w:rsidRDefault="007344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440A" w:rsidRDefault="007344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440A" w:rsidRDefault="007344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440A" w:rsidRDefault="007344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440A" w:rsidRDefault="007344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440A" w:rsidRDefault="007344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440A" w:rsidRDefault="007344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440A" w:rsidRDefault="007344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440A" w:rsidRDefault="007344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440A" w:rsidRDefault="007344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440A" w:rsidRDefault="007344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440A" w:rsidRDefault="007344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440A" w:rsidRDefault="007344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440A" w:rsidRDefault="007344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440A" w:rsidRDefault="007344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440A" w:rsidRDefault="007344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440A" w:rsidRDefault="007344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440A" w:rsidRDefault="007344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440A" w:rsidRDefault="007344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440A" w:rsidRDefault="007344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440A" w:rsidRDefault="007344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440A" w:rsidRDefault="007344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440A" w:rsidRDefault="007344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3A1574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№ 2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к Положению о конкурсе</w:t>
      </w:r>
    </w:p>
    <w:p w:rsidR="0073440A" w:rsidRDefault="003A157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«Предприниматель года»</w:t>
      </w:r>
    </w:p>
    <w:p w:rsidR="0073440A" w:rsidRDefault="007344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440A" w:rsidRDefault="007344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440A" w:rsidRDefault="003A1574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 деятельности юридического лица (индивидуального предпринимателя)</w:t>
      </w:r>
    </w:p>
    <w:p w:rsidR="0073440A" w:rsidRDefault="003A157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73440A" w:rsidRDefault="003A1574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(наименование юридического лица, индивидуального предпринимателя)</w:t>
      </w:r>
    </w:p>
    <w:p w:rsidR="0073440A" w:rsidRDefault="0073440A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9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654"/>
        <w:gridCol w:w="2471"/>
        <w:gridCol w:w="2267"/>
      </w:tblGrid>
      <w:tr w:rsidR="0073440A">
        <w:trPr>
          <w:trHeight w:val="800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3A15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3A15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деятельности субъекта малого предпринимательства</w:t>
            </w: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3A15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Годы, предшествующие 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anchor="Par294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</w:tr>
      <w:tr w:rsidR="0073440A">
        <w:trPr>
          <w:trHeight w:val="533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3A15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2-й год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3A15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1-й год</w:t>
            </w:r>
          </w:p>
          <w:p w:rsidR="0073440A" w:rsidRDefault="00734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40A"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3A1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73440A" w:rsidRDefault="003A1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3A1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товаров (работ, услуг), тыс. рублей</w:t>
            </w:r>
          </w:p>
        </w:tc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40A">
        <w:trPr>
          <w:trHeight w:val="60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3A1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3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3A1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объема выручки, %</w:t>
            </w:r>
          </w:p>
        </w:tc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3A1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х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40A">
        <w:trPr>
          <w:trHeight w:val="60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3A1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3A1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уплаченных налогов в бюджеты всех уровней, тыс. рублей</w:t>
            </w:r>
          </w:p>
        </w:tc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40A">
        <w:trPr>
          <w:trHeight w:val="60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3A1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3A1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объема уплаченных налогов в бюджеты всех уровней</w:t>
            </w:r>
          </w:p>
        </w:tc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3A1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х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40A">
        <w:trPr>
          <w:trHeight w:val="587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3A1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3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3A15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работников, человек</w:t>
            </w:r>
          </w:p>
        </w:tc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40A">
        <w:trPr>
          <w:trHeight w:val="40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3A1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3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3A1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созданных новых рабочих мест </w:t>
            </w:r>
          </w:p>
        </w:tc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3A1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х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40A">
        <w:trPr>
          <w:trHeight w:val="120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3A1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3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3A1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начисленной заработной платы работников списочного    </w:t>
            </w:r>
          </w:p>
          <w:p w:rsidR="0073440A" w:rsidRDefault="003A1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</w:t>
            </w:r>
          </w:p>
        </w:tc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40A">
        <w:trPr>
          <w:trHeight w:val="40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3A1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3A1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в расчете на одного работника, тыс. рублей</w:t>
            </w:r>
          </w:p>
        </w:tc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40A">
        <w:trPr>
          <w:trHeight w:val="40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3A1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3A15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Благотворительная деятельность</w:t>
            </w:r>
          </w:p>
        </w:tc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3A1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Да /нет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3A1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Да /нет</w:t>
            </w:r>
          </w:p>
        </w:tc>
      </w:tr>
      <w:tr w:rsidR="0073440A"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3A1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3A1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содержание территории, прилегающей к офисному помещению, магазину, производству и прочим служебным помещениям субъекта малого предпринимательства</w:t>
            </w:r>
          </w:p>
        </w:tc>
        <w:tc>
          <w:tcPr>
            <w:tcW w:w="2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3A1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Да /нет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0A" w:rsidRDefault="003A1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Да/нет</w:t>
            </w:r>
          </w:p>
        </w:tc>
      </w:tr>
    </w:tbl>
    <w:p w:rsidR="0073440A" w:rsidRDefault="007344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3440A" w:rsidRDefault="003A15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Приложения:</w:t>
      </w:r>
    </w:p>
    <w:p w:rsidR="0073440A" w:rsidRDefault="003A15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Декларации (УСН, ЕСХН, прибыль)</w:t>
      </w:r>
    </w:p>
    <w:p w:rsidR="0073440A" w:rsidRDefault="003A15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Отчеты по страховым взносам.</w:t>
      </w:r>
    </w:p>
    <w:p w:rsidR="0073440A" w:rsidRDefault="007344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3440A" w:rsidRDefault="003A15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Примечания:</w:t>
      </w:r>
    </w:p>
    <w:p w:rsidR="0073440A" w:rsidRDefault="003A15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&lt;*&gt; При заполнении таблиц учитываются данные по двум годам, предшествовавшим году начала проведения конкурса.</w:t>
      </w:r>
    </w:p>
    <w:tbl>
      <w:tblPr>
        <w:tblW w:w="91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759"/>
        <w:gridCol w:w="4451"/>
        <w:gridCol w:w="3432"/>
        <w:gridCol w:w="62"/>
      </w:tblGrid>
      <w:tr w:rsidR="0073440A">
        <w:trPr>
          <w:trHeight w:hRule="exact" w:val="15"/>
        </w:trPr>
        <w:tc>
          <w:tcPr>
            <w:tcW w:w="429" w:type="dxa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1" w:type="dxa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440A" w:rsidRDefault="003A15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73440A" w:rsidRDefault="003A15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Руководитель юридического лица</w:t>
      </w:r>
    </w:p>
    <w:p w:rsidR="0073440A" w:rsidRDefault="003A15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(индивидуальный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предприниматель)   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                       _________________               ________________                                             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                                                                  (подпись)                          (Ф.И.О.)</w:t>
      </w:r>
    </w:p>
    <w:p w:rsidR="0073440A" w:rsidRDefault="003A15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М. П. (при наличии)</w:t>
      </w:r>
    </w:p>
    <w:p w:rsidR="0073440A" w:rsidRDefault="003A1574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p w:rsidR="0073440A" w:rsidRDefault="0073440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3440A" w:rsidRDefault="0073440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3440A" w:rsidRDefault="0073440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3440A" w:rsidRDefault="0073440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3440A" w:rsidRDefault="0073440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3440A" w:rsidRDefault="0073440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3440A" w:rsidRDefault="0073440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440A" w:rsidRDefault="0073440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440A" w:rsidRDefault="0073440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440A" w:rsidRDefault="0073440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440A" w:rsidRDefault="0073440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440A" w:rsidRDefault="0073440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73440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0A" w:rsidRDefault="003A1574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73440A" w:rsidRDefault="003A1574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Положению о конкурсе</w:t>
      </w:r>
    </w:p>
    <w:p w:rsidR="0073440A" w:rsidRDefault="003A1574">
      <w:pPr>
        <w:pStyle w:val="ab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«Предприниматель года»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3440A" w:rsidRDefault="003A1574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КРИТЕРИИ</w:t>
      </w: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br/>
        <w:t>оценки участников конкурса «Предприниматель года»</w:t>
      </w:r>
    </w:p>
    <w:tbl>
      <w:tblPr>
        <w:tblW w:w="933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599"/>
        <w:gridCol w:w="4449"/>
        <w:gridCol w:w="1674"/>
      </w:tblGrid>
      <w:tr w:rsidR="0073440A">
        <w:trPr>
          <w:trHeight w:hRule="exact" w:val="15"/>
        </w:trPr>
        <w:tc>
          <w:tcPr>
            <w:tcW w:w="615" w:type="dxa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599" w:type="dxa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440A" w:rsidRDefault="003A1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Основной вид экономической деятельности (ОКВЭД) должен соответствовать направлению деятельности, заявленному в номинации Конкурса </w:t>
      </w:r>
    </w:p>
    <w:tbl>
      <w:tblPr>
        <w:tblW w:w="9340" w:type="dxa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856"/>
        <w:gridCol w:w="5808"/>
      </w:tblGrid>
      <w:tr w:rsidR="0073440A">
        <w:trPr>
          <w:trHeight w:hRule="exact" w:val="102"/>
        </w:trPr>
        <w:tc>
          <w:tcPr>
            <w:tcW w:w="676" w:type="dxa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shd w:val="clear" w:color="auto" w:fill="auto"/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40A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3A157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3A157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3A157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73440A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3A157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деятельность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показателя роста объема выручки, произведенных товаров (выполнения работ, оказания услуг):</w:t>
            </w:r>
          </w:p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50% - 1 балл;</w:t>
            </w:r>
          </w:p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50% до 100% -2 балла;</w:t>
            </w:r>
          </w:p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100% и выше – 3 балла.</w:t>
            </w:r>
          </w:p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роста налогов, уплаченных в бюджеты всех уровней:</w:t>
            </w:r>
          </w:p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5% - 1 балл;</w:t>
            </w:r>
          </w:p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От5% до 10% -2 балла;</w:t>
            </w:r>
          </w:p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10% и выше – 3 балла.</w:t>
            </w:r>
          </w:p>
        </w:tc>
      </w:tr>
      <w:tr w:rsidR="0073440A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3A157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рабочих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численности работников:</w:t>
            </w:r>
          </w:p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численности -3 балла;</w:t>
            </w:r>
          </w:p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численности – 2 балла;</w:t>
            </w:r>
          </w:p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численности -1 балл.</w:t>
            </w:r>
          </w:p>
          <w:p w:rsidR="0073440A" w:rsidRDefault="0073440A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40A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3A157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среднемесячной заработной платы</w:t>
            </w:r>
          </w:p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уровня среднемесячной заработной платы:</w:t>
            </w:r>
          </w:p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Равный МРОТ и превышает величину МРОТ на величину до 50% - 1 балл;</w:t>
            </w:r>
          </w:p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Превышает величину МРОТ от 50 % до 100% - 2 балла;</w:t>
            </w:r>
          </w:p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Превышает величину МРОТ от 100 % и более % - 3 балла.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3440A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3A157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Благотворительная деятельность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оказания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лаготворительной деятельности</w:t>
            </w:r>
          </w:p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-3 балла,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3440A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3A157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содержание территории, прилегающей к офисному помещению, магазину, производству и прочим служебным помещениям субъекта малого предпринимательства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Применение уличных форм благоустройства на территории (фигуры, скамейки, декоративное освещение, озеленение в летний период и формирование зимнего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облика,  прочее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):</w:t>
            </w:r>
          </w:p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 - 3 балла;</w:t>
            </w:r>
          </w:p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наличие - 2 балла;</w:t>
            </w:r>
          </w:p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- (-1) балл.</w:t>
            </w:r>
          </w:p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Санитарное состояние на территории:</w:t>
            </w:r>
          </w:p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хорошее - 3 балла;</w:t>
            </w:r>
          </w:p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 (отсутствие регулярности) - 2 балла;</w:t>
            </w:r>
          </w:p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удовлетворительное - (-1) балл.</w:t>
            </w:r>
          </w:p>
        </w:tc>
      </w:tr>
      <w:tr w:rsidR="0073440A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3A15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итоговая оценка: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73440A" w:rsidRDefault="007344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440A" w:rsidRDefault="007344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3440A" w:rsidRDefault="003A15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</w:t>
      </w:r>
    </w:p>
    <w:p w:rsidR="0073440A" w:rsidRDefault="003A1574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73440A" w:rsidRDefault="0073440A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3440A" w:rsidRDefault="003A15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</w:t>
      </w:r>
    </w:p>
    <w:sectPr w:rsidR="0073440A">
      <w:pgSz w:w="11906" w:h="16838"/>
      <w:pgMar w:top="709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87DD5"/>
    <w:multiLevelType w:val="multilevel"/>
    <w:tmpl w:val="5BECDB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78116E"/>
    <w:multiLevelType w:val="multilevel"/>
    <w:tmpl w:val="A1D4D6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0A"/>
    <w:rsid w:val="003A1574"/>
    <w:rsid w:val="0073440A"/>
    <w:rsid w:val="00B5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E609B-6BE4-4D93-9E30-7856D4BE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162C8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C46F54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0179A3"/>
  </w:style>
  <w:style w:type="character" w:customStyle="1" w:styleId="a5">
    <w:name w:val="Нижний колонтитул Знак"/>
    <w:basedOn w:val="a0"/>
    <w:uiPriority w:val="99"/>
    <w:qFormat/>
    <w:rsid w:val="000179A3"/>
  </w:style>
  <w:style w:type="character" w:customStyle="1" w:styleId="a6">
    <w:name w:val="Название Знак"/>
    <w:basedOn w:val="a0"/>
    <w:uiPriority w:val="10"/>
    <w:qFormat/>
    <w:rsid w:val="00BA0DD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7">
    <w:name w:val="Hyperlink"/>
    <w:rPr>
      <w:color w:val="000080"/>
      <w:u w:val="singl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text">
    <w:name w:val="headertext"/>
    <w:basedOn w:val="a"/>
    <w:qFormat/>
    <w:rsid w:val="00D711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75F68"/>
  </w:style>
  <w:style w:type="paragraph" w:styleId="ac">
    <w:name w:val="Balloon Text"/>
    <w:basedOn w:val="a"/>
    <w:uiPriority w:val="99"/>
    <w:semiHidden/>
    <w:unhideWhenUsed/>
    <w:qFormat/>
    <w:rsid w:val="00C46F5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unhideWhenUsed/>
    <w:rsid w:val="000179A3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0179A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Title"/>
    <w:basedOn w:val="a"/>
    <w:next w:val="a"/>
    <w:uiPriority w:val="10"/>
    <w:qFormat/>
    <w:rsid w:val="00BA0D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User\AppData\%D0%A1%D0%BC%D0%B8%D0%A1%D0%9F\%D0%9C%D1%83%D0%BD%20%D0%BF%D1%80%D0%BE%D0%B3%D1%80%D0%B0%D0%BC%D0%BC%D0%B0%202018\%D0%B0%D0%BA%D1%82%D1%83%D0%B0%D0%BB%D1%8C%D0%BD%D0%B0%D1%8F%20%D1%80%D0%B5%D0%B4%D0%B0%D0%BA%D1%86%D0%B8%D1%8F%20%D0%9C%D0%9F%20%D0%A1%D0%9C%D0%B8%D0%A1%D0%9F\%D0%B0%D0%BA%D1%82%D1%83%D0%B0%D0%BB%D1%8C%D0%BD%D0%B0%D1%8F%20%D1%80%D0%B5%D0%B4%D0%B0%D0%BA%D1%86%D0%B8%D1%8F%20%D0%BC%D1%86%20%D1%81%D0%BC%D0%B8%D1%81%D0%BF.rt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E3C52-4527-4120-A800-056E6BC8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2024-04-05T08:09:00Z</cp:lastPrinted>
  <dcterms:created xsi:type="dcterms:W3CDTF">2024-04-10T09:02:00Z</dcterms:created>
  <dcterms:modified xsi:type="dcterms:W3CDTF">2024-04-11T07:52:00Z</dcterms:modified>
  <dc:language>en-US</dc:language>
</cp:coreProperties>
</file>