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4E" w:rsidRDefault="00F402BB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ПРИЛОЖЕНИЕ</w:t>
      </w:r>
    </w:p>
    <w:p w:rsidR="00ED764E" w:rsidRDefault="00F402BB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УТВЕРЖДЕНА</w:t>
      </w:r>
    </w:p>
    <w:p w:rsidR="00ED764E" w:rsidRDefault="00F402BB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постановлением администрации</w:t>
      </w:r>
    </w:p>
    <w:p w:rsidR="00ED764E" w:rsidRDefault="00F402BB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Ордынского района</w:t>
      </w:r>
    </w:p>
    <w:p w:rsidR="00ED764E" w:rsidRDefault="00F402BB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                                                                               Новосибирской области</w:t>
      </w:r>
    </w:p>
    <w:p w:rsidR="00ED764E" w:rsidRDefault="00F402BB">
      <w:pPr>
        <w:suppressAutoHyphens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DDD9C3"/>
          <w:sz w:val="24"/>
          <w:szCs w:val="24"/>
        </w:rPr>
      </w:pPr>
      <w:r>
        <w:rPr>
          <w:rFonts w:ascii="Times New Roman" w:eastAsia="Times New Roman" w:hAnsi="Times New Roman" w:cs="Times New Roman"/>
          <w:color w:val="DDD9C3"/>
          <w:sz w:val="24"/>
          <w:szCs w:val="24"/>
        </w:rPr>
        <w:t xml:space="preserve">                                                                                        _</w:t>
      </w:r>
      <w:r>
        <w:rPr>
          <w:rFonts w:ascii="Times New Roman" w:eastAsia="Times New Roman" w:hAnsi="Times New Roman" w:cs="Times New Roman"/>
          <w:color w:val="DDD9C3"/>
          <w:sz w:val="24"/>
          <w:szCs w:val="24"/>
          <w:u w:val="single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DDD9C3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DDD9C3"/>
          <w:sz w:val="24"/>
          <w:szCs w:val="24"/>
        </w:rPr>
        <w:t>_</w:t>
      </w:r>
    </w:p>
    <w:p w:rsidR="00ED764E" w:rsidRDefault="00ED764E">
      <w:pPr>
        <w:pStyle w:val="ConsPlusTitle"/>
        <w:jc w:val="center"/>
        <w:outlineLvl w:val="0"/>
        <w:rPr>
          <w:sz w:val="28"/>
          <w:szCs w:val="28"/>
        </w:rPr>
      </w:pPr>
    </w:p>
    <w:p w:rsidR="00ED764E" w:rsidRDefault="00F402BB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ED764E" w:rsidRDefault="00F402BB">
      <w:pPr>
        <w:pStyle w:val="ConsPlusTitl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КОМПЛЕКСНОГО РАЗВИТИЯ СИСТЕМ КОММУНАЛЬНОЙ ИНФРАСТРУКТУРЫ</w:t>
      </w:r>
    </w:p>
    <w:p w:rsidR="00ED764E" w:rsidRDefault="00F402BB">
      <w:pPr>
        <w:pStyle w:val="ConsPlusTitle"/>
        <w:jc w:val="center"/>
        <w:outlineLvl w:val="0"/>
        <w:rPr>
          <w:i/>
          <w:iCs/>
          <w:sz w:val="28"/>
          <w:szCs w:val="28"/>
        </w:rPr>
      </w:pPr>
      <w:r>
        <w:rPr>
          <w:sz w:val="28"/>
          <w:szCs w:val="28"/>
        </w:rPr>
        <w:t>КИРЗИНСКОГО СЕЛЬСОВЕТА ОРДЫНСКОГО РАЙОНА НОВОСИБИРСКОЙ ОБЛАСТИ НА 2024 - 2034 ГОДЫ</w:t>
      </w:r>
    </w:p>
    <w:p w:rsidR="00ED764E" w:rsidRDefault="00ED7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ED764E" w:rsidRDefault="00F40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комплексного развития систем коммунальной</w:t>
      </w:r>
    </w:p>
    <w:p w:rsidR="00ED764E" w:rsidRDefault="00F40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инфраструктуры Кирзинского сельсовета Ордынского района Новосибирской области на 2024 - 2034 годы</w:t>
      </w:r>
    </w:p>
    <w:p w:rsidR="00ED764E" w:rsidRDefault="00ED7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7196"/>
      </w:tblGrid>
      <w:tr w:rsidR="00ED764E">
        <w:trPr>
          <w:trHeight w:val="48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комплексного развития систем коммунальной</w:t>
            </w:r>
          </w:p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инфраструктуры Кирзинского сельсовета Ордынского района Новосибирской области на 2024 - 2034 годы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- Программа)</w:t>
            </w:r>
          </w:p>
        </w:tc>
      </w:tr>
      <w:tr w:rsidR="00ED764E">
        <w:trPr>
          <w:trHeight w:val="96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Нормативно-</w:t>
            </w:r>
          </w:p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правовая база разработки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color w:val="22272F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N 131-ФЗ "Об общих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принципах организации местного самоуправления в Российской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Федерации";</w:t>
            </w:r>
          </w:p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bCs/>
                <w:color w:val="22272F"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2272F"/>
                <w:kern w:val="2"/>
                <w:sz w:val="28"/>
                <w:szCs w:val="28"/>
              </w:rPr>
              <w:t>Постановление Правительства РФ от 14 июня 2013 г. N 502 "Об утверждении требований к программам комплексного развития систем коммунальной инфраструктуры поселений, муниципальных округов, городских округов";</w:t>
            </w:r>
          </w:p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Генеральный план Кирзинского сельсовета Ордынского района Новосибирской области.</w:t>
            </w:r>
          </w:p>
        </w:tc>
      </w:tr>
      <w:tr w:rsidR="00ED764E">
        <w:trPr>
          <w:trHeight w:val="24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Ордынского района Новосибирской области.</w:t>
            </w:r>
          </w:p>
        </w:tc>
      </w:tr>
      <w:tr w:rsidR="00ED764E">
        <w:trPr>
          <w:trHeight w:val="24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Ордынского района Новосибирской области, МУП «ЕУК ЖКХ»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Ордынского района Новосибирской области</w:t>
            </w:r>
          </w:p>
        </w:tc>
      </w:tr>
      <w:tr w:rsidR="00ED764E">
        <w:trPr>
          <w:trHeight w:val="36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Ордынского района Новосибирской области, МУП «ЕУК ЖКХ»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Ордынского района Новосибирской области</w:t>
            </w:r>
          </w:p>
        </w:tc>
      </w:tr>
      <w:tr w:rsidR="00ED764E">
        <w:trPr>
          <w:trHeight w:val="120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Основные цели и задачи 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эффективного функционирования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развития систем коммунальной инфраструктуры с. Кирза Ордынского района Новосибирской области, обеспечивающих безопасные и комфортные условия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проживания граждан и улучшение экологической обстановки</w:t>
            </w:r>
          </w:p>
        </w:tc>
      </w:tr>
      <w:tr w:rsidR="00ED764E">
        <w:trPr>
          <w:trHeight w:val="24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объектов коммунальной инфраструктуры с. Кирза.</w:t>
            </w:r>
          </w:p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наиболее экономичным образом качественного и надежного предоставления коммунальных услуг потребителям.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Разработка конкретных мероприятий по повышению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эффективности и оптимальному развитию систем коммунальной инфраструктуры, повышение их инвестиционной привлекательности.</w:t>
            </w:r>
          </w:p>
        </w:tc>
      </w:tr>
      <w:tr w:rsidR="00ED764E">
        <w:trPr>
          <w:trHeight w:val="84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2024-2034 годы</w:t>
            </w:r>
          </w:p>
        </w:tc>
      </w:tr>
      <w:tr w:rsidR="00ED764E">
        <w:trPr>
          <w:trHeight w:val="60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источники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бюджет;</w:t>
            </w:r>
          </w:p>
          <w:p w:rsidR="00ED764E" w:rsidRDefault="00F402BB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бюджет района;</w:t>
            </w:r>
          </w:p>
          <w:p w:rsidR="00ED764E" w:rsidRDefault="00F402BB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 счет средств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МУП «ЕУК ЖКХ» Ордынского района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ЖКХ)</w:t>
            </w:r>
          </w:p>
          <w:p w:rsidR="00ED764E" w:rsidRDefault="00F402BB">
            <w:pPr>
              <w:widowControl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87300,00 тыс. рублей, в том числе:</w:t>
            </w:r>
          </w:p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района – 1746,00 тыс. руб.,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областной бюджет – 85554,00 тыс. руб.,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за счет средств ЖКХ – 0 тыс. руб.,</w:t>
            </w:r>
          </w:p>
        </w:tc>
      </w:tr>
      <w:tr w:rsidR="00ED764E">
        <w:trPr>
          <w:trHeight w:val="840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надежности и качества предоставляемых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коммунальных услуг;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снижение уровня износа объектов коммунальной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инфраструктуры;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обеспечение инженерной инфраструктурой земельных участков, определенных для вновь строящегося жилищного фонда и объектов соцкультбыта;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повышение эффективности финансово-хозяйственной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деятельности предприятий коммунального комплекса;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улучшение экологической ситуации</w:t>
            </w:r>
          </w:p>
        </w:tc>
      </w:tr>
      <w:tr w:rsidR="00ED764E">
        <w:trPr>
          <w:trHeight w:val="165"/>
        </w:trPr>
        <w:tc>
          <w:tcPr>
            <w:tcW w:w="2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контроля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за реализацией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7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 исполнением Программы осуществляет администрация Ордынского района Новосибирской области.</w:t>
            </w:r>
          </w:p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оценки эффективности реализации Программы администрацией Ордынского района Новосибирской области будет проводиться постоянный мониторинг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выполнения мероприятий Программы</w:t>
            </w:r>
          </w:p>
        </w:tc>
      </w:tr>
    </w:tbl>
    <w:p w:rsidR="00ED764E" w:rsidRDefault="00F402B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Введение</w:t>
      </w:r>
    </w:p>
    <w:p w:rsidR="00ED764E" w:rsidRDefault="00ED76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D764E" w:rsidRDefault="00F402BB">
      <w:pPr>
        <w:spacing w:after="0" w:line="240" w:lineRule="auto"/>
        <w:ind w:firstLine="708"/>
        <w:jc w:val="both"/>
        <w:rPr>
          <w:rStyle w:val="afc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fc"/>
          <w:rFonts w:ascii="Times New Roman" w:hAnsi="Times New Roman" w:cs="Times New Roman"/>
          <w:b w:val="0"/>
          <w:color w:val="000000"/>
          <w:sz w:val="28"/>
          <w:szCs w:val="28"/>
        </w:rPr>
        <w:t xml:space="preserve">Кирзинский сельсовет – муниципальное образование в составе Ордынского района Новосибирской области.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Численность населения Кирзинского сельсовета составляло 1617 человек. </w:t>
      </w:r>
      <w:r>
        <w:rPr>
          <w:rFonts w:ascii="Times New Roman" w:hAnsi="Times New Roman" w:cs="Times New Roman"/>
          <w:sz w:val="28"/>
          <w:szCs w:val="28"/>
        </w:rPr>
        <w:t>В летний период количество жителей увеличивается в разы.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 xml:space="preserve">        В состав Кирзинского сельсовета входят два поселения: с. Кирза и д. Черемшанка. Центром является с. Кирза. Население с. Кирза составляет 1563 человека.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>От с.Кирза до д.Черемшанка 9 км по автодороге на запад.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>Кирза – село в Ордынском районе. Через село протекает река Кирза, впадающая в Новосибирское водохранилище, давшая свое имя населенному пункту.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>Кирза – один из старейших населенных пунктов Новосибирской области.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>Образование большинства сел Ордынского района относится к 1450-1800 г.г. их образовали новгородцы, пугачевцы, беглецы из царской неволи и помещичьего гнета.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>Село расположено в 20 км к юго-западу от районного поселка Ордынское, в 27 км от границы с Алтайским краем, в 60 км к северу от Камня – на – Оби, на берегу Новосибирского водохранилища.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>Территория поселения общей площадью 200 м</w:t>
      </w:r>
      <w:r>
        <w:rPr>
          <w:rStyle w:val="afc"/>
          <w:b w:val="0"/>
          <w:color w:val="000000"/>
          <w:sz w:val="28"/>
          <w:szCs w:val="28"/>
          <w:vertAlign w:val="superscript"/>
        </w:rPr>
        <w:t>2</w:t>
      </w:r>
      <w:r>
        <w:rPr>
          <w:rStyle w:val="afc"/>
          <w:b w:val="0"/>
          <w:color w:val="000000"/>
          <w:sz w:val="28"/>
          <w:szCs w:val="28"/>
        </w:rPr>
        <w:t xml:space="preserve"> расположена в юго – восточной части Новосибирской области, на расстоянии 133.9 км от областного центра г. Новосибирска. 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>д. Черемшанка – это не большая деревня с населением 54 человека. В деревне отсутствуют производственные площадки, из объектов соцкультбыта имеется магазин и ФАП.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rStyle w:val="afc"/>
          <w:b w:val="0"/>
          <w:color w:val="000000"/>
          <w:sz w:val="28"/>
          <w:szCs w:val="28"/>
        </w:rPr>
        <w:t>Для обеспечения населения в сфере жилищно – коммунального хозяйства в функционирует МУП «ЕУК ЖКХ».</w:t>
      </w:r>
    </w:p>
    <w:p w:rsidR="00ED764E" w:rsidRDefault="00ED764E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ED764E" w:rsidRDefault="00F402BB">
      <w:pPr>
        <w:pStyle w:val="aff2"/>
        <w:spacing w:before="280" w:beforeAutospacing="0" w:after="0" w:afterAutospacing="0"/>
        <w:ind w:left="1211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1. Общие положения</w:t>
      </w:r>
    </w:p>
    <w:p w:rsidR="00ED764E" w:rsidRDefault="00F4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комплексного развития систем коммунальной инфраструктуры Кирзинского сельсовета Ордынского района Новосибирской области на 2024 - 2034 годы (далее по тексту - Программа) разработана в соответствии с документами территориального планирования.</w:t>
      </w:r>
    </w:p>
    <w:p w:rsidR="00ED764E" w:rsidRDefault="00F402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Программа направлена на осуществление надежного и устойчивого обеспечения потребителей коммунальными услугами надлежащего качества, снижение износа объектов коммунальной инфраструктуры, обеспечение инженерной инфраструктурой земельных участков, определенных для вновь строящегося жилищного фонда.</w:t>
      </w:r>
    </w:p>
    <w:p w:rsidR="00ED764E" w:rsidRDefault="00F40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определяет основные направления развития коммунальной инфраструктуры: объектов электроснабжения, газоснабжения, водоснабжения, водоотведения, в соответствии с потребностями нового строительства в целях повышения качества услуг и улучшения экологии на территории Петровского сельсовета. Основу документа составляет система программных мероприятий по различным направлениям развития коммунальной инфраструктуры. Программой определены ресурсное обеспечение и механизмы реализации основных ее направлений. Данная Программа ориентирована на устойчивое развитие муниципального образования Кирзинского сельсовета, в полной мере соответствует государственной политике реформирования жилищно-коммунального комплекса Российской Федерации. Предусмотренное Программой комплексного развитие систем коммунальной инфраструктуры позволит обеспечить рост объемов жилищного и социального строительства.</w:t>
      </w:r>
    </w:p>
    <w:p w:rsidR="00ED764E" w:rsidRDefault="00F40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является основанием для выдачи заданий по разработке инвестиционных программ организаций коммунального комплекса по развитию систем коммунальной инфраструктуры.</w:t>
      </w:r>
    </w:p>
    <w:p w:rsidR="00ED764E" w:rsidRDefault="00F402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 тем, что Кирзинский сельсовет Ордынского района Новосибирской области  из-за ограниченных возможностей местного бюджета не имеет возможности самостоятельно решить проблему реконструкции, модернизации и капитального ремонта объектов жилищно-коммунального хозяйства в целях улучшения качества предоставления коммунальных услуг, финансирование мероприятий Программы необходимо осуществлять за счет средств, областного, районного и местного бюджета, средств, полученных за счет регулируемых надбавок к ценам (тарифам) для потребителей и внебюджетных источников.</w:t>
      </w:r>
    </w:p>
    <w:p w:rsidR="00ED764E" w:rsidRDefault="00ED7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Содержание проблемы и обоснование необходимости ее реализации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Предоставление жилищно-коммунальных услуг на территории Кирзинского сельсовета осуществляет МУП «ЕУК ЖКХ».</w:t>
      </w:r>
    </w:p>
    <w:p w:rsidR="00ED764E" w:rsidRDefault="00ED7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pStyle w:val="aff2"/>
        <w:spacing w:before="280" w:beforeAutospacing="0" w:after="0" w:afterAutospacing="0"/>
        <w:jc w:val="both"/>
        <w:rPr>
          <w:rStyle w:val="afc"/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</w:t>
      </w:r>
      <w:r>
        <w:rPr>
          <w:rStyle w:val="afc"/>
          <w:b w:val="0"/>
          <w:color w:val="000000"/>
          <w:sz w:val="28"/>
          <w:szCs w:val="28"/>
        </w:rPr>
        <w:t>Теплоснабжение</w:t>
      </w:r>
    </w:p>
    <w:p w:rsidR="00ED764E" w:rsidRDefault="00ED764E">
      <w:pPr>
        <w:pStyle w:val="aff2"/>
        <w:spacing w:before="280" w:beforeAutospacing="0" w:after="0" w:afterAutospacing="0"/>
        <w:jc w:val="both"/>
        <w:rPr>
          <w:color w:val="000000"/>
          <w:sz w:val="28"/>
          <w:szCs w:val="28"/>
          <w:u w:val="single"/>
        </w:rPr>
      </w:pP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>Теплоснабжение объектов социальной сферы, административных зданий и многоквартирных домов осуществляется одной угольной котельной, обслуживаемой МУП Ордынского района «ЕУК ЖКХ».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Производственные площадки имеют собственные источники тепла.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Частный сектор отапливается индивидуальным газовым и печным отоплением.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     Система теплоснабжения с. Кирза централизованная. Источником теплоснабжения является угольная котельная, </w:t>
      </w:r>
      <w:r>
        <w:rPr>
          <w:color w:val="000000" w:themeColor="text1"/>
          <w:sz w:val="28"/>
          <w:szCs w:val="28"/>
        </w:rPr>
        <w:t>расположенная по адресу: Новосибирская область, Ордынский район, с. Кирза, ул. Школьная 1/1.</w:t>
      </w:r>
    </w:p>
    <w:p w:rsidR="00ED764E" w:rsidRDefault="00F402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Тепловая мощность 2,75 Гкал/ч, установлено 2 котла КВр-1,5; КВ-1,25КБ,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фактическая годовая выработка тепла 4,069 тыс.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Гкал/год, загруженность составляет 60%.</w:t>
      </w:r>
    </w:p>
    <w:p w:rsidR="00ED764E" w:rsidRDefault="00F402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Тепловая сеть, протяженностью 1619м. Из них ветхих 61%.</w:t>
      </w:r>
    </w:p>
    <w:p w:rsidR="00ED764E" w:rsidRDefault="00F402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газификации села планируется строительство блочно-модульной газовой котельной вместо существующей угольной.</w:t>
      </w:r>
    </w:p>
    <w:p w:rsidR="00ED764E" w:rsidRDefault="00F402B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Схема теплоснабжения размещена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официальном сайте администрации Ордынского района Новосибирской области в информационно-телекоммуникационной сети «Интернет» </w:t>
      </w:r>
      <w:hyperlink r:id="rId8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https://ordynsk.nso.ru/page/3807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ED764E" w:rsidRDefault="00ED764E">
      <w:pPr>
        <w:pStyle w:val="aff2"/>
        <w:spacing w:before="280" w:beforeAutospacing="0" w:after="0" w:afterAutospacing="0"/>
        <w:jc w:val="both"/>
        <w:rPr>
          <w:bCs/>
          <w:color w:val="333333"/>
          <w:sz w:val="28"/>
          <w:szCs w:val="28"/>
        </w:rPr>
      </w:pPr>
    </w:p>
    <w:p w:rsidR="00ED764E" w:rsidRDefault="00F402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2.3. Водоснабжение и водоотведение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Ресурсоснабжающей организацией в сфере хозяйственно-питьевого водоснабжения Кирзинского сельсовета является МУП Ордынского района «ЕУК ЖКХ».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водоснабжения с. Кирза являются 4 эксплуатационные скважины: № 3001 по ул. Школьная, № 5952 по ул. Школьная, № 11 по ул. Черных, № 35-85 по ул. Восточная (арендуется у предприятия ООО «Кондитерская фабрика Инская»). Скважины оснащены погружными насосами марки ЭЦВ. 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скважин № 3001 по ул. Школьная, № 5952 по ул. Школьная, № 3585 по ул. Восточная вода попадает в водонапорные башни Рожновского, далее в разводящую сеть холодного водоснабжения, питание двигателей погружных насосов осуществляется через станции управления и защиты (СУЗ). Вода из скважины № 11 по ул. Черных подается в разводящую сеть, где регулировка давления осуществляется при помощи ПИД регулятора. На скважине № 11 по ул. Черных установлен фильтр обезжелезивания «Водопад».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всех скважинах предусмотрена зона санитарной охраны первого пояса. Проекты ЗСО отсутсвуют. Из четырех эксплуатируемых скважин только одна оборудована прибором учета поднятой воды - № 11 по ул. Черных.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Водопроводная сеть выполнена из стальных и полиэтиленовых трубопроводов.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системе водоснабжения износ трубопроводов достигает 95%, в связи с чем происходит ухудшение качества воды, поступающей потребителям.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существующей водопроводной сети составляет 12,85 км, из них требует замены 5,88 км. Так же существует необходимость в строительстве нового водопровода в неохваченных районах – примерно 5,8 км.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селе Кирза централизованная система канализации отсутствует. Канализование жилых и общественных зданий осуществляется в выгребные ямы.</w:t>
      </w:r>
    </w:p>
    <w:p w:rsidR="00ED764E" w:rsidRDefault="00F402BB">
      <w:pPr>
        <w:pStyle w:val="aff2"/>
        <w:spacing w:before="28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zh-CN"/>
        </w:rPr>
        <w:t xml:space="preserve">Схема водоснабжения размещена </w:t>
      </w:r>
      <w:r>
        <w:rPr>
          <w:sz w:val="28"/>
          <w:szCs w:val="28"/>
          <w:lang w:eastAsia="zh-CN"/>
        </w:rPr>
        <w:t xml:space="preserve">на официальном сайте администрации Ордынского района Новосибирской области в информационно-телекоммуникационной сети «Интернет» </w:t>
      </w:r>
      <w:hyperlink r:id="rId9">
        <w:r>
          <w:rPr>
            <w:rStyle w:val="a4"/>
            <w:sz w:val="28"/>
            <w:szCs w:val="28"/>
          </w:rPr>
          <w:t>https://ordynsk.nso.ru/page/2336</w:t>
        </w:r>
      </w:hyperlink>
      <w:r>
        <w:rPr>
          <w:sz w:val="28"/>
          <w:szCs w:val="28"/>
        </w:rPr>
        <w:t>.</w:t>
      </w:r>
    </w:p>
    <w:p w:rsidR="00ED764E" w:rsidRDefault="00ED7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2.4.</w:t>
      </w:r>
      <w:r>
        <w:rPr>
          <w:rFonts w:ascii="Times New Roman" w:hAnsi="Times New Roman" w:cs="Times New Roman"/>
          <w:spacing w:val="-5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Утилизация (захоронение) твердых отходов потребления и производства</w:t>
      </w:r>
    </w:p>
    <w:p w:rsidR="00ED764E" w:rsidRDefault="00F402BB">
      <w:pPr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Cs/>
          <w:sz w:val="28"/>
          <w:szCs w:val="28"/>
        </w:rPr>
        <w:t>Загрязнение окружающей среды отходами производства и потребления является одной из наиболее серьезных экологических проблем поселения.</w:t>
      </w:r>
    </w:p>
    <w:p w:rsidR="00ED764E" w:rsidRDefault="00F402BB">
      <w:pPr>
        <w:pStyle w:val="aff2"/>
        <w:shd w:val="clear" w:color="auto" w:fill="FFFFFF"/>
        <w:spacing w:before="28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 1 января 2019 года начала функционировать новая система обращения с твердыми коммунальными отходами. В Ордынском районе все виды услуг по работе с ТКО оказывает региональный оператор МУП «САХ».</w:t>
      </w:r>
    </w:p>
    <w:p w:rsidR="00ED764E" w:rsidRDefault="00F402BB">
      <w:pPr>
        <w:pStyle w:val="aff2"/>
        <w:shd w:val="clear" w:color="auto" w:fill="FFFFFF"/>
        <w:spacing w:before="280" w:after="0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       Задача регионального оператора МУП «САХ» - выстроить принцип «единого окна» в рамках системы работы с ТКО, то есть контролировать все этапы вывоза, транспортировки, захоронения твердых коммунальных отходов на территории НСО. Также в обязанности компании входит контроль перевозчиков, заключение и ведение договоров, ликвидация несанкционированных свалок. </w:t>
      </w:r>
      <w:r>
        <w:rPr>
          <w:iCs/>
          <w:sz w:val="28"/>
          <w:szCs w:val="28"/>
        </w:rPr>
        <w:t xml:space="preserve">Прием и захоронение твердых отходов жизнедеятельности населения и предприятий поселения производится на полигоне ТКО ООО «Управляющая компания «Полигон». </w:t>
      </w:r>
    </w:p>
    <w:p w:rsidR="00ED764E" w:rsidRDefault="00F402BB">
      <w:pPr>
        <w:pStyle w:val="2"/>
        <w:keepNext/>
        <w:widowControl/>
        <w:numPr>
          <w:ilvl w:val="0"/>
          <w:numId w:val="0"/>
        </w:numPr>
        <w:suppressAutoHyphens w:val="0"/>
        <w:spacing w:before="0" w:after="0"/>
        <w:ind w:left="851" w:hanging="851"/>
        <w:rPr>
          <w:rFonts w:ascii="Times New Roman" w:hAnsi="Times New Roman"/>
          <w:iCs/>
          <w:szCs w:val="28"/>
        </w:rPr>
      </w:pPr>
      <w:r>
        <w:rPr>
          <w:rFonts w:ascii="Times New Roman" w:hAnsi="Times New Roman"/>
          <w:iCs/>
          <w:szCs w:val="28"/>
        </w:rPr>
        <w:t>2.5. Газоснабжение.</w:t>
      </w:r>
    </w:p>
    <w:p w:rsidR="00ED764E" w:rsidRDefault="00F402BB">
      <w:pPr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2019 году построен внутрипоселковый газопровод протяженностью 51,7 км. </w:t>
      </w:r>
    </w:p>
    <w:p w:rsidR="00ED764E" w:rsidRDefault="00F402BB">
      <w:pPr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План-график синхронизации по подключению домовладений выполнен на 40%</w:t>
      </w:r>
    </w:p>
    <w:p w:rsidR="00ED764E" w:rsidRDefault="00F402BB">
      <w:pPr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Планируется проектирование муниципальной газовой котельной и дальнейшее строительство.</w:t>
      </w:r>
    </w:p>
    <w:p w:rsidR="00ED764E" w:rsidRDefault="00F402BB">
      <w:pPr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Схема газоснабжения размещена на официальном сайте администрации Ордынского района Новосибирской области в информационно-телекоммуникационной сети «Интернет» https://ordynsk.nso.ru/gas/Pages/default.aspx</w:t>
      </w:r>
    </w:p>
    <w:p w:rsidR="00ED764E" w:rsidRDefault="00F402BB">
      <w:pPr>
        <w:pStyle w:val="aff2"/>
        <w:shd w:val="clear" w:color="auto" w:fill="FFFFFF"/>
        <w:spacing w:before="280" w:after="0"/>
        <w:jc w:val="both"/>
        <w:rPr>
          <w:sz w:val="28"/>
          <w:szCs w:val="28"/>
        </w:rPr>
      </w:pPr>
      <w:r>
        <w:rPr>
          <w:iCs/>
          <w:sz w:val="28"/>
          <w:szCs w:val="28"/>
        </w:rPr>
        <w:t>2.6. Электроснабжение осуществляется АО «РЭС».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2.7. Цель и задачи Программы</w:t>
      </w:r>
    </w:p>
    <w:p w:rsidR="00ED764E" w:rsidRDefault="00ED7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мероприятия Программы направлены на достижение целей Программы — снижение уровня общего износа основных фондов, улучшение качества предоставляемых жилищно-коммунальных услуг, улучшения экологической обстановки на территории Кирзинского сельсовета. 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Организационные мероприятия предусматривают:</w:t>
      </w:r>
    </w:p>
    <w:p w:rsidR="00ED764E" w:rsidRDefault="00F402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перечня объектов, подлежащих реконструкции, модернизации, капитальному ремонту;</w:t>
      </w:r>
    </w:p>
    <w:p w:rsidR="00ED764E" w:rsidRDefault="00F402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ежегодного объема средств, выделяемых из местного бюджета на реализацию мероприятий Программы на осуществление долевого финансирования реконструкции, модернизации и капитального ремонта объектов коммунальной инфраструктуры, в целях обеспечения качества предоставляемых жилищно-коммунальных услуг;</w:t>
      </w:r>
    </w:p>
    <w:p w:rsidR="00ED764E" w:rsidRDefault="00F402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пакета документов для получения субсидии из областного бюджета на осуществление долевого финансирования реконструкции, модернизации и капитального ремонта объектов коммунальной инфраструктуры в соответствии с порядком предоставления субсидий бюджетам муниципальных образований в целях обеспечения качества предоставляемых жилищно-коммунальных услуг.</w:t>
      </w:r>
    </w:p>
    <w:p w:rsidR="00ED764E" w:rsidRDefault="00F402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 программных мероприятий будет достигнут положительный социально-экономический эффект, выражающийся в улучшении качества предоставляемых коммунальных услуг по электро- тепловодоснабжению, водоотведению и утилизации ТБО. В связи с модернизацией оборудования будет повышено качество и надежность предоставления энергоносителей на территории муниципального образования Кирзинского сельсовета Ордынского района Новосибирской области.</w:t>
      </w:r>
    </w:p>
    <w:p w:rsidR="00ED764E" w:rsidRDefault="00F402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Позитивным итогом реализации программы станет снижение социальной напряженности вследствие реального улучшения условий проживания населения в связи с повышением качества предоставляемых коммунальных услуг.</w:t>
      </w:r>
    </w:p>
    <w:p w:rsidR="00ED764E" w:rsidRDefault="00F402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коммунальной инфраструктуры позволит предприятиям коммунального хозяйства обеспечить потребности в дополнительном предоставлении услуг по электро- тепловодоснабжению и водоотведению, а также позволит обеспечить качественное бесперебойное предоставление коммунальных услуг потребителям.</w:t>
      </w:r>
    </w:p>
    <w:p w:rsidR="00ED764E" w:rsidRDefault="00ED764E">
      <w:pPr>
        <w:keepNext/>
        <w:tabs>
          <w:tab w:val="left" w:pos="275"/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Анализ социально-экономического развития</w:t>
      </w:r>
    </w:p>
    <w:p w:rsidR="00ED764E" w:rsidRDefault="00F402BB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Кирзинского сельсовета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3.1. Динамика численности населения</w:t>
      </w:r>
    </w:p>
    <w:p w:rsidR="00ED764E" w:rsidRDefault="00ED764E">
      <w:pPr>
        <w:pStyle w:val="aff2"/>
        <w:spacing w:before="280" w:beforeAutospacing="0" w:after="0" w:afterAutospacing="0"/>
        <w:ind w:left="1211"/>
        <w:jc w:val="both"/>
        <w:rPr>
          <w:bCs/>
          <w:color w:val="000000"/>
          <w:sz w:val="28"/>
          <w:szCs w:val="28"/>
        </w:rPr>
      </w:pPr>
    </w:p>
    <w:tbl>
      <w:tblPr>
        <w:tblW w:w="9286" w:type="dxa"/>
        <w:tblLayout w:type="fixed"/>
        <w:tblLook w:val="0000" w:firstRow="0" w:lastRow="0" w:firstColumn="0" w:lastColumn="0" w:noHBand="0" w:noVBand="0"/>
      </w:tblPr>
      <w:tblGrid>
        <w:gridCol w:w="515"/>
        <w:gridCol w:w="3019"/>
        <w:gridCol w:w="1764"/>
        <w:gridCol w:w="1764"/>
        <w:gridCol w:w="1692"/>
        <w:gridCol w:w="60"/>
        <w:gridCol w:w="236"/>
        <w:gridCol w:w="236"/>
      </w:tblGrid>
      <w:tr w:rsidR="00ED764E">
        <w:trPr>
          <w:trHeight w:val="54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after="0" w:afterAutospacing="0"/>
              <w:ind w:left="-15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№ </w:t>
            </w:r>
            <w:r>
              <w:rPr>
                <w:bCs/>
                <w:color w:val="000000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3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Показатели</w:t>
            </w:r>
          </w:p>
        </w:tc>
        <w:tc>
          <w:tcPr>
            <w:tcW w:w="5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Годы</w:t>
            </w:r>
          </w:p>
        </w:tc>
        <w:tc>
          <w:tcPr>
            <w:tcW w:w="236" w:type="dxa"/>
          </w:tcPr>
          <w:p w:rsidR="00ED764E" w:rsidRDefault="00ED76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35" w:type="dxa"/>
          </w:tcPr>
          <w:p w:rsidR="00ED764E" w:rsidRDefault="00ED76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D764E">
        <w:trPr>
          <w:trHeight w:val="361"/>
        </w:trPr>
        <w:tc>
          <w:tcPr>
            <w:tcW w:w="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ED764E">
            <w:pPr>
              <w:pStyle w:val="aff2"/>
              <w:widowControl w:val="0"/>
              <w:spacing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3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ED764E">
            <w:pPr>
              <w:pStyle w:val="aff2"/>
              <w:widowControl w:val="0"/>
              <w:spacing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236" w:type="dxa"/>
          </w:tcPr>
          <w:p w:rsidR="00ED764E" w:rsidRDefault="00ED764E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35" w:type="dxa"/>
          </w:tcPr>
          <w:p w:rsidR="00ED764E" w:rsidRDefault="00ED76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D764E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Численность населения на конец года, чел.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2158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2157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2147</w:t>
            </w:r>
          </w:p>
        </w:tc>
        <w:tc>
          <w:tcPr>
            <w:tcW w:w="531" w:type="dxa"/>
            <w:gridSpan w:val="3"/>
          </w:tcPr>
          <w:p w:rsidR="00ED764E" w:rsidRDefault="00ED76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D764E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Число родившихся, чел.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531" w:type="dxa"/>
            <w:gridSpan w:val="3"/>
          </w:tcPr>
          <w:p w:rsidR="00ED764E" w:rsidRDefault="00ED76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ED764E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Число умерших, чел.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531" w:type="dxa"/>
            <w:gridSpan w:val="3"/>
          </w:tcPr>
          <w:p w:rsidR="00ED764E" w:rsidRDefault="00ED764E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ED764E" w:rsidRDefault="00ED764E">
      <w:pPr>
        <w:pStyle w:val="aff2"/>
        <w:spacing w:before="280" w:beforeAutospacing="0" w:after="0" w:afterAutospacing="0"/>
        <w:ind w:left="1211"/>
        <w:jc w:val="both"/>
        <w:rPr>
          <w:bCs/>
          <w:color w:val="000000"/>
          <w:sz w:val="28"/>
          <w:szCs w:val="28"/>
        </w:rPr>
      </w:pPr>
    </w:p>
    <w:p w:rsidR="00ED764E" w:rsidRDefault="00F402BB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Негативной стороной процесса естественного движения населения являются высокие показатели смертности. Показатель смертности на 1000 жителей составляет 15.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Естественный прирост имеет отрицательную динамику по годам.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Миграционный прирост имеет положительную динамику и составлял за последние три года в среднем 10 человек.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Таким образом, демографическая ситуация, сложившаяся за последние три года в селе характеризуется сложными процессами. Несмотря на общую тенденцию повышения рождаемости, число рождений пока еще не превосходит числа умерших, а показатели естественного движения населения продолжают оставаться отрицательными. Однако в связи с положительной динамикой механического движения населения эти процессы не повлияли на численность трудовых ресурсов и занятых в экономике.</w:t>
      </w:r>
    </w:p>
    <w:p w:rsidR="00ED764E" w:rsidRDefault="00F402BB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Возрастная структура населения</w:t>
      </w:r>
    </w:p>
    <w:p w:rsidR="00ED764E" w:rsidRDefault="00ED764E">
      <w:pPr>
        <w:pStyle w:val="aff2"/>
        <w:spacing w:before="280" w:beforeAutospacing="0" w:after="0" w:afterAutospacing="0"/>
        <w:jc w:val="both"/>
        <w:rPr>
          <w:bCs/>
          <w:color w:val="000000"/>
          <w:sz w:val="28"/>
          <w:szCs w:val="28"/>
        </w:rPr>
      </w:pPr>
    </w:p>
    <w:tbl>
      <w:tblPr>
        <w:tblW w:w="8251" w:type="dxa"/>
        <w:tblLayout w:type="fixed"/>
        <w:tblLook w:val="0000" w:firstRow="0" w:lastRow="0" w:firstColumn="0" w:lastColumn="0" w:noHBand="0" w:noVBand="0"/>
      </w:tblPr>
      <w:tblGrid>
        <w:gridCol w:w="454"/>
        <w:gridCol w:w="1987"/>
        <w:gridCol w:w="2409"/>
        <w:gridCol w:w="3401"/>
      </w:tblGrid>
      <w:tr w:rsidR="00ED764E">
        <w:trPr>
          <w:trHeight w:val="546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ind w:left="-14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  <w:p w:rsidR="00ED764E" w:rsidRDefault="00F402BB">
            <w:pPr>
              <w:pStyle w:val="aff2"/>
              <w:widowControl w:val="0"/>
              <w:spacing w:beforeAutospacing="0" w:after="0" w:afterAutospacing="0"/>
              <w:ind w:left="-14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Возрастная</w:t>
            </w:r>
          </w:p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</w:t>
            </w:r>
          </w:p>
          <w:p w:rsidR="00ED764E" w:rsidRDefault="00ED764E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2024г.</w:t>
            </w:r>
          </w:p>
        </w:tc>
      </w:tr>
      <w:tr w:rsidR="00ED764E">
        <w:trPr>
          <w:trHeight w:val="409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ED764E">
            <w:pPr>
              <w:pStyle w:val="aff2"/>
              <w:widowControl w:val="0"/>
              <w:spacing w:beforeAutospacing="0" w:after="0" w:afterAutospacing="0"/>
              <w:ind w:left="-14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ED764E">
            <w:pPr>
              <w:pStyle w:val="aff2"/>
              <w:widowControl w:val="0"/>
              <w:spacing w:beforeAutospacing="0" w:after="0" w:afterAutospacing="0"/>
              <w:ind w:left="-5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Численность, чел.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Численность, чел.</w:t>
            </w:r>
          </w:p>
        </w:tc>
      </w:tr>
      <w:tr w:rsidR="00ED764E">
        <w:trPr>
          <w:trHeight w:val="397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Дети 0-16 лет</w:t>
            </w:r>
          </w:p>
          <w:p w:rsidR="00ED764E" w:rsidRDefault="00ED764E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366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401</w:t>
            </w:r>
          </w:p>
        </w:tc>
      </w:tr>
      <w:tr w:rsidR="00ED764E">
        <w:trPr>
          <w:trHeight w:val="497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Женщины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1125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1118</w:t>
            </w:r>
          </w:p>
        </w:tc>
      </w:tr>
      <w:tr w:rsidR="00ED764E">
        <w:trPr>
          <w:trHeight w:val="513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ED764E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Мужчины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1032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pStyle w:val="aff2"/>
              <w:widowControl w:val="0"/>
              <w:spacing w:beforeAutospacing="0" w:after="0" w:afterAutospacing="0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1029</w:t>
            </w:r>
          </w:p>
        </w:tc>
      </w:tr>
    </w:tbl>
    <w:p w:rsidR="00ED764E" w:rsidRDefault="00ED7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Мероприятия по реализации Программы</w:t>
      </w:r>
    </w:p>
    <w:p w:rsidR="00ED764E" w:rsidRDefault="00ED7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территории Кирзинского сельсовета планируется провести следующие мероприятия, направленные систем коммунальной инфраструктуры с. Кирза:</w:t>
      </w:r>
    </w:p>
    <w:p w:rsidR="00ED764E" w:rsidRDefault="00ED7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"/>
        <w:tblW w:w="7277" w:type="dxa"/>
        <w:tblLayout w:type="fixed"/>
        <w:tblLook w:val="01E0" w:firstRow="1" w:lastRow="1" w:firstColumn="1" w:lastColumn="1" w:noHBand="0" w:noVBand="0"/>
      </w:tblPr>
      <w:tblGrid>
        <w:gridCol w:w="1352"/>
        <w:gridCol w:w="3719"/>
        <w:gridCol w:w="2206"/>
      </w:tblGrid>
      <w:tr w:rsidR="00ED764E">
        <w:tc>
          <w:tcPr>
            <w:tcW w:w="1352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19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06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затрат</w:t>
            </w:r>
          </w:p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млн. руб.</w:t>
            </w:r>
          </w:p>
        </w:tc>
      </w:tr>
      <w:tr w:rsidR="00ED764E">
        <w:tc>
          <w:tcPr>
            <w:tcW w:w="1352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3719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существующего водопровода в с. Кирза</w:t>
            </w:r>
          </w:p>
        </w:tc>
        <w:tc>
          <w:tcPr>
            <w:tcW w:w="2206" w:type="dxa"/>
          </w:tcPr>
          <w:p w:rsidR="00ED764E" w:rsidRDefault="00F402BB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15,80</w:t>
            </w:r>
          </w:p>
        </w:tc>
      </w:tr>
      <w:tr w:rsidR="00ED764E">
        <w:tc>
          <w:tcPr>
            <w:tcW w:w="1352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19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 котельной для работы на природном газе</w:t>
            </w:r>
          </w:p>
        </w:tc>
        <w:tc>
          <w:tcPr>
            <w:tcW w:w="2206" w:type="dxa"/>
          </w:tcPr>
          <w:p w:rsidR="00ED764E" w:rsidRDefault="00F402BB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18,00</w:t>
            </w:r>
          </w:p>
        </w:tc>
      </w:tr>
      <w:tr w:rsidR="00ED764E">
        <w:tc>
          <w:tcPr>
            <w:tcW w:w="1352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ED764E" w:rsidRDefault="00ED76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64E" w:rsidRDefault="00ED76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теплосетей на территории с. Кирза протяженностью 1950 м</w:t>
            </w:r>
          </w:p>
        </w:tc>
        <w:tc>
          <w:tcPr>
            <w:tcW w:w="2206" w:type="dxa"/>
          </w:tcPr>
          <w:p w:rsidR="00ED764E" w:rsidRDefault="00F402BB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53,50</w:t>
            </w:r>
          </w:p>
        </w:tc>
      </w:tr>
      <w:tr w:rsidR="00ED764E">
        <w:tc>
          <w:tcPr>
            <w:tcW w:w="1352" w:type="dxa"/>
          </w:tcPr>
          <w:p w:rsidR="00ED764E" w:rsidRDefault="00ED764E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19" w:type="dxa"/>
          </w:tcPr>
          <w:p w:rsidR="00ED764E" w:rsidRDefault="00F402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06" w:type="dxa"/>
          </w:tcPr>
          <w:p w:rsidR="00ED764E" w:rsidRDefault="00F402BB">
            <w:pPr>
              <w:spacing w:after="0" w:line="240" w:lineRule="auto"/>
              <w:ind w:left="10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87,30</w:t>
            </w:r>
          </w:p>
        </w:tc>
      </w:tr>
    </w:tbl>
    <w:p w:rsidR="00ED764E" w:rsidRDefault="00ED76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764E" w:rsidRDefault="00ED7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Оценка эффективности осуществления и ожидаемые результаты Программы</w:t>
      </w:r>
    </w:p>
    <w:p w:rsidR="00ED764E" w:rsidRDefault="00ED7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Успешная реализация Программы позволит: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жителей поселения бесперебойным, безопасным предоставлением коммунальных услуг (электроснабжения, водоснабжения, водоотведения, теплоснабжения, газоснабжения);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поэтапно восстановить ветхие инженерные сети и другие объекты жилищно-коммунального хозяйства поселения;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сократить ежегодные потери воды в системе водоснабжения и теплоснабжения.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улучшить экологическую обстановку на территории Кирзинского сельсовета.</w:t>
      </w:r>
    </w:p>
    <w:p w:rsidR="00ED764E" w:rsidRDefault="00ED7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64E" w:rsidRDefault="00ED76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764E" w:rsidRDefault="00F402BB">
      <w:pPr>
        <w:pStyle w:val="aff2"/>
        <w:shd w:val="clear" w:color="auto" w:fill="FFFFFF"/>
        <w:spacing w:before="240" w:beforeAutospacing="0" w:after="0" w:afterAutospac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6. Управление реализацией Программы и контроль за ходом ее исполнения</w:t>
      </w:r>
    </w:p>
    <w:p w:rsidR="00ED764E" w:rsidRDefault="00F402BB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Заказчик осуществляет контроль за ходом реализации Программы, обеспечивает согласование действий по подготовке и реализации программных мероприятий, целевому и эффективному использованию бюджетных средств, разрабатывает и представляет в установленном порядке бюджетную заявку на ассигнование из местного бюджета и бюджетов других уровней для финансирования Программы на очередной финансовый год, а также подготавливает информацию о ходе реализации Программы за отчетный квартал и за год.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Контроль за Программой включает периодическую отчетность о реализации программных мероприятий и рациональном использовании исполнителями выделяемых им финансовых средств, качестве реализуемых программных мероприятий, сроках исполнения муниципальных контрактов.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программных мероприятий в установленном порядке отчитываются перед заказчиком о целевом использовании выделенных им финансовых средств.</w:t>
      </w:r>
    </w:p>
    <w:p w:rsidR="00ED764E" w:rsidRDefault="00F40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ED764E">
          <w:pgSz w:w="11906" w:h="16838"/>
          <w:pgMar w:top="899" w:right="851" w:bottom="1134" w:left="1701" w:header="0" w:footer="0" w:gutter="0"/>
          <w:cols w:space="720"/>
          <w:formProt w:val="0"/>
          <w:docGrid w:linePitch="360" w:charSpace="12288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Корректировка Программы, в том числе включение в нее новых мероприятий, а также продление срока ее реализации осуществляется в установленном порядке по предложению заказчика, разработчиков Программы.</w:t>
      </w:r>
    </w:p>
    <w:p w:rsidR="00ED764E" w:rsidRDefault="00F402BB">
      <w:pPr>
        <w:keepNext/>
        <w:tabs>
          <w:tab w:val="left" w:pos="3719"/>
        </w:tabs>
        <w:spacing w:after="0" w:line="240" w:lineRule="auto"/>
        <w:ind w:left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Перспективная схема теплоснабжения и газификация населённых пунктов                                                                      Приложение 1</w:t>
      </w:r>
    </w:p>
    <w:p w:rsidR="00ED764E" w:rsidRDefault="00ED764E">
      <w:pPr>
        <w:keepNext/>
        <w:tabs>
          <w:tab w:val="left" w:pos="3719"/>
        </w:tabs>
        <w:spacing w:after="0" w:line="240" w:lineRule="auto"/>
        <w:ind w:left="55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7" w:type="dxa"/>
        <w:tblInd w:w="-598" w:type="dxa"/>
        <w:tblLayout w:type="fixed"/>
        <w:tblLook w:val="0000" w:firstRow="0" w:lastRow="0" w:firstColumn="0" w:lastColumn="0" w:noHBand="0" w:noVBand="0"/>
      </w:tblPr>
      <w:tblGrid>
        <w:gridCol w:w="414"/>
        <w:gridCol w:w="4420"/>
        <w:gridCol w:w="1141"/>
        <w:gridCol w:w="1099"/>
        <w:gridCol w:w="1217"/>
        <w:gridCol w:w="730"/>
        <w:gridCol w:w="718"/>
        <w:gridCol w:w="1085"/>
        <w:gridCol w:w="1255"/>
        <w:gridCol w:w="966"/>
        <w:gridCol w:w="1128"/>
        <w:gridCol w:w="1134"/>
      </w:tblGrid>
      <w:tr w:rsidR="00ED764E">
        <w:trPr>
          <w:trHeight w:val="915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20" w:type="dxa"/>
            <w:tcBorders>
              <w:top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41" w:type="dxa"/>
            <w:tcBorders>
              <w:top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099" w:type="dxa"/>
            <w:tcBorders>
              <w:top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стоимость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мероприятий на  2024г.-2034г.,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1217" w:type="dxa"/>
            <w:tcBorders>
              <w:top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Потребность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средствах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2024-2034гг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882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 годам, в тыс. руб.</w:t>
            </w:r>
          </w:p>
        </w:tc>
        <w:tc>
          <w:tcPr>
            <w:tcW w:w="1134" w:type="dxa"/>
            <w:tcBorders>
              <w:top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Потребность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средствах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2029-2043гг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</w:tr>
      <w:tr w:rsidR="00ED764E">
        <w:trPr>
          <w:trHeight w:val="270"/>
        </w:trPr>
        <w:tc>
          <w:tcPr>
            <w:tcW w:w="413" w:type="dxa"/>
            <w:tcBorders>
              <w:left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tcBorders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  <w:tcBorders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18" w:type="dxa"/>
            <w:tcBorders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85" w:type="dxa"/>
            <w:tcBorders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55" w:type="dxa"/>
            <w:tcBorders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66" w:type="dxa"/>
            <w:tcBorders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28" w:type="dxa"/>
            <w:tcBorders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2030-2034</w:t>
            </w:r>
          </w:p>
        </w:tc>
      </w:tr>
      <w:tr w:rsidR="00ED764E">
        <w:trPr>
          <w:trHeight w:val="270"/>
        </w:trPr>
        <w:tc>
          <w:tcPr>
            <w:tcW w:w="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D764E">
        <w:trPr>
          <w:trHeight w:val="213"/>
        </w:trPr>
        <w:tc>
          <w:tcPr>
            <w:tcW w:w="413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20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котельной для работы на природном газе</w:t>
            </w: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360,00</w:t>
            </w:r>
          </w:p>
        </w:tc>
      </w:tr>
      <w:tr w:rsidR="00ED764E">
        <w:trPr>
          <w:trHeight w:val="213"/>
        </w:trPr>
        <w:tc>
          <w:tcPr>
            <w:tcW w:w="41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17640,00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17640,00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ind w:right="-15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ind w:right="-15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17640,00</w:t>
            </w:r>
          </w:p>
        </w:tc>
      </w:tr>
      <w:tr w:rsidR="00ED764E">
        <w:trPr>
          <w:trHeight w:val="213"/>
        </w:trPr>
        <w:tc>
          <w:tcPr>
            <w:tcW w:w="41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ЖКХ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ind w:right="-15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D764E">
        <w:trPr>
          <w:trHeight w:val="213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18000,00</w:t>
            </w:r>
          </w:p>
        </w:tc>
      </w:tr>
      <w:tr w:rsidR="00ED764E">
        <w:trPr>
          <w:trHeight w:val="213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64E" w:rsidRDefault="00F402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Реконструкция теплосетей с. Кирза</w:t>
            </w: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1070,00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D764E">
        <w:trPr>
          <w:trHeight w:val="213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52430,00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52430,00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52430,00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D764E">
        <w:trPr>
          <w:trHeight w:val="213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ЖКХ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D764E">
        <w:trPr>
          <w:trHeight w:val="213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53500,00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53500,00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red"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53500,00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D764E">
        <w:trPr>
          <w:trHeight w:val="187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F402BB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 по теплоснабжению:</w:t>
            </w: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71500,00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71500,00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53500,00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18000,00</w:t>
            </w:r>
          </w:p>
        </w:tc>
      </w:tr>
      <w:tr w:rsidR="00ED764E">
        <w:trPr>
          <w:trHeight w:val="270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МБ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1430,00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1430,00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1070,00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360,00</w:t>
            </w:r>
          </w:p>
        </w:tc>
      </w:tr>
      <w:tr w:rsidR="00ED764E">
        <w:trPr>
          <w:trHeight w:val="270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70070,00</w:t>
            </w: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70070,00</w:t>
            </w: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52430,00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17640,00</w:t>
            </w:r>
          </w:p>
        </w:tc>
      </w:tr>
      <w:tr w:rsidR="00ED764E">
        <w:trPr>
          <w:trHeight w:val="270"/>
        </w:trPr>
        <w:tc>
          <w:tcPr>
            <w:tcW w:w="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ЖКХ</w:t>
            </w:r>
          </w:p>
        </w:tc>
        <w:tc>
          <w:tcPr>
            <w:tcW w:w="1099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17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30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1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8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55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66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28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ED764E" w:rsidRDefault="00ED764E">
      <w:pPr>
        <w:keepNext/>
        <w:tabs>
          <w:tab w:val="left" w:pos="37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764E" w:rsidRDefault="00F402BB">
      <w:pPr>
        <w:keepNext/>
        <w:tabs>
          <w:tab w:val="left" w:pos="37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Принятые сокращения:</w:t>
      </w:r>
    </w:p>
    <w:p w:rsidR="00ED764E" w:rsidRDefault="00F402BB">
      <w:pPr>
        <w:keepNext/>
        <w:tabs>
          <w:tab w:val="left" w:pos="37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 – местный бюджет;</w:t>
      </w:r>
    </w:p>
    <w:p w:rsidR="00ED764E" w:rsidRDefault="00F402BB">
      <w:pPr>
        <w:keepNext/>
        <w:tabs>
          <w:tab w:val="left" w:pos="37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- областной бюджет;</w:t>
      </w:r>
    </w:p>
    <w:p w:rsidR="00ED764E" w:rsidRDefault="00F402BB">
      <w:pPr>
        <w:keepNext/>
        <w:tabs>
          <w:tab w:val="left" w:pos="371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D764E">
          <w:pgSz w:w="16838" w:h="11906" w:orient="landscape"/>
          <w:pgMar w:top="540" w:right="709" w:bottom="1134" w:left="1134" w:header="0" w:footer="0" w:gutter="0"/>
          <w:cols w:space="720"/>
          <w:formProt w:val="0"/>
          <w:docGrid w:linePitch="381" w:charSpace="12288"/>
        </w:sectPr>
      </w:pPr>
      <w:r>
        <w:rPr>
          <w:rFonts w:ascii="Times New Roman" w:hAnsi="Times New Roman" w:cs="Times New Roman"/>
          <w:sz w:val="24"/>
          <w:szCs w:val="24"/>
        </w:rPr>
        <w:t>ЖКХ - за счет средств ЖКХ</w:t>
      </w:r>
    </w:p>
    <w:p w:rsidR="00ED764E" w:rsidRDefault="00F402BB">
      <w:pPr>
        <w:keepNext/>
        <w:tabs>
          <w:tab w:val="left" w:pos="2410"/>
          <w:tab w:val="left" w:pos="3261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Приложение 2</w:t>
      </w:r>
    </w:p>
    <w:p w:rsidR="00ED764E" w:rsidRDefault="00F402BB">
      <w:pPr>
        <w:keepNext/>
        <w:tabs>
          <w:tab w:val="left" w:pos="2410"/>
          <w:tab w:val="left" w:pos="3261"/>
          <w:tab w:val="left" w:pos="3402"/>
          <w:tab w:val="left" w:pos="14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Перспективная схема водоснабжения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ED764E" w:rsidRDefault="00ED764E">
      <w:pPr>
        <w:keepNext/>
        <w:tabs>
          <w:tab w:val="left" w:pos="2410"/>
          <w:tab w:val="left" w:pos="3261"/>
          <w:tab w:val="left" w:pos="3402"/>
        </w:tabs>
        <w:spacing w:after="0" w:line="240" w:lineRule="auto"/>
        <w:ind w:right="51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Ind w:w="471" w:type="dxa"/>
        <w:tblLayout w:type="fixed"/>
        <w:tblLook w:val="0000" w:firstRow="0" w:lastRow="0" w:firstColumn="0" w:lastColumn="0" w:noHBand="0" w:noVBand="0"/>
      </w:tblPr>
      <w:tblGrid>
        <w:gridCol w:w="1097"/>
        <w:gridCol w:w="2781"/>
        <w:gridCol w:w="906"/>
        <w:gridCol w:w="1558"/>
        <w:gridCol w:w="1558"/>
        <w:gridCol w:w="1135"/>
        <w:gridCol w:w="1235"/>
        <w:gridCol w:w="850"/>
        <w:gridCol w:w="850"/>
        <w:gridCol w:w="1134"/>
        <w:gridCol w:w="992"/>
        <w:gridCol w:w="1134"/>
      </w:tblGrid>
      <w:tr w:rsidR="00ED764E">
        <w:trPr>
          <w:trHeight w:val="915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2024-2034г.г.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2024-2034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61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по годам, в тыс. 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2023-2043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</w:tr>
      <w:tr w:rsidR="00ED764E">
        <w:trPr>
          <w:trHeight w:val="270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2030-2034</w:t>
            </w:r>
          </w:p>
        </w:tc>
      </w:tr>
      <w:tr w:rsidR="00ED764E">
        <w:trPr>
          <w:trHeight w:val="270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D764E">
        <w:trPr>
          <w:trHeight w:val="359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 Кирза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64E">
        <w:trPr>
          <w:trHeight w:val="458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Модернизация существующего водопровода в с. Кирза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64E">
        <w:trPr>
          <w:trHeight w:val="100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15484,00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15484,00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64E">
        <w:trPr>
          <w:trHeight w:val="346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ЖКХ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64E">
        <w:trPr>
          <w:trHeight w:val="436"/>
        </w:trPr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15 800,00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F402BB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15800,00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64E" w:rsidRDefault="00ED764E">
            <w:pPr>
              <w:widowControl w:val="0"/>
              <w:tabs>
                <w:tab w:val="left" w:pos="2410"/>
                <w:tab w:val="left" w:pos="3261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D764E" w:rsidRDefault="00ED764E">
      <w:pPr>
        <w:rPr>
          <w:rFonts w:ascii="Times New Roman" w:hAnsi="Times New Roman" w:cs="Times New Roman"/>
          <w:sz w:val="28"/>
          <w:szCs w:val="28"/>
        </w:rPr>
      </w:pPr>
    </w:p>
    <w:p w:rsidR="00ED764E" w:rsidRDefault="00ED764E">
      <w:pPr>
        <w:rPr>
          <w:rFonts w:ascii="Times New Roman" w:hAnsi="Times New Roman" w:cs="Times New Roman"/>
          <w:sz w:val="28"/>
          <w:szCs w:val="28"/>
        </w:rPr>
      </w:pPr>
    </w:p>
    <w:p w:rsidR="00ED764E" w:rsidRDefault="00ED764E">
      <w:pPr>
        <w:rPr>
          <w:rFonts w:ascii="Times New Roman" w:hAnsi="Times New Roman" w:cs="Times New Roman"/>
          <w:sz w:val="28"/>
          <w:szCs w:val="28"/>
        </w:rPr>
      </w:pPr>
    </w:p>
    <w:p w:rsidR="00ED764E" w:rsidRDefault="00ED764E">
      <w:pPr>
        <w:rPr>
          <w:rFonts w:ascii="Times New Roman" w:hAnsi="Times New Roman" w:cs="Times New Roman"/>
          <w:sz w:val="28"/>
          <w:szCs w:val="28"/>
        </w:rPr>
      </w:pPr>
    </w:p>
    <w:p w:rsidR="00ED764E" w:rsidRDefault="00ED764E">
      <w:pPr>
        <w:rPr>
          <w:rFonts w:ascii="Times New Roman" w:hAnsi="Times New Roman" w:cs="Times New Roman"/>
          <w:sz w:val="28"/>
          <w:szCs w:val="28"/>
        </w:rPr>
      </w:pPr>
    </w:p>
    <w:p w:rsidR="00ED764E" w:rsidRDefault="00ED764E">
      <w:pPr>
        <w:rPr>
          <w:rFonts w:ascii="Times New Roman" w:hAnsi="Times New Roman" w:cs="Times New Roman"/>
          <w:sz w:val="28"/>
          <w:szCs w:val="28"/>
        </w:rPr>
      </w:pPr>
    </w:p>
    <w:p w:rsidR="00ED764E" w:rsidRDefault="00ED764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3892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1701"/>
        <w:gridCol w:w="2979"/>
        <w:gridCol w:w="1419"/>
        <w:gridCol w:w="1701"/>
        <w:gridCol w:w="1417"/>
        <w:gridCol w:w="1417"/>
        <w:gridCol w:w="1561"/>
        <w:gridCol w:w="1697"/>
      </w:tblGrid>
      <w:tr w:rsidR="00ED764E">
        <w:trPr>
          <w:trHeight w:val="678"/>
        </w:trPr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ab/>
              <w:t>Источники финансирования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источникам финансирования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2024г.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тыс. руб.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2025г.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тыс. руб.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2026г.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тыс. руб.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2027г.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тыс. руб.</w:t>
            </w:r>
          </w:p>
        </w:tc>
        <w:tc>
          <w:tcPr>
            <w:tcW w:w="1561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2028г.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тыс. руб.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на 2029– 2034г.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тыс. руб.</w:t>
            </w:r>
          </w:p>
        </w:tc>
      </w:tr>
      <w:tr w:rsidR="00ED764E">
        <w:trPr>
          <w:trHeight w:val="61"/>
        </w:trPr>
        <w:tc>
          <w:tcPr>
            <w:tcW w:w="1219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Модернизация (строительство, реконструкция) объектов коммунальной инфраструктуры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64E">
        <w:trPr>
          <w:trHeight w:val="125"/>
        </w:trPr>
        <w:tc>
          <w:tcPr>
            <w:tcW w:w="1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</w:t>
            </w:r>
          </w:p>
        </w:tc>
        <w:tc>
          <w:tcPr>
            <w:tcW w:w="2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1746,00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316,00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1430,00</w:t>
            </w:r>
          </w:p>
        </w:tc>
      </w:tr>
      <w:tr w:rsidR="00ED764E">
        <w:trPr>
          <w:trHeight w:val="222"/>
        </w:trPr>
        <w:tc>
          <w:tcPr>
            <w:tcW w:w="17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</w:t>
            </w:r>
          </w:p>
        </w:tc>
        <w:tc>
          <w:tcPr>
            <w:tcW w:w="2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85554,00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15484,00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70070,00</w:t>
            </w:r>
          </w:p>
        </w:tc>
      </w:tr>
      <w:tr w:rsidR="00ED764E">
        <w:trPr>
          <w:trHeight w:val="119"/>
        </w:trPr>
        <w:tc>
          <w:tcPr>
            <w:tcW w:w="1700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ЖКХ</w:t>
            </w:r>
          </w:p>
        </w:tc>
        <w:tc>
          <w:tcPr>
            <w:tcW w:w="297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64E">
        <w:trPr>
          <w:trHeight w:val="92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bottom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ИТОГО: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87300,00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ED764E" w:rsidRDefault="00ED76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15800,00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64E" w:rsidRDefault="00F402B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71500,00</w:t>
            </w:r>
          </w:p>
        </w:tc>
      </w:tr>
    </w:tbl>
    <w:p w:rsidR="00ED764E" w:rsidRDefault="00ED76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ED764E" w:rsidRDefault="00ED764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</w:p>
    <w:sectPr w:rsidR="00ED764E">
      <w:footerReference w:type="even" r:id="rId10"/>
      <w:footerReference w:type="default" r:id="rId11"/>
      <w:footerReference w:type="first" r:id="rId12"/>
      <w:pgSz w:w="16838" w:h="11906" w:orient="landscape"/>
      <w:pgMar w:top="851" w:right="204" w:bottom="1701" w:left="425" w:header="0" w:footer="709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74E" w:rsidRDefault="0052774E">
      <w:pPr>
        <w:spacing w:after="0" w:line="240" w:lineRule="auto"/>
      </w:pPr>
      <w:r>
        <w:separator/>
      </w:r>
    </w:p>
  </w:endnote>
  <w:endnote w:type="continuationSeparator" w:id="0">
    <w:p w:rsidR="0052774E" w:rsidRDefault="0052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1"/>
    <w:family w:val="roman"/>
    <w:pitch w:val="variable"/>
  </w:font>
  <w:font w:name="Tahoma">
    <w:panose1 w:val="020B0604030504040204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charset w:val="01"/>
    <w:family w:val="roman"/>
    <w:pitch w:val="variable"/>
  </w:font>
  <w:font w:name="Noto Sans">
    <w:panose1 w:val="00000000000000000000"/>
    <w:charset w:val="00"/>
    <w:family w:val="roman"/>
    <w:notTrueType/>
    <w:pitch w:val="default"/>
  </w:font>
  <w:font w:name="Arial Narrow">
    <w:panose1 w:val="020B0606020202030204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4E" w:rsidRDefault="00F402BB">
    <w:pPr>
      <w:pStyle w:val="affa"/>
      <w:ind w:right="360"/>
      <w:rPr>
        <w:rStyle w:val="af1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240" cy="15240"/>
              <wp:effectExtent l="0" t="0" r="0" b="0"/>
              <wp:wrapSquare wrapText="bothSides"/>
              <wp:docPr id="3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ED764E" w:rsidRDefault="00F402BB">
                          <w:pPr>
                            <w:pStyle w:val="affa"/>
                            <w:rPr>
                              <w:rStyle w:val="af1"/>
                            </w:rPr>
                          </w:pPr>
                          <w:r>
                            <w:rPr>
                              <w:rStyle w:val="af1"/>
                            </w:rPr>
                            <w:fldChar w:fldCharType="begin"/>
                          </w:r>
                          <w:r>
                            <w:rPr>
                              <w:rStyle w:val="af1"/>
                            </w:rPr>
                            <w:instrText>PAGE</w:instrText>
                          </w:r>
                          <w:r>
                            <w:rPr>
                              <w:rStyle w:val="af1"/>
                            </w:rPr>
                            <w:fldChar w:fldCharType="separate"/>
                          </w:r>
                          <w:r>
                            <w:rPr>
                              <w:rStyle w:val="af1"/>
                            </w:rPr>
                            <w:t>0</w:t>
                          </w:r>
                          <w:r>
                            <w:rPr>
                              <w:rStyle w:val="af1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left:0;text-align:left;margin-left:-50pt;margin-top:.05pt;width:1.2pt;height:1.2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" o:allowincell="f" filled="f" stroked="f" strokeweight="0">
              <v:textbox inset="0,0,0,0">
                <w:txbxContent>
                  <w:p w:rsidR="00ED764E" w:rsidRDefault="00F402BB">
                    <w:pPr>
                      <w:pStyle w:val="affa"/>
                      <w:rPr>
                        <w:rStyle w:val="af1"/>
                      </w:rPr>
                    </w:pPr>
                    <w:r>
                      <w:rPr>
                        <w:rStyle w:val="af1"/>
                      </w:rPr>
                      <w:fldChar w:fldCharType="begin"/>
                    </w:r>
                    <w:r>
                      <w:rPr>
                        <w:rStyle w:val="af1"/>
                      </w:rPr>
                      <w:instrText>PAGE</w:instrText>
                    </w:r>
                    <w:r>
                      <w:rPr>
                        <w:rStyle w:val="af1"/>
                      </w:rPr>
                      <w:fldChar w:fldCharType="separate"/>
                    </w:r>
                    <w:r>
                      <w:rPr>
                        <w:rStyle w:val="af1"/>
                      </w:rPr>
                      <w:t>0</w:t>
                    </w:r>
                    <w:r>
                      <w:rPr>
                        <w:rStyle w:val="af1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  <w:p w:rsidR="00ED764E" w:rsidRDefault="00ED764E">
    <w:pPr>
      <w:pStyle w:val="af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4E" w:rsidRDefault="00ED764E">
    <w:pPr>
      <w:pStyle w:val="af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64E" w:rsidRDefault="00ED764E">
    <w:pPr>
      <w:pStyle w:val="af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74E" w:rsidRDefault="0052774E">
      <w:pPr>
        <w:spacing w:after="0" w:line="240" w:lineRule="auto"/>
      </w:pPr>
      <w:r>
        <w:separator/>
      </w:r>
    </w:p>
  </w:footnote>
  <w:footnote w:type="continuationSeparator" w:id="0">
    <w:p w:rsidR="0052774E" w:rsidRDefault="005277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 id="_x0000_i1027" style="width:9.65pt;height:9.6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>
    <w:nsid w:val="00DD3A1E"/>
    <w:multiLevelType w:val="multilevel"/>
    <w:tmpl w:val="85F0E800"/>
    <w:lvl w:ilvl="0">
      <w:start w:val="1"/>
      <w:numFmt w:val="bullet"/>
      <w:pStyle w:val="3"/>
      <w:lvlText w:val=""/>
      <w:lvlJc w:val="left"/>
      <w:pPr>
        <w:tabs>
          <w:tab w:val="num" w:pos="851"/>
        </w:tabs>
        <w:ind w:left="851" w:hanging="341"/>
      </w:pPr>
      <w:rPr>
        <w:rFonts w:ascii="Wingdings" w:hAnsi="Wingdings" w:cs="Wingdings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CFF481C"/>
    <w:multiLevelType w:val="multilevel"/>
    <w:tmpl w:val="339A1118"/>
    <w:lvl w:ilvl="0">
      <w:start w:val="1"/>
      <w:numFmt w:val="upperRoman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/>
        <w:i w:val="0"/>
        <w:sz w:val="32"/>
        <w:szCs w:val="32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03"/>
        </w:tabs>
        <w:ind w:left="2203" w:hanging="113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2127"/>
        </w:tabs>
        <w:ind w:left="2127" w:hanging="1418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4068"/>
        </w:tabs>
        <w:ind w:left="4068" w:hanging="141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36F4807"/>
    <w:multiLevelType w:val="multilevel"/>
    <w:tmpl w:val="DE50287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CF75181"/>
    <w:multiLevelType w:val="multilevel"/>
    <w:tmpl w:val="3434FD6E"/>
    <w:lvl w:ilvl="0">
      <w:start w:val="1"/>
      <w:numFmt w:val="bullet"/>
      <w:pStyle w:val="20"/>
      <w:lvlText w:val="•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64E"/>
    <w:rsid w:val="0052774E"/>
    <w:rsid w:val="00694AA3"/>
    <w:rsid w:val="00ED764E"/>
    <w:rsid w:val="00F402BB"/>
    <w:rsid w:val="00FB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66295-E144-491D-BCF4-D403E2653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uiPriority="11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nhideWhenUsed="1"/>
    <w:lsdException w:name="Outline List 1" w:semiHidden="1" w:uiPriority="99" w:unhideWhenUsed="1"/>
    <w:lsdException w:name="Outline List 2" w:semiHidden="1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nhideWhenUsed="1"/>
    <w:lsdException w:name="Table Elegant" w:semiHidden="1" w:uiPriority="99" w:unhideWhenUsed="1"/>
    <w:lsdException w:name="Table Professional" w:semiHidden="1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5447F"/>
    <w:pPr>
      <w:spacing w:after="200" w:line="276" w:lineRule="auto"/>
    </w:pPr>
    <w:rPr>
      <w:rFonts w:ascii="Calibri" w:eastAsiaTheme="minorEastAsia" w:hAnsi="Calibri"/>
      <w:lang w:eastAsia="ru-RU"/>
    </w:rPr>
  </w:style>
  <w:style w:type="paragraph" w:styleId="1">
    <w:name w:val="heading 1"/>
    <w:basedOn w:val="a0"/>
    <w:next w:val="a0"/>
    <w:qFormat/>
    <w:rsid w:val="0085447F"/>
    <w:pPr>
      <w:keepNext/>
      <w:keepLines/>
      <w:pageBreakBefore/>
      <w:numPr>
        <w:numId w:val="1"/>
      </w:numPr>
      <w:pBdr>
        <w:top w:val="single" w:sz="48" w:space="3" w:color="FFFFFF"/>
        <w:left w:val="single" w:sz="6" w:space="3" w:color="FFFFFF"/>
        <w:bottom w:val="single" w:sz="6" w:space="3" w:color="FFFFFF"/>
      </w:pBdr>
      <w:spacing w:after="120" w:line="240" w:lineRule="atLeast"/>
      <w:ind w:left="1418" w:firstLine="0"/>
      <w:jc w:val="both"/>
      <w:textAlignment w:val="baseline"/>
      <w:outlineLvl w:val="0"/>
    </w:pPr>
    <w:rPr>
      <w:rFonts w:ascii="Arial Black" w:eastAsia="Times New Roman" w:hAnsi="Arial Black" w:cs="Times New Roman"/>
      <w:caps/>
      <w:spacing w:val="-8"/>
      <w:kern w:val="2"/>
      <w:sz w:val="28"/>
      <w:szCs w:val="24"/>
      <w:lang w:eastAsia="en-US"/>
    </w:rPr>
  </w:style>
  <w:style w:type="paragraph" w:styleId="2">
    <w:name w:val="heading 2"/>
    <w:basedOn w:val="a0"/>
    <w:next w:val="a0"/>
    <w:qFormat/>
    <w:rsid w:val="0085447F"/>
    <w:pPr>
      <w:widowControl w:val="0"/>
      <w:numPr>
        <w:ilvl w:val="1"/>
        <w:numId w:val="1"/>
      </w:numPr>
      <w:spacing w:before="240" w:after="120" w:line="240" w:lineRule="auto"/>
      <w:jc w:val="both"/>
      <w:textAlignment w:val="baseline"/>
      <w:outlineLvl w:val="1"/>
    </w:pPr>
    <w:rPr>
      <w:rFonts w:ascii="Arial Black" w:eastAsia="Times New Roman" w:hAnsi="Arial Black" w:cs="Times New Roman"/>
      <w:spacing w:val="-10"/>
      <w:kern w:val="2"/>
      <w:sz w:val="28"/>
      <w:szCs w:val="24"/>
      <w:lang w:eastAsia="en-US"/>
    </w:rPr>
  </w:style>
  <w:style w:type="paragraph" w:styleId="30">
    <w:name w:val="heading 3"/>
    <w:basedOn w:val="a0"/>
    <w:next w:val="a0"/>
    <w:qFormat/>
    <w:rsid w:val="0085447F"/>
    <w:pPr>
      <w:widowControl w:val="0"/>
      <w:numPr>
        <w:ilvl w:val="2"/>
        <w:numId w:val="1"/>
      </w:numPr>
      <w:spacing w:before="240" w:after="120" w:line="240" w:lineRule="atLeast"/>
      <w:jc w:val="both"/>
      <w:textAlignment w:val="baseline"/>
      <w:outlineLvl w:val="2"/>
    </w:pPr>
    <w:rPr>
      <w:rFonts w:ascii="Times New Roman" w:eastAsia="Times New Roman" w:hAnsi="Times New Roman" w:cs="Times New Roman"/>
      <w:b/>
      <w:spacing w:val="-10"/>
      <w:kern w:val="2"/>
      <w:sz w:val="28"/>
      <w:lang w:eastAsia="en-US"/>
    </w:rPr>
  </w:style>
  <w:style w:type="paragraph" w:styleId="4">
    <w:name w:val="heading 4"/>
    <w:basedOn w:val="a0"/>
    <w:next w:val="a0"/>
    <w:qFormat/>
    <w:rsid w:val="0085447F"/>
    <w:pPr>
      <w:keepNext/>
      <w:keepLines/>
      <w:widowControl w:val="0"/>
      <w:numPr>
        <w:ilvl w:val="3"/>
        <w:numId w:val="1"/>
      </w:numPr>
      <w:spacing w:before="240" w:after="120" w:line="240" w:lineRule="atLeast"/>
      <w:jc w:val="both"/>
      <w:textAlignment w:val="baseline"/>
      <w:outlineLvl w:val="3"/>
    </w:pPr>
    <w:rPr>
      <w:rFonts w:ascii="Times New Roman" w:eastAsia="Times New Roman" w:hAnsi="Times New Roman" w:cs="Times New Roman"/>
      <w:b/>
      <w:i/>
      <w:spacing w:val="-4"/>
      <w:kern w:val="2"/>
      <w:lang w:eastAsia="en-US"/>
    </w:rPr>
  </w:style>
  <w:style w:type="paragraph" w:styleId="5">
    <w:name w:val="heading 5"/>
    <w:basedOn w:val="a0"/>
    <w:next w:val="a0"/>
    <w:qFormat/>
    <w:rsid w:val="0085447F"/>
    <w:pPr>
      <w:keepNext/>
      <w:keepLines/>
      <w:widowControl w:val="0"/>
      <w:numPr>
        <w:ilvl w:val="4"/>
        <w:numId w:val="1"/>
      </w:numPr>
      <w:spacing w:after="0" w:line="240" w:lineRule="atLeast"/>
      <w:jc w:val="both"/>
      <w:textAlignment w:val="baseline"/>
      <w:outlineLvl w:val="4"/>
    </w:pPr>
    <w:rPr>
      <w:rFonts w:ascii="Times New Roman" w:eastAsia="Times New Roman" w:hAnsi="Times New Roman" w:cs="Times New Roman"/>
      <w:b/>
      <w:spacing w:val="-4"/>
      <w:kern w:val="2"/>
      <w:sz w:val="28"/>
      <w:szCs w:val="28"/>
      <w:lang w:eastAsia="en-US"/>
    </w:rPr>
  </w:style>
  <w:style w:type="paragraph" w:styleId="6">
    <w:name w:val="heading 6"/>
    <w:basedOn w:val="a0"/>
    <w:next w:val="a0"/>
    <w:qFormat/>
    <w:rsid w:val="0085447F"/>
    <w:pPr>
      <w:keepNext/>
      <w:keepLines/>
      <w:widowControl w:val="0"/>
      <w:spacing w:before="140" w:after="0" w:line="220" w:lineRule="atLeast"/>
      <w:ind w:firstLine="567"/>
      <w:jc w:val="both"/>
      <w:textAlignment w:val="baseline"/>
      <w:outlineLvl w:val="5"/>
    </w:pPr>
    <w:rPr>
      <w:rFonts w:ascii="Times New Roman" w:eastAsia="Times New Roman" w:hAnsi="Times New Roman" w:cs="Times New Roman"/>
      <w:b/>
      <w:i/>
      <w:spacing w:val="-4"/>
      <w:kern w:val="2"/>
      <w:sz w:val="28"/>
      <w:szCs w:val="28"/>
      <w:lang w:eastAsia="en-US"/>
    </w:rPr>
  </w:style>
  <w:style w:type="paragraph" w:styleId="7">
    <w:name w:val="heading 7"/>
    <w:basedOn w:val="a0"/>
    <w:next w:val="a0"/>
    <w:qFormat/>
    <w:rsid w:val="0085447F"/>
    <w:pPr>
      <w:keepNext/>
      <w:keepLines/>
      <w:widowControl w:val="0"/>
      <w:spacing w:before="140" w:after="0" w:line="220" w:lineRule="atLeast"/>
      <w:ind w:firstLine="567"/>
      <w:jc w:val="both"/>
      <w:textAlignment w:val="baseline"/>
      <w:outlineLvl w:val="6"/>
    </w:pPr>
    <w:rPr>
      <w:rFonts w:ascii="Times New Roman" w:eastAsia="Times New Roman" w:hAnsi="Times New Roman" w:cs="Times New Roman"/>
      <w:b/>
      <w:spacing w:val="-4"/>
      <w:kern w:val="2"/>
      <w:sz w:val="28"/>
      <w:szCs w:val="28"/>
      <w:lang w:eastAsia="en-US"/>
    </w:rPr>
  </w:style>
  <w:style w:type="paragraph" w:styleId="8">
    <w:name w:val="heading 8"/>
    <w:basedOn w:val="a0"/>
    <w:next w:val="a0"/>
    <w:qFormat/>
    <w:rsid w:val="0085447F"/>
    <w:pPr>
      <w:keepNext/>
      <w:keepLines/>
      <w:spacing w:after="0" w:line="220" w:lineRule="atLeast"/>
      <w:ind w:firstLine="567"/>
      <w:jc w:val="both"/>
      <w:textAlignment w:val="baseline"/>
      <w:outlineLvl w:val="7"/>
    </w:pPr>
    <w:rPr>
      <w:rFonts w:ascii="Times New Roman" w:eastAsia="Times New Roman" w:hAnsi="Times New Roman" w:cs="Times New Roman"/>
      <w:b/>
      <w:i/>
      <w:spacing w:val="-4"/>
      <w:kern w:val="2"/>
      <w:sz w:val="18"/>
      <w:szCs w:val="28"/>
      <w:lang w:eastAsia="en-US"/>
    </w:rPr>
  </w:style>
  <w:style w:type="paragraph" w:styleId="9">
    <w:name w:val="heading 9"/>
    <w:basedOn w:val="a0"/>
    <w:next w:val="a0"/>
    <w:qFormat/>
    <w:rsid w:val="0085447F"/>
    <w:pPr>
      <w:keepLines/>
      <w:widowControl w:val="0"/>
      <w:spacing w:before="240" w:after="120" w:line="220" w:lineRule="atLeast"/>
      <w:ind w:firstLine="567"/>
      <w:jc w:val="both"/>
      <w:textAlignment w:val="baseline"/>
      <w:outlineLvl w:val="8"/>
    </w:pPr>
    <w:rPr>
      <w:rFonts w:ascii="Arial Black" w:eastAsia="Times New Roman" w:hAnsi="Arial Black" w:cs="Times New Roman"/>
      <w:smallCaps/>
      <w:spacing w:val="-4"/>
      <w:kern w:val="2"/>
      <w:sz w:val="24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0"/>
    <w:qFormat/>
    <w:rsid w:val="0085447F"/>
    <w:rPr>
      <w:rFonts w:ascii="Arial Black" w:eastAsia="Times New Roman" w:hAnsi="Arial Black" w:cs="Times New Roman"/>
      <w:caps/>
      <w:spacing w:val="-8"/>
      <w:kern w:val="2"/>
      <w:sz w:val="28"/>
      <w:szCs w:val="24"/>
    </w:rPr>
  </w:style>
  <w:style w:type="character" w:customStyle="1" w:styleId="21">
    <w:name w:val="Заголовок 2 Знак"/>
    <w:basedOn w:val="a1"/>
    <w:qFormat/>
    <w:rsid w:val="0085447F"/>
    <w:rPr>
      <w:rFonts w:ascii="Arial Black" w:eastAsia="Times New Roman" w:hAnsi="Arial Black" w:cs="Times New Roman"/>
      <w:spacing w:val="-10"/>
      <w:kern w:val="2"/>
      <w:sz w:val="28"/>
      <w:szCs w:val="24"/>
    </w:rPr>
  </w:style>
  <w:style w:type="character" w:customStyle="1" w:styleId="31">
    <w:name w:val="Заголовок 3 Знак"/>
    <w:basedOn w:val="a1"/>
    <w:qFormat/>
    <w:rsid w:val="0085447F"/>
    <w:rPr>
      <w:rFonts w:ascii="Times New Roman" w:eastAsia="Times New Roman" w:hAnsi="Times New Roman" w:cs="Times New Roman"/>
      <w:b/>
      <w:spacing w:val="-10"/>
      <w:kern w:val="2"/>
      <w:sz w:val="28"/>
    </w:rPr>
  </w:style>
  <w:style w:type="character" w:customStyle="1" w:styleId="40">
    <w:name w:val="Заголовок 4 Знак"/>
    <w:basedOn w:val="a1"/>
    <w:link w:val="40"/>
    <w:qFormat/>
    <w:rsid w:val="0085447F"/>
    <w:rPr>
      <w:rFonts w:ascii="Times New Roman" w:eastAsia="Times New Roman" w:hAnsi="Times New Roman" w:cs="Times New Roman"/>
      <w:b/>
      <w:i/>
      <w:spacing w:val="-4"/>
      <w:kern w:val="2"/>
    </w:rPr>
  </w:style>
  <w:style w:type="character" w:customStyle="1" w:styleId="50">
    <w:name w:val="Заголовок 5 Знак"/>
    <w:basedOn w:val="a1"/>
    <w:link w:val="50"/>
    <w:qFormat/>
    <w:rsid w:val="0085447F"/>
    <w:rPr>
      <w:rFonts w:ascii="Times New Roman" w:eastAsia="Times New Roman" w:hAnsi="Times New Roman" w:cs="Times New Roman"/>
      <w:b/>
      <w:spacing w:val="-4"/>
      <w:kern w:val="2"/>
      <w:sz w:val="28"/>
      <w:szCs w:val="28"/>
    </w:rPr>
  </w:style>
  <w:style w:type="character" w:customStyle="1" w:styleId="60">
    <w:name w:val="Заголовок 6 Знак"/>
    <w:basedOn w:val="a1"/>
    <w:link w:val="60"/>
    <w:qFormat/>
    <w:rsid w:val="0085447F"/>
    <w:rPr>
      <w:rFonts w:ascii="Times New Roman" w:eastAsia="Times New Roman" w:hAnsi="Times New Roman" w:cs="Times New Roman"/>
      <w:b/>
      <w:i/>
      <w:spacing w:val="-4"/>
      <w:kern w:val="2"/>
      <w:sz w:val="28"/>
      <w:szCs w:val="28"/>
    </w:rPr>
  </w:style>
  <w:style w:type="character" w:customStyle="1" w:styleId="70">
    <w:name w:val="Заголовок 7 Знак"/>
    <w:basedOn w:val="a1"/>
    <w:link w:val="70"/>
    <w:qFormat/>
    <w:rsid w:val="0085447F"/>
    <w:rPr>
      <w:rFonts w:ascii="Times New Roman" w:eastAsia="Times New Roman" w:hAnsi="Times New Roman" w:cs="Times New Roman"/>
      <w:b/>
      <w:spacing w:val="-4"/>
      <w:kern w:val="2"/>
      <w:sz w:val="28"/>
      <w:szCs w:val="28"/>
    </w:rPr>
  </w:style>
  <w:style w:type="character" w:customStyle="1" w:styleId="80">
    <w:name w:val="Заголовок 8 Знак"/>
    <w:basedOn w:val="a1"/>
    <w:link w:val="80"/>
    <w:qFormat/>
    <w:rsid w:val="0085447F"/>
    <w:rPr>
      <w:rFonts w:ascii="Times New Roman" w:eastAsia="Times New Roman" w:hAnsi="Times New Roman" w:cs="Times New Roman"/>
      <w:b/>
      <w:i/>
      <w:spacing w:val="-4"/>
      <w:kern w:val="2"/>
      <w:sz w:val="18"/>
      <w:szCs w:val="28"/>
    </w:rPr>
  </w:style>
  <w:style w:type="character" w:customStyle="1" w:styleId="90">
    <w:name w:val="Заголовок 9 Знак"/>
    <w:basedOn w:val="a1"/>
    <w:link w:val="90"/>
    <w:qFormat/>
    <w:rsid w:val="0085447F"/>
    <w:rPr>
      <w:rFonts w:ascii="Arial Black" w:eastAsia="Times New Roman" w:hAnsi="Arial Black" w:cs="Times New Roman"/>
      <w:smallCaps/>
      <w:spacing w:val="-4"/>
      <w:kern w:val="2"/>
      <w:sz w:val="24"/>
      <w:szCs w:val="28"/>
    </w:rPr>
  </w:style>
  <w:style w:type="character" w:customStyle="1" w:styleId="22">
    <w:name w:val="Основной текст 2 Знак"/>
    <w:basedOn w:val="a1"/>
    <w:link w:val="23"/>
    <w:qFormat/>
    <w:rsid w:val="0085447F"/>
    <w:rPr>
      <w:rFonts w:eastAsiaTheme="minorEastAsia"/>
      <w:lang w:eastAsia="ru-RU"/>
    </w:rPr>
  </w:style>
  <w:style w:type="character" w:styleId="a4">
    <w:name w:val="Hyperlink"/>
    <w:basedOn w:val="a1"/>
    <w:rsid w:val="0085447F"/>
    <w:rPr>
      <w:color w:val="0000FF"/>
      <w:u w:val="single"/>
    </w:rPr>
  </w:style>
  <w:style w:type="character" w:customStyle="1" w:styleId="a5">
    <w:name w:val="Основной текст с отступом Знак"/>
    <w:basedOn w:val="a1"/>
    <w:qFormat/>
    <w:rsid w:val="0085447F"/>
    <w:rPr>
      <w:rFonts w:eastAsiaTheme="minorEastAsia"/>
      <w:lang w:eastAsia="ru-RU"/>
    </w:rPr>
  </w:style>
  <w:style w:type="character" w:customStyle="1" w:styleId="32">
    <w:name w:val="Основной текст с отступом 3 Знак"/>
    <w:basedOn w:val="a1"/>
    <w:link w:val="33"/>
    <w:qFormat/>
    <w:rsid w:val="0085447F"/>
    <w:rPr>
      <w:rFonts w:eastAsiaTheme="minorEastAsia"/>
      <w:sz w:val="16"/>
      <w:szCs w:val="16"/>
      <w:lang w:eastAsia="ru-RU"/>
    </w:rPr>
  </w:style>
  <w:style w:type="character" w:customStyle="1" w:styleId="a6">
    <w:name w:val="Текст выноски Знак"/>
    <w:basedOn w:val="a1"/>
    <w:semiHidden/>
    <w:qFormat/>
    <w:rsid w:val="0085447F"/>
    <w:rPr>
      <w:rFonts w:ascii="Tahoma" w:eastAsia="Times New Roman" w:hAnsi="Tahoma" w:cs="Tahoma"/>
      <w:spacing w:val="-5"/>
      <w:sz w:val="16"/>
      <w:szCs w:val="16"/>
    </w:rPr>
  </w:style>
  <w:style w:type="character" w:customStyle="1" w:styleId="a7">
    <w:name w:val="Название Знак"/>
    <w:basedOn w:val="a1"/>
    <w:qFormat/>
    <w:rsid w:val="0085447F"/>
    <w:rPr>
      <w:rFonts w:ascii="Times New Roman" w:eastAsia="Times New Roman" w:hAnsi="Times New Roman" w:cs="Times New Roman"/>
      <w:b/>
      <w:caps/>
      <w:spacing w:val="-30"/>
      <w:kern w:val="2"/>
      <w:sz w:val="32"/>
      <w:szCs w:val="28"/>
    </w:rPr>
  </w:style>
  <w:style w:type="character" w:styleId="a8">
    <w:name w:val="annotation reference"/>
    <w:semiHidden/>
    <w:qFormat/>
    <w:rsid w:val="0085447F"/>
    <w:rPr>
      <w:rFonts w:ascii="Arial" w:hAnsi="Arial"/>
      <w:sz w:val="16"/>
    </w:rPr>
  </w:style>
  <w:style w:type="character" w:customStyle="1" w:styleId="a9">
    <w:name w:val="Текст примечания Знак"/>
    <w:basedOn w:val="a1"/>
    <w:qFormat/>
    <w:rsid w:val="0085447F"/>
    <w:rPr>
      <w:rFonts w:ascii="Times New Roman" w:eastAsia="Times New Roman" w:hAnsi="Times New Roman" w:cs="Times New Roman"/>
      <w:spacing w:val="-5"/>
      <w:sz w:val="28"/>
    </w:rPr>
  </w:style>
  <w:style w:type="character" w:customStyle="1" w:styleId="aa">
    <w:name w:val="Символ концевой сноски"/>
    <w:semiHidden/>
    <w:qFormat/>
    <w:rsid w:val="0085447F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b">
    <w:name w:val="Текст концевой сноски Знак"/>
    <w:basedOn w:val="a1"/>
    <w:semiHidden/>
    <w:qFormat/>
    <w:rsid w:val="0085447F"/>
    <w:rPr>
      <w:rFonts w:ascii="Times New Roman" w:eastAsia="Times New Roman" w:hAnsi="Times New Roman" w:cs="Times New Roman"/>
      <w:spacing w:val="-5"/>
      <w:sz w:val="28"/>
    </w:rPr>
  </w:style>
  <w:style w:type="character" w:customStyle="1" w:styleId="ac">
    <w:name w:val="Нижний колонтитул Знак"/>
    <w:basedOn w:val="a1"/>
    <w:qFormat/>
    <w:rsid w:val="0085447F"/>
    <w:rPr>
      <w:rFonts w:ascii="Times New Roman" w:eastAsia="Times New Roman" w:hAnsi="Times New Roman" w:cs="Times New Roman"/>
      <w:caps/>
      <w:spacing w:val="-5"/>
      <w:sz w:val="15"/>
    </w:rPr>
  </w:style>
  <w:style w:type="character" w:customStyle="1" w:styleId="ad">
    <w:name w:val="Символ сноски"/>
    <w:semiHidden/>
    <w:qFormat/>
    <w:rsid w:val="0085447F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e">
    <w:name w:val="Текст сноски Знак"/>
    <w:basedOn w:val="a1"/>
    <w:semiHidden/>
    <w:qFormat/>
    <w:rsid w:val="0085447F"/>
    <w:rPr>
      <w:rFonts w:ascii="Times New Roman" w:eastAsia="Times New Roman" w:hAnsi="Times New Roman" w:cs="Times New Roman"/>
      <w:spacing w:val="-5"/>
      <w:sz w:val="28"/>
    </w:rPr>
  </w:style>
  <w:style w:type="character" w:customStyle="1" w:styleId="af">
    <w:name w:val="Верхний колонтитул Знак"/>
    <w:basedOn w:val="a1"/>
    <w:qFormat/>
    <w:rsid w:val="0085447F"/>
    <w:rPr>
      <w:rFonts w:ascii="Times New Roman" w:eastAsia="Times New Roman" w:hAnsi="Times New Roman" w:cs="Times New Roman"/>
      <w:caps/>
      <w:spacing w:val="-5"/>
      <w:sz w:val="15"/>
    </w:rPr>
  </w:style>
  <w:style w:type="character" w:customStyle="1" w:styleId="af0">
    <w:name w:val="Маркированный список Знак"/>
    <w:qFormat/>
    <w:rsid w:val="0085447F"/>
    <w:rPr>
      <w:rFonts w:ascii="Times New Roman" w:eastAsia="Times New Roman" w:hAnsi="Times New Roman" w:cs="Times New Roman"/>
      <w:spacing w:val="-5"/>
    </w:rPr>
  </w:style>
  <w:style w:type="character" w:styleId="af1">
    <w:name w:val="page number"/>
    <w:qFormat/>
    <w:rsid w:val="0085447F"/>
    <w:rPr>
      <w:rFonts w:ascii="Arial Black" w:hAnsi="Arial Black"/>
      <w:spacing w:val="-10"/>
      <w:sz w:val="18"/>
    </w:rPr>
  </w:style>
  <w:style w:type="character" w:customStyle="1" w:styleId="af2">
    <w:name w:val="Схема документа Знак"/>
    <w:basedOn w:val="a1"/>
    <w:semiHidden/>
    <w:qFormat/>
    <w:rsid w:val="0085447F"/>
    <w:rPr>
      <w:rFonts w:ascii="Tahoma" w:eastAsia="Times New Roman" w:hAnsi="Tahoma" w:cs="Tahoma"/>
      <w:spacing w:val="-5"/>
      <w:sz w:val="28"/>
      <w:shd w:val="clear" w:color="auto" w:fill="000080"/>
    </w:rPr>
  </w:style>
  <w:style w:type="character" w:customStyle="1" w:styleId="af3">
    <w:name w:val="рисунок Знак"/>
    <w:qFormat/>
    <w:rsid w:val="0085447F"/>
    <w:rPr>
      <w:rFonts w:eastAsiaTheme="minorEastAsia"/>
      <w:lang w:eastAsia="ru-RU"/>
    </w:rPr>
  </w:style>
  <w:style w:type="character" w:customStyle="1" w:styleId="af4">
    <w:name w:val="Название объекта Знак"/>
    <w:qFormat/>
    <w:rsid w:val="0085447F"/>
    <w:rPr>
      <w:rFonts w:ascii="Times New Roman" w:eastAsia="Times New Roman" w:hAnsi="Times New Roman" w:cs="Times New Roman"/>
      <w:b/>
      <w:bCs/>
      <w:color w:val="4F81BD"/>
      <w:spacing w:val="-5"/>
      <w:sz w:val="18"/>
      <w:szCs w:val="18"/>
    </w:rPr>
  </w:style>
  <w:style w:type="character" w:customStyle="1" w:styleId="310">
    <w:name w:val="Основной текст с отступом 3 Знак1"/>
    <w:link w:val="34"/>
    <w:qFormat/>
    <w:rsid w:val="0085447F"/>
    <w:rPr>
      <w:rFonts w:ascii="Arial" w:eastAsia="Times New Roman" w:hAnsi="Arial" w:cs="Times New Roman"/>
      <w:spacing w:val="-5"/>
    </w:rPr>
  </w:style>
  <w:style w:type="character" w:styleId="HTML">
    <w:name w:val="HTML Cite"/>
    <w:qFormat/>
    <w:rsid w:val="0085447F"/>
    <w:rPr>
      <w:rFonts w:ascii="Arial Black" w:hAnsi="Arial Black"/>
      <w:i/>
      <w:iCs/>
      <w:spacing w:val="-10"/>
      <w:kern w:val="2"/>
      <w:sz w:val="24"/>
      <w:szCs w:val="24"/>
      <w:lang w:val="ru-RU" w:eastAsia="en-US" w:bidi="ar-SA"/>
    </w:rPr>
  </w:style>
  <w:style w:type="character" w:customStyle="1" w:styleId="af5">
    <w:name w:val="Основной текст Знак"/>
    <w:basedOn w:val="a1"/>
    <w:qFormat/>
    <w:rsid w:val="0085447F"/>
    <w:rPr>
      <w:rFonts w:ascii="Times New Roman" w:eastAsia="Times New Roman" w:hAnsi="Times New Roman" w:cs="Times New Roman"/>
      <w:spacing w:val="-5"/>
      <w:sz w:val="28"/>
    </w:rPr>
  </w:style>
  <w:style w:type="character" w:customStyle="1" w:styleId="HTML0">
    <w:name w:val="Стандартный HTML Знак"/>
    <w:basedOn w:val="a1"/>
    <w:qFormat/>
    <w:rsid w:val="0085447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6">
    <w:name w:val="line number"/>
    <w:qFormat/>
    <w:rsid w:val="0085447F"/>
    <w:rPr>
      <w:sz w:val="18"/>
    </w:rPr>
  </w:style>
  <w:style w:type="character" w:customStyle="1" w:styleId="af7">
    <w:name w:val="Список Знак"/>
    <w:qFormat/>
    <w:rsid w:val="0085447F"/>
    <w:rPr>
      <w:rFonts w:ascii="Arial" w:eastAsia="Microsoft YaHei" w:hAnsi="Arial" w:cs="Times New Roman"/>
      <w:spacing w:val="-5"/>
    </w:rPr>
  </w:style>
  <w:style w:type="character" w:customStyle="1" w:styleId="af8">
    <w:name w:val="Заголовок таблицы Знак"/>
    <w:qFormat/>
    <w:rsid w:val="0085447F"/>
    <w:rPr>
      <w:rFonts w:ascii="Arial" w:eastAsia="Microsoft YaHei" w:hAnsi="Arial" w:cs="Times New Roman"/>
      <w:lang w:eastAsia="ru-RU"/>
    </w:rPr>
  </w:style>
  <w:style w:type="character" w:customStyle="1" w:styleId="af9">
    <w:name w:val="Подрисуночный текст Знак"/>
    <w:qFormat/>
    <w:rsid w:val="0085447F"/>
    <w:rPr>
      <w:rFonts w:ascii="Arial" w:eastAsia="Microsoft YaHei" w:hAnsi="Arial" w:cs="Times New Roman"/>
      <w:lang w:eastAsia="ru-RU"/>
    </w:rPr>
  </w:style>
  <w:style w:type="character" w:styleId="afa">
    <w:name w:val="Emphasis"/>
    <w:qFormat/>
    <w:rsid w:val="0085447F"/>
    <w:rPr>
      <w:rFonts w:ascii="Arial Black" w:hAnsi="Arial Black"/>
      <w:spacing w:val="-4"/>
      <w:sz w:val="18"/>
    </w:rPr>
  </w:style>
  <w:style w:type="character" w:customStyle="1" w:styleId="Slogan">
    <w:name w:val="Slogan"/>
    <w:qFormat/>
    <w:rsid w:val="0085447F"/>
    <w:rPr>
      <w:i/>
      <w:spacing w:val="-6"/>
      <w:sz w:val="24"/>
    </w:rPr>
  </w:style>
  <w:style w:type="character" w:customStyle="1" w:styleId="210">
    <w:name w:val="Основной текст 2 Знак1"/>
    <w:basedOn w:val="a1"/>
    <w:link w:val="24"/>
    <w:qFormat/>
    <w:rsid w:val="0085447F"/>
    <w:rPr>
      <w:rFonts w:ascii="Arial" w:eastAsia="Times New Roman" w:hAnsi="Arial" w:cs="Times New Roman"/>
      <w:spacing w:val="-5"/>
      <w:sz w:val="20"/>
      <w:szCs w:val="20"/>
      <w:lang w:val="en-US"/>
    </w:rPr>
  </w:style>
  <w:style w:type="character" w:customStyle="1" w:styleId="33">
    <w:name w:val="Основной текст 3 Знак"/>
    <w:basedOn w:val="a1"/>
    <w:link w:val="32"/>
    <w:qFormat/>
    <w:rsid w:val="0085447F"/>
    <w:rPr>
      <w:rFonts w:ascii="Times New Roman" w:eastAsia="Times New Roman" w:hAnsi="Times New Roman" w:cs="Times New Roman"/>
      <w:spacing w:val="-5"/>
      <w:sz w:val="16"/>
      <w:szCs w:val="16"/>
    </w:rPr>
  </w:style>
  <w:style w:type="character" w:styleId="afb">
    <w:name w:val="FollowedHyperlink"/>
    <w:rsid w:val="0085447F"/>
    <w:rPr>
      <w:color w:val="800080"/>
      <w:u w:val="single"/>
    </w:rPr>
  </w:style>
  <w:style w:type="character" w:customStyle="1" w:styleId="apple-converted-space">
    <w:name w:val="apple-converted-space"/>
    <w:basedOn w:val="a1"/>
    <w:qFormat/>
    <w:rsid w:val="0085447F"/>
  </w:style>
  <w:style w:type="character" w:customStyle="1" w:styleId="13">
    <w:name w:val="Знак Знак13"/>
    <w:qFormat/>
    <w:locked/>
    <w:rsid w:val="0085447F"/>
    <w:rPr>
      <w:b/>
      <w:caps/>
      <w:spacing w:val="-30"/>
      <w:kern w:val="2"/>
      <w:sz w:val="32"/>
      <w:szCs w:val="28"/>
      <w:lang w:val="ru-RU" w:eastAsia="en-US" w:bidi="ar-SA"/>
    </w:rPr>
  </w:style>
  <w:style w:type="character" w:styleId="afc">
    <w:name w:val="Strong"/>
    <w:basedOn w:val="a1"/>
    <w:qFormat/>
    <w:rsid w:val="0085447F"/>
    <w:rPr>
      <w:b/>
      <w:bCs/>
    </w:rPr>
  </w:style>
  <w:style w:type="paragraph" w:customStyle="1" w:styleId="Heading">
    <w:name w:val="Heading"/>
    <w:basedOn w:val="a0"/>
    <w:next w:val="af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d">
    <w:name w:val="Body Text"/>
    <w:basedOn w:val="a0"/>
    <w:qFormat/>
    <w:rsid w:val="0085447F"/>
    <w:pPr>
      <w:widowControl w:val="0"/>
      <w:spacing w:after="12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afe">
    <w:name w:val="List"/>
    <w:basedOn w:val="a0"/>
    <w:rsid w:val="0085447F"/>
    <w:pPr>
      <w:widowControl w:val="0"/>
      <w:spacing w:before="120" w:after="120" w:line="240" w:lineRule="auto"/>
      <w:ind w:left="283" w:hanging="283"/>
      <w:contextualSpacing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aff">
    <w:name w:val="caption"/>
    <w:basedOn w:val="a0"/>
    <w:next w:val="a0"/>
    <w:qFormat/>
    <w:rsid w:val="0085447F"/>
    <w:pPr>
      <w:widowControl w:val="0"/>
      <w:spacing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/>
      <w:bCs/>
      <w:color w:val="4F81BD"/>
      <w:spacing w:val="-5"/>
      <w:sz w:val="18"/>
      <w:szCs w:val="18"/>
      <w:lang w:eastAsia="en-US"/>
    </w:rPr>
  </w:style>
  <w:style w:type="paragraph" w:customStyle="1" w:styleId="Index">
    <w:name w:val="Index"/>
    <w:basedOn w:val="a0"/>
    <w:qFormat/>
    <w:pPr>
      <w:suppressLineNumbers/>
    </w:pPr>
    <w:rPr>
      <w:rFonts w:cs="Mangal"/>
    </w:rPr>
  </w:style>
  <w:style w:type="paragraph" w:customStyle="1" w:styleId="aff0">
    <w:name w:val="Заголовок"/>
    <w:basedOn w:val="a0"/>
    <w:next w:val="afd"/>
    <w:qFormat/>
    <w:pPr>
      <w:keepNext/>
      <w:spacing w:before="240" w:after="120"/>
    </w:pPr>
    <w:rPr>
      <w:rFonts w:ascii="DejaVu Sans" w:eastAsia="Noto Sans" w:hAnsi="DejaVu Sans" w:cs="Noto Sans"/>
      <w:sz w:val="28"/>
      <w:szCs w:val="28"/>
    </w:rPr>
  </w:style>
  <w:style w:type="paragraph" w:styleId="aff1">
    <w:name w:val="index heading"/>
    <w:basedOn w:val="Heading"/>
  </w:style>
  <w:style w:type="paragraph" w:customStyle="1" w:styleId="11">
    <w:name w:val="Заголовок1"/>
    <w:basedOn w:val="a0"/>
    <w:next w:val="afd"/>
    <w:qFormat/>
    <w:pPr>
      <w:keepNext/>
      <w:spacing w:before="240" w:after="120"/>
    </w:pPr>
    <w:rPr>
      <w:rFonts w:ascii="Arial" w:eastAsia="Tahoma" w:hAnsi="Arial" w:cs="Noto Sans"/>
      <w:sz w:val="28"/>
      <w:szCs w:val="28"/>
    </w:rPr>
  </w:style>
  <w:style w:type="paragraph" w:styleId="24">
    <w:name w:val="Body Text 2"/>
    <w:basedOn w:val="a0"/>
    <w:link w:val="210"/>
    <w:unhideWhenUsed/>
    <w:qFormat/>
    <w:rsid w:val="0085447F"/>
    <w:pPr>
      <w:spacing w:after="120" w:line="480" w:lineRule="auto"/>
    </w:pPr>
  </w:style>
  <w:style w:type="paragraph" w:customStyle="1" w:styleId="ConsNonformat">
    <w:name w:val="ConsNonformat"/>
    <w:qFormat/>
    <w:rsid w:val="0085447F"/>
    <w:pPr>
      <w:widowControl w:val="0"/>
      <w:ind w:right="19772"/>
    </w:pPr>
    <w:rPr>
      <w:rFonts w:ascii="Courier New" w:eastAsia="Times New Roman" w:hAnsi="Courier New" w:cs="Times New Roman"/>
      <w:sz w:val="32"/>
      <w:szCs w:val="20"/>
      <w:lang w:eastAsia="ru-RU"/>
    </w:rPr>
  </w:style>
  <w:style w:type="paragraph" w:styleId="aff2">
    <w:name w:val="Normal (Web)"/>
    <w:basedOn w:val="a0"/>
    <w:qFormat/>
    <w:rsid w:val="0085447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qFormat/>
    <w:rsid w:val="0085447F"/>
    <w:pPr>
      <w:widowControl w:val="0"/>
      <w:ind w:left="1080" w:right="200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ConsNormal">
    <w:name w:val="ConsNormal"/>
    <w:qFormat/>
    <w:rsid w:val="0085447F"/>
    <w:pPr>
      <w:widowControl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f3">
    <w:name w:val="Body Text Indent"/>
    <w:basedOn w:val="a0"/>
    <w:unhideWhenUsed/>
    <w:rsid w:val="0085447F"/>
    <w:pPr>
      <w:spacing w:after="120"/>
      <w:ind w:left="283"/>
    </w:pPr>
  </w:style>
  <w:style w:type="paragraph" w:styleId="34">
    <w:name w:val="Body Text Indent 3"/>
    <w:basedOn w:val="a0"/>
    <w:link w:val="310"/>
    <w:unhideWhenUsed/>
    <w:qFormat/>
    <w:rsid w:val="0085447F"/>
    <w:pPr>
      <w:spacing w:after="120"/>
      <w:ind w:left="283"/>
    </w:pPr>
    <w:rPr>
      <w:sz w:val="16"/>
      <w:szCs w:val="16"/>
    </w:rPr>
  </w:style>
  <w:style w:type="paragraph" w:styleId="aff4">
    <w:name w:val="Balloon Text"/>
    <w:basedOn w:val="a0"/>
    <w:semiHidden/>
    <w:qFormat/>
    <w:rsid w:val="0085447F"/>
    <w:pPr>
      <w:widowControl w:val="0"/>
      <w:spacing w:after="0" w:line="360" w:lineRule="atLeast"/>
      <w:ind w:firstLine="567"/>
      <w:jc w:val="both"/>
      <w:textAlignment w:val="baseline"/>
    </w:pPr>
    <w:rPr>
      <w:rFonts w:ascii="Tahoma" w:eastAsia="Times New Roman" w:hAnsi="Tahoma" w:cs="Tahoma"/>
      <w:spacing w:val="-5"/>
      <w:sz w:val="16"/>
      <w:szCs w:val="16"/>
      <w:lang w:eastAsia="en-US"/>
    </w:rPr>
  </w:style>
  <w:style w:type="paragraph" w:customStyle="1" w:styleId="aff5">
    <w:name w:val="Для паспорта программы"/>
    <w:basedOn w:val="a0"/>
    <w:qFormat/>
    <w:rsid w:val="0085447F"/>
    <w:pPr>
      <w:widowControl w:val="0"/>
      <w:spacing w:after="0" w:line="240" w:lineRule="auto"/>
      <w:textAlignment w:val="baseline"/>
    </w:pPr>
    <w:rPr>
      <w:rFonts w:eastAsia="Times New Roman" w:cs="Times New Roman"/>
      <w:spacing w:val="-5"/>
      <w:sz w:val="20"/>
      <w:szCs w:val="20"/>
      <w:lang w:eastAsia="en-US"/>
    </w:rPr>
  </w:style>
  <w:style w:type="paragraph" w:styleId="aff6">
    <w:name w:val="Title"/>
    <w:basedOn w:val="a0"/>
    <w:next w:val="a0"/>
    <w:qFormat/>
    <w:rsid w:val="0085447F"/>
    <w:pPr>
      <w:keepNext/>
      <w:keepLines/>
      <w:widowControl w:val="0"/>
      <w:spacing w:before="220" w:after="60" w:line="360" w:lineRule="atLeast"/>
      <w:jc w:val="center"/>
      <w:textAlignment w:val="baseline"/>
    </w:pPr>
    <w:rPr>
      <w:rFonts w:ascii="Times New Roman" w:eastAsia="Times New Roman" w:hAnsi="Times New Roman" w:cs="Times New Roman"/>
      <w:b/>
      <w:caps/>
      <w:spacing w:val="-30"/>
      <w:kern w:val="2"/>
      <w:sz w:val="32"/>
      <w:szCs w:val="28"/>
      <w:lang w:eastAsia="en-US"/>
    </w:rPr>
  </w:style>
  <w:style w:type="paragraph" w:styleId="aff7">
    <w:name w:val="annotation text"/>
    <w:basedOn w:val="a0"/>
    <w:semiHidden/>
    <w:qFormat/>
    <w:rsid w:val="0085447F"/>
    <w:pPr>
      <w:widowControl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aff8">
    <w:name w:val="endnote text"/>
    <w:basedOn w:val="a0"/>
    <w:semiHidden/>
    <w:rsid w:val="0085447F"/>
    <w:pPr>
      <w:widowControl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customStyle="1" w:styleId="aff9">
    <w:name w:val="Колонтитул"/>
    <w:basedOn w:val="a0"/>
    <w:qFormat/>
  </w:style>
  <w:style w:type="paragraph" w:customStyle="1" w:styleId="HeaderandFooter">
    <w:name w:val="Header and Footer"/>
    <w:basedOn w:val="a0"/>
    <w:qFormat/>
  </w:style>
  <w:style w:type="paragraph" w:styleId="affa">
    <w:name w:val="footer"/>
    <w:basedOn w:val="a0"/>
    <w:rsid w:val="0085447F"/>
    <w:pPr>
      <w:keepLines/>
      <w:widowControl w:val="0"/>
      <w:tabs>
        <w:tab w:val="center" w:pos="4320"/>
        <w:tab w:val="right" w:pos="8640"/>
      </w:tabs>
      <w:spacing w:after="0" w:line="19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caps/>
      <w:spacing w:val="-5"/>
      <w:sz w:val="15"/>
      <w:lang w:eastAsia="en-US"/>
    </w:rPr>
  </w:style>
  <w:style w:type="paragraph" w:styleId="affb">
    <w:name w:val="footnote text"/>
    <w:basedOn w:val="a0"/>
    <w:semiHidden/>
    <w:rsid w:val="0085447F"/>
    <w:pPr>
      <w:widowControl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affc">
    <w:name w:val="header"/>
    <w:basedOn w:val="a0"/>
    <w:rsid w:val="0085447F"/>
    <w:pPr>
      <w:keepLines/>
      <w:widowControl w:val="0"/>
      <w:tabs>
        <w:tab w:val="center" w:pos="4320"/>
        <w:tab w:val="right" w:pos="8640"/>
      </w:tabs>
      <w:spacing w:after="0" w:line="19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caps/>
      <w:spacing w:val="-5"/>
      <w:sz w:val="15"/>
      <w:lang w:eastAsia="en-US"/>
    </w:rPr>
  </w:style>
  <w:style w:type="paragraph" w:styleId="12">
    <w:name w:val="index 1"/>
    <w:basedOn w:val="a0"/>
    <w:autoRedefine/>
    <w:semiHidden/>
    <w:qFormat/>
    <w:rsid w:val="0085447F"/>
    <w:pPr>
      <w:widowControl w:val="0"/>
      <w:spacing w:after="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25">
    <w:name w:val="index 2"/>
    <w:basedOn w:val="a0"/>
    <w:autoRedefine/>
    <w:semiHidden/>
    <w:qFormat/>
    <w:rsid w:val="0085447F"/>
    <w:pPr>
      <w:widowControl w:val="0"/>
      <w:spacing w:after="0" w:line="240" w:lineRule="auto"/>
      <w:ind w:left="720"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35">
    <w:name w:val="index 3"/>
    <w:basedOn w:val="a0"/>
    <w:autoRedefine/>
    <w:semiHidden/>
    <w:qFormat/>
    <w:rsid w:val="0085447F"/>
    <w:pPr>
      <w:widowControl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41">
    <w:name w:val="index 4"/>
    <w:basedOn w:val="a0"/>
    <w:autoRedefine/>
    <w:semiHidden/>
    <w:qFormat/>
    <w:rsid w:val="0085447F"/>
    <w:pPr>
      <w:widowControl w:val="0"/>
      <w:spacing w:after="0" w:line="240" w:lineRule="auto"/>
      <w:ind w:left="1440"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51">
    <w:name w:val="index 5"/>
    <w:basedOn w:val="a0"/>
    <w:autoRedefine/>
    <w:semiHidden/>
    <w:qFormat/>
    <w:rsid w:val="0085447F"/>
    <w:pPr>
      <w:widowControl w:val="0"/>
      <w:spacing w:after="0" w:line="240" w:lineRule="auto"/>
      <w:ind w:left="1800"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affd">
    <w:name w:val="List Bullet"/>
    <w:basedOn w:val="a0"/>
    <w:qFormat/>
    <w:rsid w:val="0085447F"/>
    <w:pPr>
      <w:widowControl w:val="0"/>
      <w:tabs>
        <w:tab w:val="left" w:pos="993"/>
      </w:tabs>
      <w:spacing w:before="120" w:after="0" w:line="240" w:lineRule="auto"/>
      <w:ind w:left="992" w:hanging="425"/>
      <w:jc w:val="both"/>
      <w:textAlignment w:val="baseline"/>
    </w:pPr>
    <w:rPr>
      <w:rFonts w:ascii="Times New Roman" w:eastAsia="Times New Roman" w:hAnsi="Times New Roman" w:cs="Times New Roman"/>
      <w:spacing w:val="-5"/>
      <w:lang w:eastAsia="en-US"/>
    </w:rPr>
  </w:style>
  <w:style w:type="paragraph" w:styleId="affe">
    <w:name w:val="table of authorities"/>
    <w:basedOn w:val="a0"/>
    <w:semiHidden/>
    <w:qFormat/>
    <w:rsid w:val="0085447F"/>
    <w:pPr>
      <w:widowControl w:val="0"/>
      <w:tabs>
        <w:tab w:val="right" w:leader="dot" w:pos="7560"/>
      </w:tabs>
      <w:spacing w:after="0" w:line="360" w:lineRule="atLeast"/>
      <w:ind w:left="1440" w:hanging="360"/>
      <w:jc w:val="both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afff">
    <w:name w:val="toa heading"/>
    <w:basedOn w:val="a0"/>
    <w:next w:val="affe"/>
    <w:semiHidden/>
    <w:qFormat/>
    <w:rsid w:val="0085447F"/>
    <w:pPr>
      <w:keepNext/>
      <w:widowControl w:val="0"/>
      <w:spacing w:after="0" w:line="480" w:lineRule="atLeast"/>
      <w:ind w:firstLine="567"/>
      <w:jc w:val="both"/>
      <w:textAlignment w:val="baseline"/>
    </w:pPr>
    <w:rPr>
      <w:rFonts w:ascii="Arial Black" w:eastAsia="Times New Roman" w:hAnsi="Arial Black" w:cs="Times New Roman"/>
      <w:b/>
      <w:spacing w:val="-10"/>
      <w:kern w:val="2"/>
      <w:sz w:val="28"/>
      <w:lang w:eastAsia="en-US"/>
    </w:rPr>
  </w:style>
  <w:style w:type="paragraph" w:styleId="42">
    <w:name w:val="toc 4"/>
    <w:basedOn w:val="a0"/>
    <w:autoRedefine/>
    <w:semiHidden/>
    <w:rsid w:val="0085447F"/>
    <w:pPr>
      <w:widowControl w:val="0"/>
      <w:spacing w:after="0" w:line="360" w:lineRule="atLeast"/>
      <w:ind w:left="600" w:firstLine="567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52">
    <w:name w:val="toc 5"/>
    <w:basedOn w:val="a0"/>
    <w:autoRedefine/>
    <w:semiHidden/>
    <w:rsid w:val="0085447F"/>
    <w:pPr>
      <w:widowControl w:val="0"/>
      <w:spacing w:after="0" w:line="360" w:lineRule="atLeast"/>
      <w:ind w:left="800" w:firstLine="567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61">
    <w:name w:val="toc 6"/>
    <w:basedOn w:val="a0"/>
    <w:next w:val="a0"/>
    <w:autoRedefine/>
    <w:semiHidden/>
    <w:rsid w:val="0085447F"/>
    <w:pPr>
      <w:widowControl w:val="0"/>
      <w:spacing w:after="0" w:line="360" w:lineRule="atLeast"/>
      <w:ind w:left="1000" w:firstLine="567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71">
    <w:name w:val="toc 7"/>
    <w:basedOn w:val="a0"/>
    <w:next w:val="a0"/>
    <w:autoRedefine/>
    <w:semiHidden/>
    <w:rsid w:val="0085447F"/>
    <w:pPr>
      <w:widowControl w:val="0"/>
      <w:spacing w:after="0" w:line="360" w:lineRule="atLeast"/>
      <w:ind w:left="1200" w:firstLine="567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81">
    <w:name w:val="toc 8"/>
    <w:basedOn w:val="a0"/>
    <w:next w:val="a0"/>
    <w:autoRedefine/>
    <w:semiHidden/>
    <w:rsid w:val="0085447F"/>
    <w:pPr>
      <w:widowControl w:val="0"/>
      <w:spacing w:after="0" w:line="360" w:lineRule="atLeast"/>
      <w:ind w:left="1400" w:firstLine="567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91">
    <w:name w:val="toc 9"/>
    <w:basedOn w:val="a0"/>
    <w:next w:val="a0"/>
    <w:autoRedefine/>
    <w:semiHidden/>
    <w:rsid w:val="0085447F"/>
    <w:pPr>
      <w:widowControl w:val="0"/>
      <w:spacing w:after="0" w:line="360" w:lineRule="atLeast"/>
      <w:ind w:left="1600" w:firstLine="567"/>
      <w:textAlignment w:val="baseline"/>
    </w:pPr>
    <w:rPr>
      <w:rFonts w:ascii="Times New Roman" w:eastAsia="Times New Roman" w:hAnsi="Times New Roman" w:cs="Times New Roman"/>
      <w:spacing w:val="-5"/>
      <w:sz w:val="28"/>
      <w:lang w:eastAsia="en-US"/>
    </w:rPr>
  </w:style>
  <w:style w:type="paragraph" w:styleId="afff0">
    <w:name w:val="Document Map"/>
    <w:basedOn w:val="a0"/>
    <w:semiHidden/>
    <w:qFormat/>
    <w:rsid w:val="0085447F"/>
    <w:pPr>
      <w:widowControl w:val="0"/>
      <w:shd w:val="clear" w:color="auto" w:fill="000080"/>
      <w:spacing w:after="0" w:line="360" w:lineRule="atLeast"/>
      <w:ind w:firstLine="567"/>
      <w:jc w:val="both"/>
      <w:textAlignment w:val="baseline"/>
    </w:pPr>
    <w:rPr>
      <w:rFonts w:ascii="Tahoma" w:eastAsia="Times New Roman" w:hAnsi="Tahoma" w:cs="Tahoma"/>
      <w:spacing w:val="-5"/>
      <w:sz w:val="28"/>
      <w:lang w:eastAsia="en-US"/>
    </w:rPr>
  </w:style>
  <w:style w:type="paragraph" w:customStyle="1" w:styleId="afff1">
    <w:name w:val="рисунок"/>
    <w:basedOn w:val="a0"/>
    <w:next w:val="a0"/>
    <w:semiHidden/>
    <w:qFormat/>
    <w:rsid w:val="0085447F"/>
    <w:pPr>
      <w:keepNext/>
      <w:spacing w:after="0" w:line="360" w:lineRule="auto"/>
      <w:ind w:firstLine="567"/>
      <w:jc w:val="center"/>
    </w:pPr>
  </w:style>
  <w:style w:type="paragraph" w:styleId="afff2">
    <w:name w:val="TOC Heading"/>
    <w:basedOn w:val="1"/>
    <w:next w:val="a0"/>
    <w:qFormat/>
    <w:rsid w:val="0085447F"/>
    <w:pPr>
      <w:pageBreakBefore w:val="0"/>
      <w:numPr>
        <w:numId w:val="0"/>
      </w:numPr>
      <w:pBdr>
        <w:top w:val="nil"/>
        <w:left w:val="nil"/>
        <w:bottom w:val="nil"/>
      </w:pBdr>
      <w:spacing w:before="480" w:after="0" w:line="276" w:lineRule="auto"/>
      <w:ind w:left="1418"/>
      <w:jc w:val="left"/>
      <w:textAlignment w:val="auto"/>
      <w:outlineLvl w:val="9"/>
    </w:pPr>
    <w:rPr>
      <w:rFonts w:ascii="Cambria" w:hAnsi="Cambria"/>
      <w:b/>
      <w:bCs/>
      <w:caps w:val="0"/>
      <w:color w:val="365F91"/>
      <w:spacing w:val="0"/>
      <w:kern w:val="0"/>
      <w:szCs w:val="28"/>
    </w:rPr>
  </w:style>
  <w:style w:type="paragraph" w:styleId="3">
    <w:name w:val="List Bullet 3"/>
    <w:basedOn w:val="a0"/>
    <w:qFormat/>
    <w:rsid w:val="0085447F"/>
    <w:pPr>
      <w:widowControl w:val="0"/>
      <w:numPr>
        <w:numId w:val="2"/>
      </w:numPr>
      <w:spacing w:after="0" w:line="360" w:lineRule="atLeast"/>
      <w:jc w:val="both"/>
      <w:textAlignment w:val="baseline"/>
    </w:pPr>
    <w:rPr>
      <w:rFonts w:ascii="Arial" w:eastAsia="Times New Roman" w:hAnsi="Arial" w:cs="Times New Roman"/>
      <w:spacing w:val="-5"/>
      <w:lang w:eastAsia="en-US"/>
    </w:rPr>
  </w:style>
  <w:style w:type="paragraph" w:customStyle="1" w:styleId="afff3">
    <w:name w:val="Заголовок таблиц"/>
    <w:basedOn w:val="aff5"/>
    <w:next w:val="aff5"/>
    <w:qFormat/>
    <w:rsid w:val="0085447F"/>
    <w:pPr>
      <w:jc w:val="center"/>
    </w:pPr>
    <w:rPr>
      <w:b/>
      <w:bCs/>
    </w:rPr>
  </w:style>
  <w:style w:type="paragraph" w:customStyle="1" w:styleId="14">
    <w:name w:val="Для таблицы (приложения 1)"/>
    <w:basedOn w:val="a0"/>
    <w:qFormat/>
    <w:rsid w:val="0085447F"/>
    <w:pPr>
      <w:widowControl w:val="0"/>
      <w:spacing w:after="0" w:line="240" w:lineRule="atLeast"/>
      <w:textAlignment w:val="baseline"/>
    </w:pPr>
    <w:rPr>
      <w:rFonts w:ascii="Arial" w:eastAsia="Times New Roman" w:hAnsi="Arial" w:cs="Times New Roman"/>
      <w:bCs/>
      <w:color w:val="000000"/>
      <w:spacing w:val="-5"/>
      <w:sz w:val="16"/>
      <w:lang w:eastAsia="en-US"/>
    </w:rPr>
  </w:style>
  <w:style w:type="paragraph" w:styleId="26">
    <w:name w:val="List Number 2"/>
    <w:basedOn w:val="a0"/>
    <w:qFormat/>
    <w:rsid w:val="0085447F"/>
    <w:pPr>
      <w:widowControl w:val="0"/>
      <w:spacing w:before="120" w:after="120" w:line="240" w:lineRule="auto"/>
      <w:ind w:firstLine="567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36">
    <w:name w:val="List Number 3"/>
    <w:basedOn w:val="a0"/>
    <w:qFormat/>
    <w:rsid w:val="0085447F"/>
    <w:pPr>
      <w:widowControl w:val="0"/>
      <w:spacing w:before="120" w:after="120" w:line="240" w:lineRule="auto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43">
    <w:name w:val="List Number 4"/>
    <w:basedOn w:val="a0"/>
    <w:qFormat/>
    <w:rsid w:val="0085447F"/>
    <w:pPr>
      <w:widowControl w:val="0"/>
      <w:spacing w:before="120" w:after="120" w:line="240" w:lineRule="auto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53">
    <w:name w:val="List Number 5"/>
    <w:basedOn w:val="a0"/>
    <w:qFormat/>
    <w:rsid w:val="0085447F"/>
    <w:pPr>
      <w:widowControl w:val="0"/>
      <w:spacing w:before="120" w:after="120" w:line="240" w:lineRule="auto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20">
    <w:name w:val="List Bullet 2"/>
    <w:basedOn w:val="affd"/>
    <w:autoRedefine/>
    <w:qFormat/>
    <w:rsid w:val="0085447F"/>
    <w:pPr>
      <w:numPr>
        <w:numId w:val="3"/>
      </w:numPr>
      <w:tabs>
        <w:tab w:val="left" w:pos="786"/>
        <w:tab w:val="left" w:pos="926"/>
      </w:tabs>
      <w:spacing w:before="0"/>
      <w:ind w:left="993" w:hanging="66"/>
      <w:jc w:val="center"/>
    </w:pPr>
    <w:rPr>
      <w:sz w:val="28"/>
    </w:rPr>
  </w:style>
  <w:style w:type="paragraph" w:customStyle="1" w:styleId="110956">
    <w:name w:val="Стиль Основной текст + 11 пт Первая строка:  095 см Перед:  6 пт"/>
    <w:basedOn w:val="a0"/>
    <w:semiHidden/>
    <w:qFormat/>
    <w:rsid w:val="0085447F"/>
    <w:pPr>
      <w:spacing w:before="120" w:after="0" w:line="360" w:lineRule="auto"/>
      <w:ind w:firstLine="709"/>
      <w:jc w:val="both"/>
    </w:pPr>
    <w:rPr>
      <w:rFonts w:ascii="Arial" w:eastAsia="Times New Roman" w:hAnsi="Arial" w:cs="Times New Roman"/>
      <w:sz w:val="24"/>
      <w:szCs w:val="20"/>
    </w:rPr>
  </w:style>
  <w:style w:type="paragraph" w:styleId="37">
    <w:name w:val="toc 3"/>
    <w:basedOn w:val="a0"/>
    <w:next w:val="a0"/>
    <w:autoRedefine/>
    <w:rsid w:val="0085447F"/>
    <w:pPr>
      <w:widowControl w:val="0"/>
      <w:spacing w:before="120" w:after="100" w:line="240" w:lineRule="auto"/>
      <w:ind w:left="440" w:firstLine="567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15">
    <w:name w:val="toc 1"/>
    <w:basedOn w:val="a0"/>
    <w:next w:val="a0"/>
    <w:autoRedefine/>
    <w:rsid w:val="0085447F"/>
    <w:pPr>
      <w:widowControl w:val="0"/>
      <w:spacing w:before="120" w:after="100" w:line="240" w:lineRule="auto"/>
      <w:ind w:firstLine="567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27">
    <w:name w:val="toc 2"/>
    <w:basedOn w:val="a0"/>
    <w:next w:val="a0"/>
    <w:autoRedefine/>
    <w:rsid w:val="0085447F"/>
    <w:pPr>
      <w:widowControl w:val="0"/>
      <w:spacing w:before="120" w:after="100" w:line="240" w:lineRule="auto"/>
      <w:ind w:left="280" w:firstLine="567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44">
    <w:name w:val="List Bullet 4"/>
    <w:basedOn w:val="a0"/>
    <w:autoRedefine/>
    <w:qFormat/>
    <w:rsid w:val="0085447F"/>
    <w:pPr>
      <w:widowControl w:val="0"/>
      <w:spacing w:before="120" w:after="120" w:line="240" w:lineRule="auto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54">
    <w:name w:val="List Bullet 5"/>
    <w:basedOn w:val="a0"/>
    <w:autoRedefine/>
    <w:qFormat/>
    <w:rsid w:val="0085447F"/>
    <w:pPr>
      <w:widowControl w:val="0"/>
      <w:spacing w:before="120" w:after="120" w:line="240" w:lineRule="auto"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a">
    <w:name w:val="List Number"/>
    <w:basedOn w:val="a0"/>
    <w:qFormat/>
    <w:rsid w:val="0085447F"/>
    <w:pPr>
      <w:widowControl w:val="0"/>
      <w:numPr>
        <w:numId w:val="4"/>
      </w:numPr>
      <w:spacing w:before="120" w:after="120" w:line="240" w:lineRule="auto"/>
      <w:contextualSpacing/>
      <w:jc w:val="both"/>
      <w:textAlignment w:val="baseline"/>
    </w:pPr>
    <w:rPr>
      <w:rFonts w:ascii="Arial" w:eastAsia="Microsoft YaHei" w:hAnsi="Arial" w:cs="Times New Roman"/>
      <w:spacing w:val="-5"/>
      <w:lang w:eastAsia="en-US"/>
    </w:rPr>
  </w:style>
  <w:style w:type="paragraph" w:styleId="afff4">
    <w:name w:val="List Continue"/>
    <w:basedOn w:val="a0"/>
    <w:qFormat/>
    <w:rsid w:val="0085447F"/>
    <w:pPr>
      <w:widowControl w:val="0"/>
      <w:spacing w:before="120" w:after="120" w:line="240" w:lineRule="auto"/>
      <w:jc w:val="both"/>
      <w:textAlignment w:val="baseline"/>
    </w:pPr>
    <w:rPr>
      <w:rFonts w:ascii="Arial" w:eastAsia="Microsoft YaHei" w:hAnsi="Arial" w:cs="Times New Roman"/>
      <w:spacing w:val="-5"/>
      <w:sz w:val="20"/>
      <w:lang w:eastAsia="en-US"/>
    </w:rPr>
  </w:style>
  <w:style w:type="paragraph" w:styleId="28">
    <w:name w:val="List Continue 2"/>
    <w:basedOn w:val="afff4"/>
    <w:qFormat/>
    <w:rsid w:val="0085447F"/>
    <w:pPr>
      <w:ind w:left="2160"/>
    </w:pPr>
  </w:style>
  <w:style w:type="paragraph" w:styleId="38">
    <w:name w:val="List Continue 3"/>
    <w:basedOn w:val="afff4"/>
    <w:qFormat/>
    <w:rsid w:val="0085447F"/>
    <w:pPr>
      <w:ind w:left="2520"/>
    </w:pPr>
  </w:style>
  <w:style w:type="paragraph" w:styleId="45">
    <w:name w:val="List Continue 4"/>
    <w:basedOn w:val="afff4"/>
    <w:qFormat/>
    <w:rsid w:val="0085447F"/>
    <w:pPr>
      <w:ind w:left="2880"/>
    </w:pPr>
  </w:style>
  <w:style w:type="paragraph" w:styleId="55">
    <w:name w:val="List Continue 5"/>
    <w:basedOn w:val="afff4"/>
    <w:qFormat/>
    <w:rsid w:val="0085447F"/>
    <w:pPr>
      <w:ind w:left="3240"/>
    </w:pPr>
  </w:style>
  <w:style w:type="paragraph" w:customStyle="1" w:styleId="afff5">
    <w:name w:val="Название структуры"/>
    <w:basedOn w:val="1"/>
    <w:qFormat/>
    <w:rsid w:val="0085447F"/>
    <w:pPr>
      <w:numPr>
        <w:numId w:val="0"/>
      </w:numPr>
      <w:pBdr>
        <w:top w:val="nil"/>
        <w:left w:val="nil"/>
        <w:bottom w:val="nil"/>
      </w:pBdr>
      <w:tabs>
        <w:tab w:val="left" w:pos="851"/>
      </w:tabs>
      <w:spacing w:after="260" w:line="360" w:lineRule="auto"/>
      <w:ind w:left="1418"/>
      <w:jc w:val="center"/>
      <w:textAlignment w:val="auto"/>
      <w:outlineLvl w:val="9"/>
    </w:pPr>
    <w:rPr>
      <w:rFonts w:ascii="Times New Roman" w:hAnsi="Times New Roman" w:cs="Arial"/>
      <w:b/>
      <w:bCs/>
      <w:caps w:val="0"/>
      <w:spacing w:val="0"/>
      <w:sz w:val="26"/>
      <w:szCs w:val="26"/>
      <w:lang w:eastAsia="ru-RU"/>
    </w:rPr>
  </w:style>
  <w:style w:type="paragraph" w:customStyle="1" w:styleId="afff6">
    <w:name w:val="Тело таблицы"/>
    <w:basedOn w:val="aff5"/>
    <w:next w:val="afd"/>
    <w:qFormat/>
    <w:rsid w:val="0085447F"/>
    <w:pPr>
      <w:jc w:val="right"/>
    </w:pPr>
    <w:rPr>
      <w:lang w:eastAsia="ru-RU"/>
    </w:rPr>
  </w:style>
  <w:style w:type="paragraph" w:styleId="afff7">
    <w:name w:val="List Paragraph"/>
    <w:basedOn w:val="a0"/>
    <w:uiPriority w:val="34"/>
    <w:qFormat/>
    <w:rsid w:val="0085447F"/>
    <w:pPr>
      <w:widowControl w:val="0"/>
      <w:spacing w:after="0" w:line="360" w:lineRule="atLeast"/>
      <w:ind w:left="708"/>
      <w:jc w:val="both"/>
      <w:textAlignment w:val="baseline"/>
    </w:pPr>
    <w:rPr>
      <w:rFonts w:ascii="Arial" w:eastAsia="Times New Roman" w:hAnsi="Arial" w:cs="Times New Roman"/>
      <w:spacing w:val="-5"/>
      <w:sz w:val="20"/>
      <w:szCs w:val="20"/>
      <w:lang w:val="en-US" w:eastAsia="en-US"/>
    </w:rPr>
  </w:style>
  <w:style w:type="paragraph" w:styleId="HTML1">
    <w:name w:val="HTML Preformatted"/>
    <w:basedOn w:val="a0"/>
    <w:unhideWhenUsed/>
    <w:qFormat/>
    <w:rsid w:val="008544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0">
    <w:name w:val="Заголовок 0"/>
    <w:basedOn w:val="1"/>
    <w:qFormat/>
    <w:rsid w:val="0085447F"/>
    <w:pPr>
      <w:keepLines w:val="0"/>
      <w:pageBreakBefore w:val="0"/>
      <w:numPr>
        <w:numId w:val="0"/>
      </w:numPr>
      <w:pBdr>
        <w:top w:val="nil"/>
        <w:left w:val="nil"/>
        <w:bottom w:val="nil"/>
      </w:pBdr>
      <w:spacing w:before="120" w:after="0" w:line="240" w:lineRule="auto"/>
      <w:ind w:left="1418"/>
      <w:jc w:val="center"/>
      <w:textAlignment w:val="auto"/>
      <w:outlineLvl w:val="9"/>
    </w:pPr>
    <w:rPr>
      <w:rFonts w:ascii="Times New Roman" w:eastAsia="Microsoft YaHei" w:hAnsi="Times New Roman"/>
      <w:spacing w:val="0"/>
      <w:kern w:val="0"/>
      <w:sz w:val="22"/>
      <w:lang w:eastAsia="ru-RU"/>
    </w:rPr>
  </w:style>
  <w:style w:type="paragraph" w:customStyle="1" w:styleId="afff8">
    <w:name w:val="Содержимое таблицы"/>
    <w:basedOn w:val="a0"/>
    <w:qFormat/>
    <w:rsid w:val="0085447F"/>
    <w:pPr>
      <w:widowControl w:val="0"/>
      <w:suppressLineNumbers/>
      <w:spacing w:after="0" w:line="240" w:lineRule="auto"/>
    </w:pPr>
    <w:rPr>
      <w:rFonts w:ascii="Times New Roman" w:eastAsia="Arial Unicode MS" w:hAnsi="Times New Roman" w:cs="Tahoma"/>
      <w:sz w:val="24"/>
      <w:szCs w:val="24"/>
    </w:rPr>
  </w:style>
  <w:style w:type="paragraph" w:customStyle="1" w:styleId="afff9">
    <w:name w:val="Заголовок таблицы"/>
    <w:basedOn w:val="a0"/>
    <w:next w:val="a0"/>
    <w:qFormat/>
    <w:rsid w:val="0085447F"/>
    <w:pPr>
      <w:keepNext/>
      <w:keepLines/>
      <w:spacing w:before="80" w:after="80" w:line="360" w:lineRule="auto"/>
      <w:ind w:firstLine="567"/>
    </w:pPr>
    <w:rPr>
      <w:rFonts w:ascii="Arial" w:eastAsia="Microsoft YaHei" w:hAnsi="Arial" w:cs="Times New Roman"/>
    </w:rPr>
  </w:style>
  <w:style w:type="paragraph" w:customStyle="1" w:styleId="afffa">
    <w:name w:val="Подрисуночный текст"/>
    <w:basedOn w:val="a0"/>
    <w:next w:val="a0"/>
    <w:qFormat/>
    <w:rsid w:val="0085447F"/>
    <w:pPr>
      <w:keepNext/>
      <w:spacing w:before="120" w:after="120" w:line="360" w:lineRule="auto"/>
      <w:ind w:firstLine="567"/>
      <w:jc w:val="center"/>
    </w:pPr>
    <w:rPr>
      <w:rFonts w:ascii="Arial" w:eastAsia="Microsoft YaHei" w:hAnsi="Arial" w:cs="Times New Roman"/>
    </w:rPr>
  </w:style>
  <w:style w:type="paragraph" w:customStyle="1" w:styleId="afffb">
    <w:name w:val="Нормальный"/>
    <w:qFormat/>
    <w:rsid w:val="0085447F"/>
    <w:pPr>
      <w:tabs>
        <w:tab w:val="left" w:pos="567"/>
        <w:tab w:val="left" w:pos="2268"/>
        <w:tab w:val="left" w:pos="3118"/>
        <w:tab w:val="left" w:pos="4039"/>
        <w:tab w:val="left" w:pos="4819"/>
        <w:tab w:val="left" w:pos="5670"/>
        <w:tab w:val="left" w:pos="6520"/>
      </w:tabs>
      <w:spacing w:line="360" w:lineRule="auto"/>
    </w:pPr>
    <w:rPr>
      <w:rFonts w:ascii="Courier New" w:eastAsia="Times New Roman" w:hAnsi="Courier New" w:cs="Times New Roman"/>
      <w:b/>
      <w:sz w:val="24"/>
      <w:szCs w:val="20"/>
      <w:lang w:eastAsia="ru-RU"/>
    </w:rPr>
  </w:style>
  <w:style w:type="paragraph" w:styleId="afffc">
    <w:name w:val="table of figures"/>
    <w:basedOn w:val="a0"/>
    <w:qFormat/>
    <w:rsid w:val="0085447F"/>
    <w:pPr>
      <w:widowControl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i/>
      <w:iCs/>
      <w:spacing w:val="-5"/>
      <w:sz w:val="20"/>
      <w:szCs w:val="20"/>
      <w:lang w:val="en-US" w:eastAsia="en-US"/>
    </w:rPr>
  </w:style>
  <w:style w:type="paragraph" w:styleId="29">
    <w:name w:val="Body Text Indent 2"/>
    <w:basedOn w:val="a0"/>
    <w:qFormat/>
    <w:rsid w:val="0085447F"/>
    <w:pPr>
      <w:widowControl w:val="0"/>
      <w:spacing w:after="120" w:line="480" w:lineRule="auto"/>
      <w:ind w:left="283"/>
      <w:jc w:val="both"/>
      <w:textAlignment w:val="baseline"/>
    </w:pPr>
    <w:rPr>
      <w:rFonts w:ascii="Arial" w:eastAsia="Times New Roman" w:hAnsi="Arial" w:cs="Times New Roman"/>
      <w:spacing w:val="-5"/>
      <w:sz w:val="20"/>
      <w:szCs w:val="20"/>
      <w:lang w:val="en-US" w:eastAsia="en-US"/>
    </w:rPr>
  </w:style>
  <w:style w:type="paragraph" w:customStyle="1" w:styleId="ConsPlusTitle">
    <w:name w:val="ConsPlusTitle"/>
    <w:qFormat/>
    <w:rsid w:val="0085447F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6">
    <w:name w:val="Обычный1"/>
    <w:qFormat/>
    <w:rsid w:val="0085447F"/>
    <w:pPr>
      <w:widowControl w:val="0"/>
      <w:spacing w:line="300" w:lineRule="auto"/>
      <w:ind w:firstLine="720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39">
    <w:name w:val="Body Text 3"/>
    <w:basedOn w:val="a0"/>
    <w:qFormat/>
    <w:rsid w:val="0085447F"/>
    <w:pPr>
      <w:widowControl w:val="0"/>
      <w:spacing w:after="120" w:line="36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spacing w:val="-5"/>
      <w:sz w:val="16"/>
      <w:szCs w:val="16"/>
      <w:lang w:eastAsia="en-US"/>
    </w:rPr>
  </w:style>
  <w:style w:type="paragraph" w:customStyle="1" w:styleId="311">
    <w:name w:val="Основной текст 31"/>
    <w:basedOn w:val="a0"/>
    <w:qFormat/>
    <w:rsid w:val="0085447F"/>
    <w:pPr>
      <w:widowControl w:val="0"/>
      <w:spacing w:after="0" w:line="240" w:lineRule="auto"/>
    </w:pPr>
    <w:rPr>
      <w:rFonts w:ascii="Times New Roman" w:eastAsia="Arial Unicode MS" w:hAnsi="Times New Roman" w:cs="Tahoma"/>
      <w:sz w:val="28"/>
      <w:szCs w:val="20"/>
    </w:rPr>
  </w:style>
  <w:style w:type="paragraph" w:customStyle="1" w:styleId="ConsPlusCell">
    <w:name w:val="ConsPlusCell"/>
    <w:qFormat/>
    <w:rsid w:val="0085447F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22">
    <w:name w:val="xl22"/>
    <w:basedOn w:val="a0"/>
    <w:qFormat/>
    <w:rsid w:val="0085447F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qFormat/>
    <w:rsid w:val="0085447F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">
    <w:name w:val="xl24"/>
    <w:basedOn w:val="a0"/>
    <w:qFormat/>
    <w:rsid w:val="0085447F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">
    <w:name w:val="xl25"/>
    <w:basedOn w:val="a0"/>
    <w:qFormat/>
    <w:rsid w:val="0085447F"/>
    <w:pPr>
      <w:pBdr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6">
    <w:name w:val="xl26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7">
    <w:name w:val="xl27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8">
    <w:name w:val="xl28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9">
    <w:name w:val="xl29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">
    <w:name w:val="xl30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1">
    <w:name w:val="xl31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2">
    <w:name w:val="xl32"/>
    <w:basedOn w:val="a0"/>
    <w:qFormat/>
    <w:rsid w:val="0085447F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3">
    <w:name w:val="xl33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4">
    <w:name w:val="xl34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5">
    <w:name w:val="xl35"/>
    <w:basedOn w:val="a0"/>
    <w:qFormat/>
    <w:rsid w:val="0085447F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6">
    <w:name w:val="xl36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37">
    <w:name w:val="xl37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38">
    <w:name w:val="xl38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9">
    <w:name w:val="xl39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0">
    <w:name w:val="xl40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1">
    <w:name w:val="xl41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42">
    <w:name w:val="xl42"/>
    <w:basedOn w:val="a0"/>
    <w:qFormat/>
    <w:rsid w:val="0085447F"/>
    <w:pPr>
      <w:pBdr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3">
    <w:name w:val="xl43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44">
    <w:name w:val="xl44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5">
    <w:name w:val="xl45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6">
    <w:name w:val="xl46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7">
    <w:name w:val="xl47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8">
    <w:name w:val="xl48"/>
    <w:basedOn w:val="a0"/>
    <w:qFormat/>
    <w:rsid w:val="0085447F"/>
    <w:pPr>
      <w:pBdr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49">
    <w:name w:val="xl49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50">
    <w:name w:val="xl50"/>
    <w:basedOn w:val="a0"/>
    <w:qFormat/>
    <w:rsid w:val="0085447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51">
    <w:name w:val="xl51"/>
    <w:basedOn w:val="a0"/>
    <w:qFormat/>
    <w:rsid w:val="0085447F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52">
    <w:name w:val="xl52"/>
    <w:basedOn w:val="a0"/>
    <w:qFormat/>
    <w:rsid w:val="0085447F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53">
    <w:name w:val="xl53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54">
    <w:name w:val="xl54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 CYR" w:eastAsia="Times New Roman" w:hAnsi="Times New Roman CYR" w:cs="Times New Roman CYR"/>
      <w:sz w:val="18"/>
      <w:szCs w:val="18"/>
    </w:rPr>
  </w:style>
  <w:style w:type="paragraph" w:customStyle="1" w:styleId="xl55">
    <w:name w:val="xl55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</w:rPr>
  </w:style>
  <w:style w:type="paragraph" w:customStyle="1" w:styleId="xl56">
    <w:name w:val="xl56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57">
    <w:name w:val="xl57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58">
    <w:name w:val="xl58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sz w:val="18"/>
      <w:szCs w:val="18"/>
    </w:rPr>
  </w:style>
  <w:style w:type="paragraph" w:customStyle="1" w:styleId="xl59">
    <w:name w:val="xl59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0">
    <w:name w:val="xl60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1">
    <w:name w:val="xl61"/>
    <w:basedOn w:val="a0"/>
    <w:qFormat/>
    <w:rsid w:val="0085447F"/>
    <w:pPr>
      <w:pBdr>
        <w:top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62">
    <w:name w:val="xl62"/>
    <w:basedOn w:val="a0"/>
    <w:qFormat/>
    <w:rsid w:val="0085447F"/>
    <w:pPr>
      <w:pBdr>
        <w:top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3">
    <w:name w:val="xl63"/>
    <w:basedOn w:val="a0"/>
    <w:qFormat/>
    <w:rsid w:val="0085447F"/>
    <w:pPr>
      <w:pBdr>
        <w:top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4">
    <w:name w:val="xl64"/>
    <w:basedOn w:val="a0"/>
    <w:qFormat/>
    <w:rsid w:val="0085447F"/>
    <w:pPr>
      <w:pBdr>
        <w:top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5">
    <w:name w:val="xl65"/>
    <w:basedOn w:val="a0"/>
    <w:qFormat/>
    <w:rsid w:val="0085447F"/>
    <w:pPr>
      <w:pBdr>
        <w:top w:val="dashed" w:sz="4" w:space="0" w:color="000000"/>
        <w:left w:val="single" w:sz="8" w:space="0" w:color="000000"/>
        <w:bottom w:val="dashed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0"/>
    <w:qFormat/>
    <w:rsid w:val="0085447F"/>
    <w:pPr>
      <w:pBdr>
        <w:top w:val="dashed" w:sz="4" w:space="0" w:color="000000"/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67">
    <w:name w:val="xl67"/>
    <w:basedOn w:val="a0"/>
    <w:qFormat/>
    <w:rsid w:val="0085447F"/>
    <w:pPr>
      <w:pBdr>
        <w:top w:val="dashed" w:sz="4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0"/>
    <w:qFormat/>
    <w:rsid w:val="0085447F"/>
    <w:pPr>
      <w:pBdr>
        <w:top w:val="dashed" w:sz="4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0"/>
    <w:qFormat/>
    <w:rsid w:val="0085447F"/>
    <w:pPr>
      <w:pBdr>
        <w:top w:val="dashed" w:sz="4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0"/>
    <w:qFormat/>
    <w:rsid w:val="0085447F"/>
    <w:pPr>
      <w:pBdr>
        <w:top w:val="dashed" w:sz="4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0"/>
    <w:qFormat/>
    <w:rsid w:val="0085447F"/>
    <w:pPr>
      <w:pBdr>
        <w:top w:val="dashed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2">
    <w:name w:val="xl72"/>
    <w:basedOn w:val="a0"/>
    <w:qFormat/>
    <w:rsid w:val="0085447F"/>
    <w:pPr>
      <w:pBdr>
        <w:top w:val="dashed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0"/>
    <w:qFormat/>
    <w:rsid w:val="0085447F"/>
    <w:pPr>
      <w:pBdr>
        <w:top w:val="dashed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0"/>
    <w:qFormat/>
    <w:rsid w:val="0085447F"/>
    <w:pPr>
      <w:pBdr>
        <w:top w:val="dashed" w:sz="4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0"/>
    <w:qFormat/>
    <w:rsid w:val="0085447F"/>
    <w:pPr>
      <w:pBdr>
        <w:top w:val="single" w:sz="8" w:space="0" w:color="000000"/>
        <w:left w:val="single" w:sz="8" w:space="0" w:color="000000"/>
        <w:bottom w:val="dashed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0"/>
    <w:qFormat/>
    <w:rsid w:val="0085447F"/>
    <w:pPr>
      <w:pBdr>
        <w:top w:val="single" w:sz="8" w:space="0" w:color="000000"/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77">
    <w:name w:val="xl77"/>
    <w:basedOn w:val="a0"/>
    <w:qFormat/>
    <w:rsid w:val="0085447F"/>
    <w:pPr>
      <w:pBdr>
        <w:top w:val="dashed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0"/>
    <w:qFormat/>
    <w:rsid w:val="0085447F"/>
    <w:pPr>
      <w:pBdr>
        <w:top w:val="dashed" w:sz="4" w:space="0" w:color="000000"/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0"/>
    <w:qFormat/>
    <w:rsid w:val="0085447F"/>
    <w:pPr>
      <w:pBdr>
        <w:top w:val="dashed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80">
    <w:name w:val="xl80"/>
    <w:basedOn w:val="a0"/>
    <w:qFormat/>
    <w:rsid w:val="0085447F"/>
    <w:pPr>
      <w:pBdr>
        <w:top w:val="dashed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a0"/>
    <w:qFormat/>
    <w:rsid w:val="0085447F"/>
    <w:pPr>
      <w:pBdr>
        <w:left w:val="single" w:sz="8" w:space="0" w:color="000000"/>
        <w:bottom w:val="dotDotDash" w:sz="4" w:space="0" w:color="FF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0"/>
    <w:qFormat/>
    <w:rsid w:val="0085447F"/>
    <w:pPr>
      <w:pBdr>
        <w:bottom w:val="dotDotDash" w:sz="4" w:space="0" w:color="FF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a0"/>
    <w:qFormat/>
    <w:rsid w:val="0085447F"/>
    <w:pPr>
      <w:pBdr>
        <w:top w:val="single" w:sz="8" w:space="0" w:color="000000"/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4">
    <w:name w:val="xl84"/>
    <w:basedOn w:val="a0"/>
    <w:qFormat/>
    <w:rsid w:val="0085447F"/>
    <w:pPr>
      <w:pBdr>
        <w:top w:val="single" w:sz="8" w:space="0" w:color="000000"/>
        <w:bottom w:val="dashed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0"/>
    <w:qFormat/>
    <w:rsid w:val="0085447F"/>
    <w:pPr>
      <w:pBdr>
        <w:top w:val="single" w:sz="8" w:space="0" w:color="000000"/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0"/>
    <w:qFormat/>
    <w:rsid w:val="0085447F"/>
    <w:pPr>
      <w:pBdr>
        <w:top w:val="dashed" w:sz="4" w:space="0" w:color="000000"/>
        <w:bottom w:val="dashed" w:sz="4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0"/>
    <w:qFormat/>
    <w:rsid w:val="0085447F"/>
    <w:pPr>
      <w:pBdr>
        <w:top w:val="dashed" w:sz="4" w:space="0" w:color="000000"/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0"/>
    <w:qFormat/>
    <w:rsid w:val="0085447F"/>
    <w:pPr>
      <w:pBdr>
        <w:top w:val="dashed" w:sz="4" w:space="0" w:color="000000"/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0"/>
    <w:qFormat/>
    <w:rsid w:val="0085447F"/>
    <w:pPr>
      <w:pBdr>
        <w:top w:val="dashed" w:sz="4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90">
    <w:name w:val="xl90"/>
    <w:basedOn w:val="a0"/>
    <w:qFormat/>
    <w:rsid w:val="0085447F"/>
    <w:pPr>
      <w:pBdr>
        <w:top w:val="dashed" w:sz="4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0"/>
    <w:qFormat/>
    <w:rsid w:val="0085447F"/>
    <w:pPr>
      <w:pBdr>
        <w:top w:val="dashed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0"/>
    <w:qFormat/>
    <w:rsid w:val="0085447F"/>
    <w:pPr>
      <w:pBdr>
        <w:top w:val="dashed" w:sz="4" w:space="0" w:color="000000"/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0"/>
    <w:qFormat/>
    <w:rsid w:val="0085447F"/>
    <w:pPr>
      <w:pBdr>
        <w:left w:val="single" w:sz="8" w:space="0" w:color="000000"/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0"/>
    <w:qFormat/>
    <w:rsid w:val="0085447F"/>
    <w:pPr>
      <w:pBdr>
        <w:bottom w:val="dashed" w:sz="4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95">
    <w:name w:val="xl95"/>
    <w:basedOn w:val="a0"/>
    <w:qFormat/>
    <w:rsid w:val="0085447F"/>
    <w:pPr>
      <w:pBdr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0"/>
    <w:qFormat/>
    <w:rsid w:val="0085447F"/>
    <w:pPr>
      <w:pBdr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0"/>
    <w:qFormat/>
    <w:rsid w:val="0085447F"/>
    <w:pPr>
      <w:pBdr>
        <w:bottom w:val="dashed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0">
    <w:name w:val="xl100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1">
    <w:name w:val="xl101"/>
    <w:basedOn w:val="a0"/>
    <w:qFormat/>
    <w:rsid w:val="0085447F"/>
    <w:pPr>
      <w:pBdr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0"/>
    <w:qFormat/>
    <w:rsid w:val="0085447F"/>
    <w:pPr>
      <w:pBdr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4">
    <w:name w:val="xl104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5">
    <w:name w:val="xl105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6">
    <w:name w:val="xl106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7">
    <w:name w:val="xl107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8">
    <w:name w:val="xl108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09">
    <w:name w:val="xl109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10">
    <w:name w:val="xl110"/>
    <w:basedOn w:val="a0"/>
    <w:qFormat/>
    <w:rsid w:val="0085447F"/>
    <w:pPr>
      <w:pBdr>
        <w:top w:val="single" w:sz="8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11">
    <w:name w:val="xl111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12">
    <w:name w:val="xl112"/>
    <w:basedOn w:val="a0"/>
    <w:qFormat/>
    <w:rsid w:val="0085447F"/>
    <w:pPr>
      <w:pBdr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14">
    <w:name w:val="xl114"/>
    <w:basedOn w:val="a0"/>
    <w:qFormat/>
    <w:rsid w:val="0085447F"/>
    <w:pPr>
      <w:pBdr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5">
    <w:name w:val="xl115"/>
    <w:basedOn w:val="a0"/>
    <w:qFormat/>
    <w:rsid w:val="0085447F"/>
    <w:pPr>
      <w:pBdr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16">
    <w:name w:val="xl116"/>
    <w:basedOn w:val="a0"/>
    <w:qFormat/>
    <w:rsid w:val="0085447F"/>
    <w:pPr>
      <w:pBdr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17">
    <w:name w:val="xl117"/>
    <w:basedOn w:val="a0"/>
    <w:qFormat/>
    <w:rsid w:val="0085447F"/>
    <w:pPr>
      <w:pBdr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18">
    <w:name w:val="xl118"/>
    <w:basedOn w:val="a0"/>
    <w:qFormat/>
    <w:rsid w:val="0085447F"/>
    <w:pPr>
      <w:pBdr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0"/>
    <w:qFormat/>
    <w:rsid w:val="0085447F"/>
    <w:pPr>
      <w:pBdr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20">
    <w:name w:val="xl120"/>
    <w:basedOn w:val="a0"/>
    <w:qFormat/>
    <w:rsid w:val="0085447F"/>
    <w:pPr>
      <w:pBdr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qFormat/>
    <w:rsid w:val="0085447F"/>
    <w:pPr>
      <w:pBdr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font5">
    <w:name w:val="font5"/>
    <w:basedOn w:val="a0"/>
    <w:qFormat/>
    <w:rsid w:val="0085447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font6">
    <w:name w:val="font6"/>
    <w:basedOn w:val="a0"/>
    <w:qFormat/>
    <w:rsid w:val="0085447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7">
    <w:name w:val="Знак1 Знак Знак Знак"/>
    <w:basedOn w:val="a0"/>
    <w:qFormat/>
    <w:rsid w:val="006E7A0B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xl122">
    <w:name w:val="xl122"/>
    <w:basedOn w:val="a0"/>
    <w:qFormat/>
    <w:rsid w:val="0085447F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23">
    <w:name w:val="xl123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0"/>
    <w:qFormat/>
    <w:rsid w:val="0085447F"/>
    <w:pPr>
      <w:pBdr>
        <w:top w:val="dashed" w:sz="4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5">
    <w:name w:val="xl125"/>
    <w:basedOn w:val="a0"/>
    <w:qFormat/>
    <w:rsid w:val="0085447F"/>
    <w:pPr>
      <w:pBdr>
        <w:top w:val="dashed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6">
    <w:name w:val="xl126"/>
    <w:basedOn w:val="a0"/>
    <w:qFormat/>
    <w:rsid w:val="0085447F"/>
    <w:pPr>
      <w:pBdr>
        <w:top w:val="dashed" w:sz="4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27">
    <w:name w:val="xl127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9">
    <w:name w:val="xl129"/>
    <w:basedOn w:val="a0"/>
    <w:qFormat/>
    <w:rsid w:val="0085447F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30">
    <w:name w:val="xl130"/>
    <w:basedOn w:val="a0"/>
    <w:qFormat/>
    <w:rsid w:val="0085447F"/>
    <w:pPr>
      <w:pBdr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1">
    <w:name w:val="xl131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3">
    <w:name w:val="xl133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4">
    <w:name w:val="xl134"/>
    <w:basedOn w:val="a0"/>
    <w:qFormat/>
    <w:rsid w:val="0085447F"/>
    <w:pPr>
      <w:pBdr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5">
    <w:name w:val="xl135"/>
    <w:basedOn w:val="a0"/>
    <w:qFormat/>
    <w:rsid w:val="0085447F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6">
    <w:name w:val="xl136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37">
    <w:name w:val="xl137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38">
    <w:name w:val="xl138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9">
    <w:name w:val="xl139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40">
    <w:name w:val="xl140"/>
    <w:basedOn w:val="a0"/>
    <w:qFormat/>
    <w:rsid w:val="0085447F"/>
    <w:pPr>
      <w:pBdr>
        <w:top w:val="single" w:sz="8" w:space="0" w:color="000000"/>
        <w:bottom w:val="single" w:sz="8" w:space="0" w:color="000000"/>
      </w:pBdr>
      <w:shd w:val="clear" w:color="auto" w:fill="C0C0C0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41">
    <w:name w:val="xl141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66FF"/>
      <w:sz w:val="24"/>
      <w:szCs w:val="24"/>
    </w:rPr>
  </w:style>
  <w:style w:type="paragraph" w:customStyle="1" w:styleId="xl142">
    <w:name w:val="xl142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0"/>
    <w:qFormat/>
    <w:rsid w:val="0085447F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0"/>
    <w:qFormat/>
    <w:rsid w:val="0085447F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46">
    <w:name w:val="xl146"/>
    <w:basedOn w:val="a0"/>
    <w:qFormat/>
    <w:rsid w:val="0085447F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47">
    <w:name w:val="xl147"/>
    <w:basedOn w:val="a0"/>
    <w:qFormat/>
    <w:rsid w:val="0085447F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48">
    <w:name w:val="xl148"/>
    <w:basedOn w:val="a0"/>
    <w:qFormat/>
    <w:rsid w:val="0085447F"/>
    <w:pPr>
      <w:pBdr>
        <w:top w:val="dashed" w:sz="4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0"/>
    <w:qFormat/>
    <w:rsid w:val="0085447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0"/>
    <w:qFormat/>
    <w:rsid w:val="0085447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8">
    <w:name w:val="Без интервала1"/>
    <w:qFormat/>
    <w:rsid w:val="0085447F"/>
    <w:rPr>
      <w:rFonts w:eastAsia="Times New Roman" w:cs="Times New Roman"/>
    </w:rPr>
  </w:style>
  <w:style w:type="paragraph" w:styleId="afffd">
    <w:name w:val="No Spacing"/>
    <w:qFormat/>
    <w:rsid w:val="0085447F"/>
    <w:pPr>
      <w:widowControl w:val="0"/>
    </w:pPr>
    <w:rPr>
      <w:rFonts w:ascii="Times New Roman CYR" w:eastAsia="Arial" w:hAnsi="Times New Roman CYR" w:cs="Times New Roman CYR"/>
      <w:sz w:val="24"/>
      <w:szCs w:val="24"/>
      <w:lang w:eastAsia="ar-SA"/>
    </w:rPr>
  </w:style>
  <w:style w:type="paragraph" w:customStyle="1" w:styleId="consplustitle0">
    <w:name w:val="consplustitle"/>
    <w:basedOn w:val="a0"/>
    <w:qFormat/>
    <w:rsid w:val="0085447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Без интервала2"/>
    <w:link w:val="22"/>
    <w:qFormat/>
    <w:rsid w:val="006E7A0B"/>
    <w:rPr>
      <w:rFonts w:eastAsia="Times New Roman" w:cs="Times New Roman"/>
    </w:rPr>
  </w:style>
  <w:style w:type="paragraph" w:customStyle="1" w:styleId="afffe">
    <w:name w:val="Содержимое врезки"/>
    <w:basedOn w:val="a0"/>
    <w:qFormat/>
  </w:style>
  <w:style w:type="paragraph" w:customStyle="1" w:styleId="FrameContents">
    <w:name w:val="Frame Contents"/>
    <w:basedOn w:val="a0"/>
    <w:qFormat/>
  </w:style>
  <w:style w:type="numbering" w:styleId="111111">
    <w:name w:val="Outline List 2"/>
    <w:qFormat/>
    <w:rsid w:val="0085447F"/>
  </w:style>
  <w:style w:type="table" w:styleId="affff">
    <w:name w:val="Table Grid"/>
    <w:basedOn w:val="a2"/>
    <w:rsid w:val="0085447F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6">
    <w:name w:val="Table Grid 5"/>
    <w:basedOn w:val="a2"/>
    <w:rsid w:val="0085447F"/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1">
    <w:name w:val="Table Grid1"/>
    <w:basedOn w:val="a2"/>
    <w:rsid w:val="0085447F"/>
    <w:rPr>
      <w:sz w:val="20"/>
      <w:szCs w:val="20"/>
      <w:lang w:eastAsia="ru-RU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shd w:val="clear" w:color="auto" w:fill="D9D9D9"/>
      </w:tcPr>
    </w:tblStylePr>
    <w:tblStylePr w:type="band2Horz">
      <w:tblPr/>
      <w:tcPr>
        <w:shd w:val="clear" w:color="auto" w:fill="D9D9D9"/>
      </w:tcPr>
    </w:tblStylePr>
  </w:style>
  <w:style w:type="table" w:customStyle="1" w:styleId="affff0">
    <w:name w:val="Папушкин"/>
    <w:basedOn w:val="affff"/>
    <w:rsid w:val="0085447F"/>
    <w:pPr>
      <w:jc w:val="center"/>
    </w:pPr>
    <w:rPr>
      <w:sz w:val="18"/>
      <w:szCs w:val="18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rPr>
        <w:b/>
      </w:rPr>
      <w:tblPr/>
      <w:tcPr>
        <w:tcBorders>
          <w:top w:val="thinThickSmallGap" w:sz="24" w:space="0" w:color="auto"/>
          <w:bottom w:val="thinThickSmallGap" w:sz="24" w:space="0" w:color="auto"/>
          <w:insideV w:val="single" w:sz="6" w:space="0" w:color="auto"/>
        </w:tcBorders>
        <w:shd w:val="clear" w:color="auto" w:fill="D9D9D9"/>
      </w:tcPr>
    </w:tblStylePr>
    <w:tblStylePr w:type="lastRow">
      <w:tblPr/>
      <w:tcPr>
        <w:tcBorders>
          <w:bottom w:val="thinThickSmallGap" w:sz="24" w:space="0" w:color="auto"/>
          <w:insideV w:val="nil"/>
        </w:tcBorders>
        <w:shd w:val="clear" w:color="auto" w:fill="D9D9D9"/>
      </w:tcPr>
    </w:tblStylePr>
    <w:tblStylePr w:type="band1Horz">
      <w:tblPr/>
      <w:tcPr>
        <w:tcBorders>
          <w:top w:val="single" w:sz="6" w:space="0" w:color="auto"/>
          <w:bottom w:val="single" w:sz="6" w:space="0" w:color="auto"/>
        </w:tcBorders>
        <w:shd w:val="clear" w:color="auto" w:fill="D9D9D9"/>
      </w:tcPr>
    </w:tblStylePr>
    <w:tblStylePr w:type="band2Horz">
      <w:tblPr/>
      <w:tcPr>
        <w:shd w:val="clear" w:color="auto" w:fill="FFFFFF"/>
      </w:tcPr>
    </w:tblStylePr>
  </w:style>
  <w:style w:type="table" w:customStyle="1" w:styleId="520">
    <w:name w:val="Сетка таблицы 52"/>
    <w:basedOn w:val="a2"/>
    <w:rsid w:val="0085447F"/>
    <w:rPr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ffff1">
    <w:name w:val="Table Contemporary"/>
    <w:basedOn w:val="a2"/>
    <w:rsid w:val="0085447F"/>
    <w:pPr>
      <w:spacing w:line="360" w:lineRule="atLeast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3a">
    <w:name w:val="Table Columns 3"/>
    <w:basedOn w:val="a2"/>
    <w:rsid w:val="0085447F"/>
    <w:pPr>
      <w:spacing w:line="360" w:lineRule="atLeast"/>
      <w:jc w:val="both"/>
    </w:pPr>
    <w:rPr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2"/>
    <w:rsid w:val="0085447F"/>
    <w:pPr>
      <w:spacing w:line="360" w:lineRule="atLeast"/>
      <w:jc w:val="both"/>
    </w:pPr>
    <w:rPr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2"/>
    <w:rsid w:val="0085447F"/>
    <w:pPr>
      <w:spacing w:line="360" w:lineRule="atLeast"/>
      <w:jc w:val="both"/>
    </w:pPr>
    <w:rPr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">
    <w:name w:val="Table List 1"/>
    <w:basedOn w:val="a2"/>
    <w:rsid w:val="0085447F"/>
    <w:pPr>
      <w:spacing w:line="360" w:lineRule="atLeast"/>
      <w:jc w:val="both"/>
    </w:pPr>
    <w:rPr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olumns 2"/>
    <w:basedOn w:val="a2"/>
    <w:rsid w:val="0085447F"/>
    <w:pPr>
      <w:spacing w:line="360" w:lineRule="atLeast"/>
      <w:jc w:val="both"/>
    </w:pPr>
    <w:rPr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rsid w:val="0085447F"/>
    <w:pPr>
      <w:spacing w:line="360" w:lineRule="atLeast"/>
      <w:jc w:val="both"/>
    </w:pPr>
    <w:rPr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Средний список 11"/>
    <w:basedOn w:val="a2"/>
    <w:rsid w:val="0085447F"/>
    <w:rPr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">
    <w:name w:val="Средний список 1 - Акцент 11"/>
    <w:basedOn w:val="a2"/>
    <w:rsid w:val="0085447F"/>
    <w:rPr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2b">
    <w:name w:val="Table Simple 2"/>
    <w:basedOn w:val="a2"/>
    <w:rsid w:val="0085447F"/>
    <w:pPr>
      <w:spacing w:line="360" w:lineRule="atLeast"/>
      <w:jc w:val="both"/>
    </w:pPr>
    <w:rPr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affff2">
    <w:name w:val="Table Professional"/>
    <w:basedOn w:val="a2"/>
    <w:rsid w:val="0085447F"/>
    <w:pPr>
      <w:spacing w:before="120" w:after="120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9">
    <w:name w:val="Сетка таблицы1"/>
    <w:basedOn w:val="a2"/>
    <w:rsid w:val="0085447F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c">
    <w:name w:val="Сетка таблицы2"/>
    <w:basedOn w:val="a2"/>
    <w:rsid w:val="0085447F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82">
    <w:name w:val="Table Grid 8"/>
    <w:basedOn w:val="a2"/>
    <w:rsid w:val="0085447F"/>
    <w:pPr>
      <w:spacing w:before="120" w:after="120"/>
      <w:jc w:val="both"/>
    </w:pPr>
    <w:rPr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dynsk.nso.ru/page/380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ordynsk.nso.ru/page/2336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3002</Words>
  <Characters>17116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20078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dc:description/>
  <cp:lastModifiedBy>User</cp:lastModifiedBy>
  <cp:revision>3</cp:revision>
  <cp:lastPrinted>2024-03-27T10:05:00Z</cp:lastPrinted>
  <dcterms:created xsi:type="dcterms:W3CDTF">2024-04-01T03:59:00Z</dcterms:created>
  <dcterms:modified xsi:type="dcterms:W3CDTF">2024-04-01T05:06:00Z</dcterms:modified>
  <dc:language>ru-RU</dc:language>
</cp:coreProperties>
</file>