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b"/>
        <w:tblW w:w="4258" w:type="dxa"/>
        <w:tblInd w:w="5240" w:type="dxa"/>
        <w:tblLayout w:type="fixed"/>
        <w:tblLook w:val="04A0" w:firstRow="1" w:lastRow="0" w:firstColumn="1" w:lastColumn="0" w:noHBand="0" w:noVBand="1"/>
      </w:tblPr>
      <w:tblGrid>
        <w:gridCol w:w="4258"/>
      </w:tblGrid>
      <w:tr w:rsidR="001B508C"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:rsidR="001B508C" w:rsidRDefault="003912F8">
            <w:pPr>
              <w:spacing w:line="200" w:lineRule="atLeast"/>
              <w:jc w:val="center"/>
            </w:pPr>
            <w:r>
              <w:t xml:space="preserve">ПРИЛОЖЕНИЕ </w:t>
            </w:r>
          </w:p>
          <w:p w:rsidR="001B508C" w:rsidRDefault="003912F8">
            <w:pPr>
              <w:spacing w:line="200" w:lineRule="atLeast"/>
              <w:jc w:val="center"/>
            </w:pPr>
            <w:r>
              <w:t>УТВЕРЖДЕН</w:t>
            </w:r>
          </w:p>
          <w:p w:rsidR="001B508C" w:rsidRDefault="003912F8">
            <w:pPr>
              <w:spacing w:line="200" w:lineRule="atLeast"/>
              <w:jc w:val="center"/>
            </w:pPr>
            <w:r>
              <w:t xml:space="preserve">постановлением администрации </w:t>
            </w:r>
          </w:p>
          <w:p w:rsidR="001B508C" w:rsidRDefault="003912F8">
            <w:pPr>
              <w:spacing w:line="200" w:lineRule="atLeast"/>
              <w:jc w:val="center"/>
            </w:pPr>
            <w:r>
              <w:t xml:space="preserve">Ордынского района </w:t>
            </w:r>
          </w:p>
          <w:p w:rsidR="001B508C" w:rsidRDefault="003912F8">
            <w:pPr>
              <w:spacing w:line="200" w:lineRule="atLeast"/>
              <w:jc w:val="center"/>
            </w:pPr>
            <w:r>
              <w:t xml:space="preserve">Новосибирской области </w:t>
            </w:r>
          </w:p>
          <w:p w:rsidR="001B508C" w:rsidRDefault="00F5157D">
            <w:pPr>
              <w:spacing w:line="200" w:lineRule="atLeast"/>
              <w:jc w:val="center"/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6B11684E" wp14:editId="15DB6F40">
                  <wp:simplePos x="0" y="0"/>
                  <wp:positionH relativeFrom="character">
                    <wp:posOffset>-525470</wp:posOffset>
                  </wp:positionH>
                  <wp:positionV relativeFrom="line">
                    <wp:posOffset>100996</wp:posOffset>
                  </wp:positionV>
                  <wp:extent cx="2893695" cy="252095"/>
                  <wp:effectExtent l="0" t="0" r="0" b="0"/>
                  <wp:wrapNone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912F8">
              <w:t xml:space="preserve">от </w:t>
            </w:r>
            <w:proofErr w:type="gramStart"/>
            <w:r w:rsidR="003912F8">
              <w:rPr>
                <w:color w:val="DDD9C3"/>
              </w:rPr>
              <w:t>_</w:t>
            </w:r>
            <w:r w:rsidR="003912F8">
              <w:rPr>
                <w:color w:val="DDD9C3"/>
                <w:u w:val="single"/>
              </w:rPr>
              <w:t xml:space="preserve">  </w:t>
            </w:r>
            <w:r w:rsidR="003912F8">
              <w:rPr>
                <w:color w:val="DDD9C3"/>
              </w:rPr>
              <w:t>_</w:t>
            </w:r>
            <w:proofErr w:type="gramEnd"/>
          </w:p>
        </w:tc>
      </w:tr>
    </w:tbl>
    <w:p w:rsidR="001B508C" w:rsidRDefault="001B508C">
      <w:pPr>
        <w:jc w:val="center"/>
      </w:pPr>
    </w:p>
    <w:p w:rsidR="001B508C" w:rsidRDefault="001B508C">
      <w:pPr>
        <w:jc w:val="center"/>
      </w:pPr>
    </w:p>
    <w:p w:rsidR="001B508C" w:rsidRDefault="003912F8">
      <w:pPr>
        <w:jc w:val="center"/>
      </w:pPr>
      <w:r>
        <w:t xml:space="preserve">Порядок и условия обеспечения питанием на льготных условиях детей военнослужащих, проходящих военную службу в Вооруженных Силах Российской Федерации по контракту и заключивших контракт о добровольном содействии в выполнении задач, возложенных на Вооруженные Силы Российской Федерации, принимающих участие в специальной военной операции, в том числе погибших, получивших увечье, умерших вследствие получения увечья,  на территориях Донецкой Народной Республики, Луганской Народной Республики, Запорожской области, Херсонской области и Украины, обучающихся по программам основного общего образования и среднего общего образования в общеобразовательных организациях, расположенных на территории Ордынского района Новосибирской области </w:t>
      </w:r>
    </w:p>
    <w:p w:rsidR="001B508C" w:rsidRDefault="001B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08C" w:rsidRDefault="001B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08C" w:rsidRDefault="003912F8">
      <w:pPr>
        <w:ind w:firstLine="709"/>
        <w:jc w:val="both"/>
      </w:pPr>
      <w:r>
        <w:t>1.</w:t>
      </w:r>
      <w:r>
        <w:rPr>
          <w:lang w:val="en-US"/>
        </w:rPr>
        <w:t> </w:t>
      </w:r>
      <w:r>
        <w:t>Порядок и условия обеспечения питанием на льготных условиях детей, обучающихся по программам основного общего образования и среднего общего образования в общеобразовательных организациях Ордынского района Новосибирской области (далее - Порядок и условия), устанавливают правила обеспечения питанием на льготных условиях (далее - льготное питание) детей граждан Российской Федерации, проходящих военную службу в Вооруженных Силах Российской Федерации по контракту и заключивших контракт о добровольном содействии в выполнении задач, возложенных на Вооруженные Силы Российской Федерации, принимающих участие в специальной военной операции, в том числе погибших, получивших увечье, умерших вследствие получения увечья,  на территориях Донецкой Народной Республики, Луганской Народной Республики, Запорожской области, Херсонской области и Украины.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Для обеспечения обучающихся льготным питанием родители (законные представители) предоставляют по месту обучения ребенка следующие документы: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заявление одного из родителей (законных представителей) обучающегося об обеспечении льготным питанием (далее - заявление);</w:t>
      </w:r>
    </w:p>
    <w:p w:rsidR="001B508C" w:rsidRDefault="003912F8">
      <w:pPr>
        <w:tabs>
          <w:tab w:val="left" w:pos="0"/>
        </w:tabs>
        <w:ind w:firstLine="709"/>
        <w:jc w:val="both"/>
      </w:pPr>
      <w:bookmarkStart w:id="0" w:name="P40"/>
      <w:bookmarkEnd w:id="0"/>
      <w:r>
        <w:rPr>
          <w:rFonts w:eastAsia="Calibri"/>
          <w:lang w:eastAsia="en-US"/>
        </w:rPr>
        <w:t xml:space="preserve">2) копию документа, подтверждающего </w:t>
      </w:r>
      <w:r>
        <w:t xml:space="preserve">прохождение военной службы </w:t>
      </w:r>
      <w:r>
        <w:rPr>
          <w:rFonts w:eastAsia="Calibri"/>
          <w:lang w:eastAsia="en-US"/>
        </w:rPr>
        <w:t xml:space="preserve">одного из родителей (законных представителей) </w:t>
      </w:r>
      <w:r>
        <w:t>по контракту и заключившего контракт о добровольном содействии в выполнении задач, возложенных на Вооруженные Силы Российской Федерации;</w:t>
      </w:r>
    </w:p>
    <w:p w:rsidR="001B508C" w:rsidRDefault="003912F8">
      <w:pPr>
        <w:ind w:firstLine="708"/>
        <w:jc w:val="both"/>
      </w:pPr>
      <w:r>
        <w:t xml:space="preserve">3) копию документа (сведения), подтверждающего гибель (смерть) в ходе специальной военной операции (при выполнении задач) (справку (извещение) воинской части или военного комиссариата), либо копию решения суда об объявлении гражданина умершим или о признании гражданина безвестно </w:t>
      </w:r>
      <w:r>
        <w:lastRenderedPageBreak/>
        <w:t>отсутствующим, либо копию справки о смерти, выданной органами записи актов гражданского состояния по форме № 11, утвержденной приказом Минюста России от 01.10.2018 № 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состояния», и документ, подтверждающий убытие для участия в специальной военной операции, выданный военным комиссариатом</w:t>
      </w:r>
    </w:p>
    <w:p w:rsidR="001B508C" w:rsidRDefault="003912F8">
      <w:pPr>
        <w:ind w:firstLine="708"/>
        <w:jc w:val="both"/>
      </w:pPr>
      <w:r>
        <w:t>4) копию документа медицинской организации, содержащего сведения о тяжести увечья (ранения, травмы, контузии), полученного военнослужащим, получившим увечье.</w:t>
      </w:r>
    </w:p>
    <w:p w:rsidR="001B508C" w:rsidRDefault="003912F8">
      <w:pPr>
        <w:spacing w:line="230" w:lineRule="auto"/>
        <w:ind w:firstLine="709"/>
        <w:jc w:val="both"/>
      </w:pPr>
      <w:r>
        <w:rPr>
          <w:rFonts w:eastAsia="Calibri"/>
          <w:lang w:eastAsia="en-US"/>
        </w:rPr>
        <w:t>3. Основаниями для отказа в предоставлении льготного питания являются:</w:t>
      </w:r>
    </w:p>
    <w:p w:rsidR="001B508C" w:rsidRDefault="003912F8">
      <w:pPr>
        <w:spacing w:line="230" w:lineRule="auto"/>
        <w:ind w:firstLine="709"/>
        <w:jc w:val="both"/>
      </w:pPr>
      <w:r>
        <w:rPr>
          <w:rFonts w:eastAsia="Calibri"/>
          <w:lang w:eastAsia="en-US"/>
        </w:rPr>
        <w:t>1) отсутствие у заявителя права на получение льготного питания;</w:t>
      </w:r>
    </w:p>
    <w:p w:rsidR="001B508C" w:rsidRDefault="003912F8">
      <w:pPr>
        <w:spacing w:line="230" w:lineRule="auto"/>
        <w:ind w:firstLine="709"/>
        <w:jc w:val="both"/>
      </w:pPr>
      <w:r>
        <w:rPr>
          <w:rFonts w:eastAsia="Calibri"/>
          <w:lang w:eastAsia="en-US"/>
        </w:rPr>
        <w:t>2) непредставление документов, указанных в пункте 2 Порядка и условий;</w:t>
      </w:r>
    </w:p>
    <w:p w:rsidR="001B508C" w:rsidRDefault="003912F8">
      <w:pPr>
        <w:spacing w:line="230" w:lineRule="auto"/>
        <w:ind w:firstLine="709"/>
        <w:jc w:val="both"/>
      </w:pPr>
      <w:r>
        <w:rPr>
          <w:rFonts w:eastAsia="Calibri"/>
          <w:lang w:eastAsia="en-US"/>
        </w:rPr>
        <w:t xml:space="preserve">3) недостоверность сведений, содержащихся в предоставленных документах. 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Льготное питание предоставляется общеобразовательной организацией по месту обучения обучающегося из расчета на одного обучающегося в день 77,00 рублей. Обучающимся, одновременно относящимся к нескольким категориям лиц, имеющих право на бесплатное питание или питание на льготных условиях, питание предоставляется по одному из оснований по выбору родителя (законного представителя) обучающегося.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Решение о предоставлении обучающемуся льготного питания оформляется приказом общеобразовательной организации в течение двух рабочих дней со дня подачи заявления. Льготное питание предоставляется обучающемуся со дня, следующего за днем издания приказа.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Льготное питание предоставляется обучающимся в дни фактического посещения ими общеобразовательной организации.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bookmarkStart w:id="2" w:name="P46"/>
      <w:bookmarkEnd w:id="2"/>
      <w:r>
        <w:rPr>
          <w:rFonts w:ascii="Times New Roman" w:hAnsi="Times New Roman" w:cs="Times New Roman"/>
          <w:sz w:val="28"/>
          <w:szCs w:val="28"/>
        </w:rPr>
        <w:t> Предоставление льготного питания обучающемуся прекращается в случае поступления заявления от родителя (законного представителя) обучающегося об отказе от предоставления льготного питания.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Родители (законные представители) обучающихся обязаны в письменной форме извещать руководителя образовательной организации о наступлении обстоятельств, влекущих изменение или прекращение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на обеспечение льготным питанием, не позднее двух недель со дня наступления таких обстоятельств.</w:t>
      </w:r>
    </w:p>
    <w:p w:rsidR="001B508C" w:rsidRDefault="00391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Приказ о прекращении предоставления льготного питания обучающемуся (далее - приказ) должен быть издан в течение трех рабочих дней со дня получения руководителем образовательной организации извещения о наступлении обстоятельств, предусмотренных пунктом 7 настоящих Порядка и условий. Обеспечение льготным питанием обучающегося прекращается со дня издания приказа образовательной организацией.</w:t>
      </w:r>
    </w:p>
    <w:p w:rsidR="001B508C" w:rsidRDefault="001B508C">
      <w:pPr>
        <w:spacing w:line="200" w:lineRule="atLeast"/>
        <w:jc w:val="center"/>
      </w:pPr>
      <w:bookmarkStart w:id="3" w:name="_GoBack"/>
      <w:bookmarkEnd w:id="3"/>
    </w:p>
    <w:p w:rsidR="001B508C" w:rsidRDefault="003912F8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B508C" w:rsidRDefault="001B508C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B508C">
      <w:headerReference w:type="default" r:id="rId8"/>
      <w:pgSz w:w="11906" w:h="16838"/>
      <w:pgMar w:top="1134" w:right="567" w:bottom="1134" w:left="1418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0B1" w:rsidRDefault="00E020B1">
      <w:r>
        <w:separator/>
      </w:r>
    </w:p>
  </w:endnote>
  <w:endnote w:type="continuationSeparator" w:id="0">
    <w:p w:rsidR="00E020B1" w:rsidRDefault="00E0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0B1" w:rsidRDefault="00E020B1">
      <w:r>
        <w:separator/>
      </w:r>
    </w:p>
  </w:footnote>
  <w:footnote w:type="continuationSeparator" w:id="0">
    <w:p w:rsidR="00E020B1" w:rsidRDefault="00E02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4438256"/>
      <w:docPartObj>
        <w:docPartGallery w:val="Page Numbers (Top of Page)"/>
        <w:docPartUnique/>
      </w:docPartObj>
    </w:sdtPr>
    <w:sdtEndPr/>
    <w:sdtContent>
      <w:p w:rsidR="001B508C" w:rsidRDefault="003912F8">
        <w:pPr>
          <w:pStyle w:val="af1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2B0322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  <w:p w:rsidR="001B508C" w:rsidRDefault="001B508C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8C"/>
    <w:rsid w:val="001B508C"/>
    <w:rsid w:val="002B0322"/>
    <w:rsid w:val="003912F8"/>
    <w:rsid w:val="00E020B1"/>
    <w:rsid w:val="00F5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EC214-D143-495D-9DD7-DC44382B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uiPriority w:val="9"/>
    <w:qFormat/>
    <w:rsid w:val="00656A51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2">
    <w:name w:val="heading 2"/>
    <w:basedOn w:val="a"/>
    <w:next w:val="a"/>
    <w:uiPriority w:val="9"/>
    <w:unhideWhenUsed/>
    <w:qFormat/>
    <w:rsid w:val="00656A51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uiPriority w:val="9"/>
    <w:qFormat/>
    <w:rsid w:val="00656A51"/>
    <w:pPr>
      <w:spacing w:beforeAutospacing="1" w:afterAutospacing="1"/>
      <w:outlineLvl w:val="3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uiPriority w:val="99"/>
    <w:rsid w:val="0057062E"/>
    <w:rPr>
      <w:rFonts w:cs="Times New Roman"/>
      <w:color w:val="0000FF"/>
      <w:u w:val="single"/>
    </w:rPr>
  </w:style>
  <w:style w:type="character" w:customStyle="1" w:styleId="20">
    <w:name w:val="Основной текст 2 Знак"/>
    <w:link w:val="21"/>
    <w:uiPriority w:val="99"/>
    <w:qFormat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Основной текст 3 Знак"/>
    <w:link w:val="3"/>
    <w:uiPriority w:val="99"/>
    <w:qFormat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Текст выноски Знак"/>
    <w:uiPriority w:val="99"/>
    <w:semiHidden/>
    <w:qFormat/>
    <w:rsid w:val="005706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uiPriority w:val="1"/>
    <w:qFormat/>
    <w:rsid w:val="002171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uiPriority w:val="99"/>
    <w:qFormat/>
    <w:rsid w:val="00CE2A3C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0"/>
    <w:uiPriority w:val="9"/>
    <w:qFormat/>
    <w:rsid w:val="00656A51"/>
    <w:rPr>
      <w:rFonts w:ascii="Cambria" w:eastAsia="Times New Roman" w:hAnsi="Cambria"/>
      <w:b/>
      <w:bCs/>
      <w:kern w:val="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uiPriority w:val="9"/>
    <w:qFormat/>
    <w:rsid w:val="00656A51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0"/>
    <w:uiPriority w:val="9"/>
    <w:qFormat/>
    <w:rsid w:val="00656A51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qFormat/>
    <w:rsid w:val="00656A51"/>
  </w:style>
  <w:style w:type="character" w:customStyle="1" w:styleId="a8">
    <w:name w:val="Основной текст Знак"/>
    <w:basedOn w:val="a0"/>
    <w:uiPriority w:val="99"/>
    <w:qFormat/>
    <w:rsid w:val="00656A51"/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210">
    <w:name w:val="Основной текст 2 Знак1"/>
    <w:link w:val="22"/>
    <w:qFormat/>
    <w:rsid w:val="00656A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9">
    <w:name w:val="Текст сноски Знак"/>
    <w:basedOn w:val="a0"/>
    <w:uiPriority w:val="99"/>
    <w:qFormat/>
    <w:rsid w:val="00656A51"/>
    <w:rPr>
      <w:lang w:val="x-none" w:eastAsia="x-none"/>
    </w:rPr>
  </w:style>
  <w:style w:type="character" w:customStyle="1" w:styleId="FootnoteCharacters">
    <w:name w:val="Footnote Characters"/>
    <w:uiPriority w:val="99"/>
    <w:semiHidden/>
    <w:unhideWhenUsed/>
    <w:qFormat/>
    <w:rsid w:val="00656A5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aa">
    <w:name w:val="Strong"/>
    <w:uiPriority w:val="22"/>
    <w:qFormat/>
    <w:rsid w:val="00656A51"/>
    <w:rPr>
      <w:b/>
      <w:bCs/>
    </w:rPr>
  </w:style>
  <w:style w:type="character" w:styleId="HTML">
    <w:name w:val="HTML Typewriter"/>
    <w:uiPriority w:val="99"/>
    <w:semiHidden/>
    <w:unhideWhenUsed/>
    <w:qFormat/>
    <w:rsid w:val="00656A51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qFormat/>
    <w:rsid w:val="00656A51"/>
    <w:rPr>
      <w:b/>
      <w:bCs/>
      <w:color w:val="000080"/>
    </w:rPr>
  </w:style>
  <w:style w:type="character" w:customStyle="1" w:styleId="blk6">
    <w:name w:val="blk6"/>
    <w:qFormat/>
    <w:rsid w:val="00656A51"/>
    <w:rPr>
      <w:vanish w:val="0"/>
    </w:rPr>
  </w:style>
  <w:style w:type="character" w:styleId="ab">
    <w:name w:val="annotation reference"/>
    <w:uiPriority w:val="99"/>
    <w:semiHidden/>
    <w:unhideWhenUsed/>
    <w:qFormat/>
    <w:rsid w:val="00656A51"/>
    <w:rPr>
      <w:sz w:val="16"/>
      <w:szCs w:val="16"/>
    </w:rPr>
  </w:style>
  <w:style w:type="character" w:customStyle="1" w:styleId="ac">
    <w:name w:val="Текст примечания Знак"/>
    <w:basedOn w:val="a0"/>
    <w:uiPriority w:val="99"/>
    <w:semiHidden/>
    <w:qFormat/>
    <w:rsid w:val="00656A51"/>
    <w:rPr>
      <w:rFonts w:ascii="Times New Roman" w:eastAsia="Times New Roman" w:hAnsi="Times New Roman"/>
      <w:lang w:val="x-none" w:eastAsia="x-none"/>
    </w:rPr>
  </w:style>
  <w:style w:type="character" w:customStyle="1" w:styleId="ad">
    <w:name w:val="Тема примечания Знак"/>
    <w:basedOn w:val="ac"/>
    <w:uiPriority w:val="99"/>
    <w:semiHidden/>
    <w:qFormat/>
    <w:rsid w:val="00656A51"/>
    <w:rPr>
      <w:rFonts w:ascii="Times New Roman" w:eastAsia="Times New Roman" w:hAnsi="Times New Roman"/>
      <w:b/>
      <w:bCs/>
      <w:lang w:val="x-none" w:eastAsia="x-none"/>
    </w:rPr>
  </w:style>
  <w:style w:type="paragraph" w:customStyle="1" w:styleId="Heading">
    <w:name w:val="Heading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e">
    <w:name w:val="Body Text"/>
    <w:basedOn w:val="a"/>
    <w:uiPriority w:val="99"/>
    <w:unhideWhenUsed/>
    <w:rsid w:val="00656A51"/>
    <w:pPr>
      <w:spacing w:after="120"/>
    </w:pPr>
    <w:rPr>
      <w:lang w:val="x-none" w:eastAsia="x-none"/>
    </w:r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rsid w:val="0057062E"/>
    <w:pPr>
      <w:tabs>
        <w:tab w:val="center" w:pos="4153"/>
        <w:tab w:val="right" w:pos="8306"/>
      </w:tabs>
    </w:pPr>
  </w:style>
  <w:style w:type="paragraph" w:styleId="22">
    <w:name w:val="Body Text 2"/>
    <w:basedOn w:val="a"/>
    <w:link w:val="210"/>
    <w:uiPriority w:val="99"/>
    <w:qFormat/>
    <w:rsid w:val="0057062E"/>
    <w:pPr>
      <w:jc w:val="both"/>
    </w:pPr>
  </w:style>
  <w:style w:type="paragraph" w:styleId="30">
    <w:name w:val="Body Text 3"/>
    <w:basedOn w:val="a"/>
    <w:uiPriority w:val="99"/>
    <w:qFormat/>
    <w:rsid w:val="0057062E"/>
    <w:pPr>
      <w:jc w:val="center"/>
    </w:pPr>
    <w:rPr>
      <w:b/>
      <w:bCs/>
    </w:rPr>
  </w:style>
  <w:style w:type="paragraph" w:styleId="af2">
    <w:name w:val="Balloon Text"/>
    <w:basedOn w:val="a"/>
    <w:uiPriority w:val="99"/>
    <w:semiHidden/>
    <w:unhideWhenUsed/>
    <w:qFormat/>
    <w:rsid w:val="005706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D5281"/>
    <w:pPr>
      <w:widowControl w:val="0"/>
    </w:pPr>
    <w:rPr>
      <w:rFonts w:eastAsia="Times New Roman" w:cs="Calibri"/>
      <w:sz w:val="22"/>
    </w:rPr>
  </w:style>
  <w:style w:type="paragraph" w:styleId="af3">
    <w:name w:val="No Spacing"/>
    <w:basedOn w:val="a"/>
    <w:uiPriority w:val="1"/>
    <w:qFormat/>
    <w:rsid w:val="002171AB"/>
    <w:pPr>
      <w:spacing w:after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footer"/>
    <w:basedOn w:val="a"/>
    <w:uiPriority w:val="99"/>
    <w:unhideWhenUsed/>
    <w:rsid w:val="00CE2A3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656A51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f5">
    <w:name w:val="List Paragraph"/>
    <w:basedOn w:val="a"/>
    <w:uiPriority w:val="34"/>
    <w:qFormat/>
    <w:rsid w:val="00656A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Заголовок №2"/>
    <w:basedOn w:val="a"/>
    <w:link w:val="23"/>
    <w:qFormat/>
    <w:rsid w:val="00656A51"/>
    <w:pPr>
      <w:widowControl w:val="0"/>
      <w:shd w:val="clear" w:color="auto" w:fill="FFFFFF"/>
      <w:spacing w:before="300" w:after="300" w:line="370" w:lineRule="exact"/>
      <w:jc w:val="center"/>
      <w:outlineLvl w:val="1"/>
    </w:pPr>
    <w:rPr>
      <w:b/>
      <w:bCs/>
    </w:rPr>
  </w:style>
  <w:style w:type="paragraph" w:customStyle="1" w:styleId="ConsPlusNonformat">
    <w:name w:val="ConsPlusNonformat"/>
    <w:uiPriority w:val="99"/>
    <w:qFormat/>
    <w:rsid w:val="00656A51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qFormat/>
    <w:rsid w:val="00656A51"/>
    <w:pPr>
      <w:widowControl w:val="0"/>
    </w:pPr>
    <w:rPr>
      <w:rFonts w:ascii="Arial" w:eastAsia="Times New Roman" w:hAnsi="Arial" w:cs="Arial"/>
    </w:rPr>
  </w:style>
  <w:style w:type="paragraph" w:styleId="af6">
    <w:name w:val="footnote text"/>
    <w:basedOn w:val="a"/>
    <w:uiPriority w:val="99"/>
    <w:unhideWhenUsed/>
    <w:rsid w:val="00656A51"/>
    <w:rPr>
      <w:rFonts w:ascii="Calibri" w:eastAsia="Calibri" w:hAnsi="Calibri"/>
      <w:sz w:val="20"/>
      <w:szCs w:val="20"/>
      <w:lang w:val="x-none" w:eastAsia="x-none"/>
    </w:rPr>
  </w:style>
  <w:style w:type="paragraph" w:customStyle="1" w:styleId="Default">
    <w:name w:val="Default"/>
    <w:qFormat/>
    <w:rsid w:val="00656A51"/>
    <w:rPr>
      <w:rFonts w:ascii="Times New Roman" w:hAnsi="Times New Roman"/>
      <w:color w:val="000000"/>
      <w:sz w:val="24"/>
      <w:szCs w:val="24"/>
      <w:lang w:eastAsia="en-US"/>
    </w:rPr>
  </w:style>
  <w:style w:type="paragraph" w:styleId="af7">
    <w:name w:val="Normal (Web)"/>
    <w:basedOn w:val="a"/>
    <w:unhideWhenUsed/>
    <w:qFormat/>
    <w:rsid w:val="00656A51"/>
    <w:pPr>
      <w:spacing w:beforeAutospacing="1" w:afterAutospacing="1"/>
    </w:pPr>
    <w:rPr>
      <w:sz w:val="24"/>
      <w:szCs w:val="24"/>
    </w:rPr>
  </w:style>
  <w:style w:type="paragraph" w:customStyle="1" w:styleId="tdzag">
    <w:name w:val="td_zag"/>
    <w:basedOn w:val="a"/>
    <w:qFormat/>
    <w:rsid w:val="00656A51"/>
    <w:pPr>
      <w:spacing w:beforeAutospacing="1" w:afterAutospacing="1"/>
    </w:pPr>
    <w:rPr>
      <w:sz w:val="24"/>
      <w:szCs w:val="24"/>
    </w:rPr>
  </w:style>
  <w:style w:type="paragraph" w:styleId="af8">
    <w:name w:val="annotation text"/>
    <w:basedOn w:val="a"/>
    <w:uiPriority w:val="99"/>
    <w:semiHidden/>
    <w:unhideWhenUsed/>
    <w:qFormat/>
    <w:rsid w:val="00656A51"/>
    <w:rPr>
      <w:sz w:val="20"/>
      <w:szCs w:val="20"/>
      <w:lang w:val="x-none" w:eastAsia="x-none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656A51"/>
    <w:rPr>
      <w:b/>
      <w:bCs/>
    </w:rPr>
  </w:style>
  <w:style w:type="paragraph" w:styleId="afa">
    <w:name w:val="Revision"/>
    <w:uiPriority w:val="99"/>
    <w:semiHidden/>
    <w:qFormat/>
    <w:rsid w:val="00656A51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60A0"/>
    <w:pPr>
      <w:widowControl w:val="0"/>
    </w:pPr>
    <w:rPr>
      <w:sz w:val="22"/>
      <w:szCs w:val="22"/>
      <w:lang w:eastAsia="en-US"/>
    </w:rPr>
  </w:style>
  <w:style w:type="table" w:styleId="afb">
    <w:name w:val="Table Grid"/>
    <w:basedOn w:val="a1"/>
    <w:uiPriority w:val="59"/>
    <w:rsid w:val="00511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2160A0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6403-BBF4-4EA0-B9FE-08E845E9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Ирина Владимировна</dc:creator>
  <dc:description/>
  <cp:lastModifiedBy>User</cp:lastModifiedBy>
  <cp:revision>3</cp:revision>
  <cp:lastPrinted>2024-03-27T02:45:00Z</cp:lastPrinted>
  <dcterms:created xsi:type="dcterms:W3CDTF">2024-03-28T07:41:00Z</dcterms:created>
  <dcterms:modified xsi:type="dcterms:W3CDTF">2024-03-28T08:36:00Z</dcterms:modified>
  <dc:language>en-US</dc:language>
</cp:coreProperties>
</file>