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c"/>
        <w:tblW w:w="9918" w:type="dxa"/>
        <w:tblLayout w:type="fixed"/>
        <w:tblLook w:val="04A0" w:firstRow="1" w:lastRow="0" w:firstColumn="1" w:lastColumn="0" w:noHBand="0" w:noVBand="1"/>
      </w:tblPr>
      <w:tblGrid>
        <w:gridCol w:w="4815"/>
        <w:gridCol w:w="5103"/>
      </w:tblGrid>
      <w:tr w:rsidR="00277519"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77519" w:rsidRDefault="0027751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277519" w:rsidRDefault="0075739E">
            <w:pPr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№2</w:t>
            </w:r>
          </w:p>
          <w:p w:rsidR="00277519" w:rsidRDefault="0075739E">
            <w:pPr>
              <w:pStyle w:val="13"/>
              <w:ind w:left="34" w:right="459" w:firstLine="0"/>
              <w:jc w:val="center"/>
            </w:pPr>
            <w:r>
              <w:t>УТВЕРЖДЕНЫ</w:t>
            </w:r>
          </w:p>
          <w:p w:rsidR="00277519" w:rsidRDefault="0075739E">
            <w:pPr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277519" w:rsidRDefault="0075739E">
            <w:pPr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Ордынского район</w:t>
            </w:r>
          </w:p>
          <w:p w:rsidR="00277519" w:rsidRDefault="0075739E">
            <w:pPr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277519" w:rsidRDefault="00422934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3" behindDoc="0" locked="0" layoutInCell="0" allowOverlap="1" wp14:anchorId="5F7254EA" wp14:editId="403077D7">
                  <wp:simplePos x="0" y="0"/>
                  <wp:positionH relativeFrom="character">
                    <wp:posOffset>515620</wp:posOffset>
                  </wp:positionH>
                  <wp:positionV relativeFrom="line">
                    <wp:posOffset>38735</wp:posOffset>
                  </wp:positionV>
                  <wp:extent cx="2893695" cy="252095"/>
                  <wp:effectExtent l="0" t="0" r="0" b="0"/>
                  <wp:wrapNone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69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5739E">
              <w:rPr>
                <w:rFonts w:ascii="Times New Roman" w:hAnsi="Times New Roman"/>
                <w:sz w:val="28"/>
                <w:szCs w:val="28"/>
              </w:rPr>
              <w:t xml:space="preserve">             от </w:t>
            </w:r>
            <w:proofErr w:type="gramStart"/>
            <w:r w:rsidR="0075739E">
              <w:rPr>
                <w:rFonts w:ascii="Times New Roman" w:hAnsi="Times New Roman"/>
                <w:color w:val="DDD9C3"/>
                <w:sz w:val="28"/>
                <w:szCs w:val="28"/>
              </w:rPr>
              <w:t>_</w:t>
            </w:r>
            <w:r w:rsidR="0075739E">
              <w:rPr>
                <w:color w:val="DDD9C3"/>
                <w:u w:val="single"/>
              </w:rPr>
              <w:t xml:space="preserve">  </w:t>
            </w:r>
            <w:r w:rsidR="0075739E">
              <w:rPr>
                <w:color w:val="DDD9C3"/>
              </w:rPr>
              <w:t>_</w:t>
            </w:r>
            <w:proofErr w:type="gramEnd"/>
          </w:p>
          <w:p w:rsidR="00277519" w:rsidRDefault="00277519">
            <w:pPr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77519" w:rsidRDefault="00277519">
      <w:pPr>
        <w:pStyle w:val="13"/>
        <w:ind w:left="5954" w:firstLine="0"/>
        <w:jc w:val="center"/>
      </w:pPr>
    </w:p>
    <w:p w:rsidR="00277519" w:rsidRDefault="007573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277519" w:rsidRDefault="007573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долговой политики Ордынского района Новосибирской области</w:t>
      </w:r>
    </w:p>
    <w:p w:rsidR="00277519" w:rsidRDefault="0075739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и плановый период 2026 и 2027 годов</w:t>
      </w:r>
    </w:p>
    <w:p w:rsidR="00277519" w:rsidRDefault="002775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Долговая политика Ордынского района Новосибирской области (далее – долговая политика района) неразрывно связана с бюджетной и налоговой политикой Ордынского района Новосибирской области. </w:t>
      </w: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Долговая политика Ордынского района Новосибирской области (далее-долговая политика района) направлена на обеспечение сбалансированности и устойчивости бюджета Ордынского района Новосибирской области (далее-районный бюджет) на экономически безопасном уровне, в допустимых значениях, установленных Бюджетным кодексом Российской Федерации, минимизации стоимости его обслуживания, своевременное исполнение долговых обязательств.</w:t>
      </w:r>
    </w:p>
    <w:p w:rsidR="00277519" w:rsidRDefault="0027751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7519" w:rsidRDefault="007573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реализации долговой политики предыдущего периода</w:t>
      </w:r>
    </w:p>
    <w:p w:rsidR="00277519" w:rsidRDefault="00277519">
      <w:pPr>
        <w:spacing w:line="240" w:lineRule="atLeast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Долговая политика района в предшествующем периоде была ориентирована на решение таких задач, как поддержание объема муниципального долга на экономически безопасном уровне,</w:t>
      </w:r>
      <w:r>
        <w:rPr>
          <w:rFonts w:ascii="Times New Roman" w:hAnsi="Times New Roman"/>
          <w:sz w:val="28"/>
          <w:szCs w:val="28"/>
        </w:rPr>
        <w:t xml:space="preserve"> реализации комплекса мер, направленных на минимизацию потребностей района в заемном финансировании. </w:t>
      </w: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долг Ордынского района Новосибирской области по состоянию на 1 января 2024 года отсутствует, расходы на обслуживание муниципального долга в 2023 году не осуществлялись.</w:t>
      </w: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Долговая нагрузка отсутствует.</w:t>
      </w: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исполнения районного бюджета за 2023 год ограничения по уровню муниципального долга и расходов на его обслуживание, установленные Бюджетным кодексом Российской Федерации, соблюдены.</w:t>
      </w: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Долговая нагрузка отсутствует.</w:t>
      </w: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возникновении кассовых разрывов, возникающих при исполнении районного бюджета, с целью минимизации финансовых рисков, на фоне сложных внешних условий для экономики, необходимостью выполнения не только существующих расходных обязательств, но и принятия новых обязательств по реализации дополнительных мер поддержки населения, используется вариант получения опережающего финансирования из областного бюджета Новосибирской области.</w:t>
      </w: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Уровень долговой устойчивости Ордынского района Новосибирской области со стороны министерства финансов и налоговой политики Новосибирской области оценен как стабильный.</w:t>
      </w:r>
    </w:p>
    <w:p w:rsidR="00277519" w:rsidRDefault="002775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7519" w:rsidRDefault="007573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состояние муниципального долга Ордынского района</w:t>
      </w:r>
    </w:p>
    <w:p w:rsidR="00277519" w:rsidRDefault="007573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области. Основные факторы, определяющие характер и направления долговой политики</w:t>
      </w:r>
    </w:p>
    <w:p w:rsidR="00277519" w:rsidRDefault="0027751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основные задачи долговой политики сохранены.</w:t>
      </w: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Важность сохранения задачи по отсутствию долговой нагрузки или ее минимизации по ее объему и обслуживанию, при одновременном обеспечении сбалансированности районного бюджета.</w:t>
      </w: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Сбалансированность районного бюджета достигается за счет оптимизации расходов, исполнения действующих расходных обязательств, недопущения возникновения неэффективных расходов, не принятия бюджетных обязательств, необеспеченных лимитами бюджетных обязательств.</w:t>
      </w: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Для решения задачи по минимизации расходов на обслуживание долга в течение года, как и в предыдущие годы, ресурсами для покрытия временных кассовых разрывов, возникающих при исполнении районного бюджета, являются переходящие остатки прошлого года, опережающее финансирование из областного бюджета Новосибирской области.</w:t>
      </w: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В течении 2023 года долговая устойчивость Ордынского района Новосибирской области сохраняется как стабильная. Динамика поступления налоговых и неналоговых доходов бюджета в текущем году позволяет сделать предположение об отсутствии рисков их неполучения в утвержденном объеме.</w:t>
      </w:r>
    </w:p>
    <w:p w:rsidR="00277519" w:rsidRDefault="0027751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7519" w:rsidRDefault="0027751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7519" w:rsidRDefault="007573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долговой политики, инструменты ее реализации.</w:t>
      </w:r>
    </w:p>
    <w:p w:rsidR="00277519" w:rsidRDefault="007573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рисков для бюджета, возникающих в процессе управления муниципальным долгом Ордынского района Новосибирской области </w:t>
      </w:r>
    </w:p>
    <w:p w:rsidR="00277519" w:rsidRDefault="007573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2025–2027 годах</w:t>
      </w:r>
    </w:p>
    <w:p w:rsidR="00277519" w:rsidRDefault="0027751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планировании районного бюджета на 2025 год и плановый период 2026 и 2027 годов размер заемного дефицита будет сформирован с учетом соблюдения ограничений по размеру предельного уровня дефицита, долговой и рыночной долговой нагрузки.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уровень расходов районного бюджета на 2025 год будет определяться тем объемом допустимых заемных ресурсов, который возможно привлечь в рамках предельного уровня долговой нагрузки.</w:t>
      </w:r>
    </w:p>
    <w:p w:rsidR="00277519" w:rsidRDefault="0075739E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данных условий программа заимствований на 2025 год и плановый период 2026 и 2027 годов будет сформирована исходя из необходимости решения следующих основных задач долговой политики:</w:t>
      </w: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-обеспечение потребностей Ордынского района Новосибирской области в заемном финансировании;</w:t>
      </w:r>
    </w:p>
    <w:p w:rsidR="00277519" w:rsidRDefault="007573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-сохранение уровня долговой нагрузки на безопасном уровне, обеспечивающем сбалансированность районного бюджета, поддержание объема муниципального долга и расходов на его обслуживание в пределах, установленных федеральным законодательством;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-минимизации расходов на обслуживание муниципального долга;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-своевременное исполнение долговых обязательств;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открытости и доступности информации о состоянии муниципального долга;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-поддержания высокого кредитного рейтинга Ордынского района Новосибирской области, формирования благоприятной кредитной истории.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Инструментами реализации долговой политики Ордынского района Новосибирской области являются: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-использование механизмов оперативного управления долговыми обязательствами Ордынского района Новосибирской области, включая: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-сокращение объема муниципальных заимствований с учетом результатов исполнения районного бюджета;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-минимизации стоимости муниципальных заимствований за счет организации конкурентных процедур на право заключения муниципальных контрактов по оказанию финансовых услуг по предоставлению кредитных ресурсов для финансирования дефицита районного бюджета;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-установление моратория на предоставление муниципальных гарантий Ордынского района Новосибирской области.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рисками, возникающими в процессе управления муниципальным долгом, являются: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-недостаточное поступление доходов в районный бюджет в процессе исполнения бюджета;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суммы расходов на обслуживание муниципального долга вследствие неблагоприятных изменений рыночной конъюнктуры в части процентных ставок;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-ликвидность – отсутствие в районном бюджете средств для полного исполнения расходных и долговых обязательств в срок, в том числе по причине отсутствия участников электронных аукционов по привлечению кредитных ресурсов.</w:t>
      </w:r>
    </w:p>
    <w:p w:rsidR="00277519" w:rsidRDefault="007573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оценки и минимизации указанных рисков необходимо на постоянной основе осуществлять принятие взвешенных и экономически обоснованных решений по принятию долговых обязательств Ордынского района Новосибирской области.                                            </w:t>
      </w:r>
    </w:p>
    <w:p w:rsidR="00277519" w:rsidRDefault="002775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519" w:rsidRDefault="002775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7519" w:rsidRDefault="0075739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277519" w:rsidRDefault="00277519"/>
    <w:p w:rsidR="00277519" w:rsidRDefault="00277519"/>
    <w:sectPr w:rsidR="00277519">
      <w:headerReference w:type="default" r:id="rId7"/>
      <w:pgSz w:w="11906" w:h="16838"/>
      <w:pgMar w:top="1134" w:right="567" w:bottom="1134" w:left="1418" w:header="709" w:footer="0" w:gutter="0"/>
      <w:pgNumType w:start="1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BF5" w:rsidRDefault="00704BF5">
      <w:pPr>
        <w:spacing w:after="0" w:line="240" w:lineRule="auto"/>
      </w:pPr>
      <w:r>
        <w:separator/>
      </w:r>
    </w:p>
  </w:endnote>
  <w:endnote w:type="continuationSeparator" w:id="0">
    <w:p w:rsidR="00704BF5" w:rsidRDefault="00704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BF5" w:rsidRDefault="00704BF5">
      <w:pPr>
        <w:spacing w:after="0" w:line="240" w:lineRule="auto"/>
      </w:pPr>
      <w:r>
        <w:separator/>
      </w:r>
    </w:p>
  </w:footnote>
  <w:footnote w:type="continuationSeparator" w:id="0">
    <w:p w:rsidR="00704BF5" w:rsidRDefault="00704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519" w:rsidRDefault="0075739E">
    <w:pPr>
      <w:pStyle w:val="af9"/>
      <w:jc w:val="center"/>
    </w:pPr>
    <w:r>
      <w:fldChar w:fldCharType="begin"/>
    </w:r>
    <w:r>
      <w:instrText>PAGE</w:instrText>
    </w:r>
    <w:r>
      <w:fldChar w:fldCharType="separate"/>
    </w:r>
    <w:r w:rsidR="00067FC4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519"/>
    <w:rsid w:val="00067FC4"/>
    <w:rsid w:val="00277519"/>
    <w:rsid w:val="00422934"/>
    <w:rsid w:val="00704BF5"/>
    <w:rsid w:val="0075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0C38B-E7B0-4EBA-9A87-4162AC97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eastAsia="Times New Roman" w:cs="Times New Roma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link w:val="21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6">
    <w:name w:val="Нижний колонтитул Знак"/>
    <w:uiPriority w:val="99"/>
    <w:qFormat/>
  </w:style>
  <w:style w:type="character" w:styleId="a7">
    <w:name w:val="Hyperlink"/>
    <w:uiPriority w:val="99"/>
    <w:unhideWhenUsed/>
    <w:rPr>
      <w:color w:val="0563C1" w:themeColor="hyperlink"/>
      <w:u w:val="single"/>
    </w:rPr>
  </w:style>
  <w:style w:type="character" w:customStyle="1" w:styleId="a8">
    <w:name w:val="Текст сноски Знак"/>
    <w:uiPriority w:val="99"/>
    <w:qFormat/>
    <w:rPr>
      <w:sz w:val="18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9">
    <w:name w:val="Текст концевой сноски Знак"/>
    <w:uiPriority w:val="99"/>
    <w:qFormat/>
    <w:rPr>
      <w:sz w:val="20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11">
    <w:name w:val="Стиль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</w:rPr>
  </w:style>
  <w:style w:type="paragraph" w:customStyle="1" w:styleId="Heading">
    <w:name w:val="Heading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">
    <w:name w:val="No Spacing"/>
    <w:uiPriority w:val="1"/>
    <w:qFormat/>
  </w:style>
  <w:style w:type="paragraph" w:styleId="af0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next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3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5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index heading"/>
    <w:basedOn w:val="Heading"/>
  </w:style>
  <w:style w:type="paragraph" w:styleId="af7">
    <w:name w:val="TOC Heading"/>
    <w:uiPriority w:val="39"/>
    <w:unhideWhenUsed/>
    <w:pPr>
      <w:spacing w:after="160" w:line="259" w:lineRule="auto"/>
    </w:pPr>
  </w:style>
  <w:style w:type="paragraph" w:styleId="af8">
    <w:name w:val="table of figures"/>
    <w:basedOn w:val="a"/>
    <w:next w:val="a"/>
    <w:uiPriority w:val="99"/>
    <w:unhideWhenUsed/>
    <w:qFormat/>
    <w:pPr>
      <w:spacing w:after="0"/>
    </w:pPr>
  </w:style>
  <w:style w:type="paragraph" w:customStyle="1" w:styleId="ConsPlusTitle">
    <w:name w:val="ConsPlusTitle"/>
    <w:uiPriority w:val="99"/>
    <w:qFormat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13">
    <w:name w:val="Стиль1"/>
    <w:basedOn w:val="a"/>
    <w:qFormat/>
    <w:pPr>
      <w:spacing w:after="0" w:line="240" w:lineRule="auto"/>
      <w:ind w:firstLine="540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/>
      <w:sz w:val="20"/>
      <w:szCs w:val="20"/>
      <w:lang w:eastAsia="ru-RU"/>
    </w:rPr>
  </w:style>
  <w:style w:type="paragraph" w:styleId="af9">
    <w:name w:val="header"/>
    <w:basedOn w:val="a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3</cp:revision>
  <cp:lastPrinted>2023-10-23T01:37:00Z</cp:lastPrinted>
  <dcterms:created xsi:type="dcterms:W3CDTF">2024-11-06T09:22:00Z</dcterms:created>
  <dcterms:modified xsi:type="dcterms:W3CDTF">2024-11-06T09:31:00Z</dcterms:modified>
  <dc:language>en-US</dc:language>
</cp:coreProperties>
</file>