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636" w:rsidRDefault="00D355A9">
      <w:pPr>
        <w:pStyle w:val="formattexttopleveltext"/>
        <w:shd w:val="clear" w:color="auto" w:fill="FFFFFF"/>
        <w:spacing w:before="280" w:beforeAutospacing="0" w:after="280" w:afterAutospacing="0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620395" cy="70739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636" w:rsidRDefault="00AB3636">
      <w:pPr>
        <w:pStyle w:val="formattexttopleveltextcentertext"/>
        <w:shd w:val="clear" w:color="auto" w:fill="FFFFFF"/>
        <w:jc w:val="center"/>
        <w:rPr>
          <w:spacing w:val="1"/>
          <w:sz w:val="26"/>
          <w:szCs w:val="26"/>
        </w:rPr>
      </w:pPr>
    </w:p>
    <w:p w:rsidR="00AB3636" w:rsidRDefault="00D355A9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АДМИНИСТРАЦИЯ ОРДЫНСКОГО РАЙОНА</w:t>
      </w:r>
    </w:p>
    <w:p w:rsidR="00AB3636" w:rsidRDefault="00D355A9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AB3636" w:rsidRDefault="00AB3636">
      <w:pPr>
        <w:jc w:val="center"/>
        <w:rPr>
          <w:b/>
          <w:bCs/>
          <w:sz w:val="28"/>
          <w:szCs w:val="28"/>
        </w:rPr>
      </w:pPr>
    </w:p>
    <w:p w:rsidR="00AB3636" w:rsidRDefault="00D355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B3636" w:rsidRDefault="00AB3636">
      <w:pPr>
        <w:jc w:val="center"/>
        <w:rPr>
          <w:sz w:val="26"/>
          <w:szCs w:val="26"/>
        </w:rPr>
      </w:pPr>
    </w:p>
    <w:p w:rsidR="00AB3636" w:rsidRDefault="00D355A9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4" behindDoc="0" locked="0" layoutInCell="0" allowOverlap="1" wp14:anchorId="2B8F683F" wp14:editId="379F0C95">
            <wp:simplePos x="0" y="0"/>
            <wp:positionH relativeFrom="character">
              <wp:posOffset>-747395</wp:posOffset>
            </wp:positionH>
            <wp:positionV relativeFrom="paragraph">
              <wp:posOffset>10160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от</w:t>
      </w:r>
      <w:r>
        <w:t xml:space="preserve"> </w:t>
      </w:r>
      <w:proofErr w:type="gramStart"/>
      <w:r>
        <w:rPr>
          <w:color w:val="DDD9C3"/>
        </w:rPr>
        <w:t>_</w:t>
      </w:r>
      <w:r>
        <w:rPr>
          <w:color w:val="DDD9C3"/>
          <w:u w:val="single"/>
        </w:rPr>
        <w:t xml:space="preserve">  </w:t>
      </w:r>
      <w:r>
        <w:rPr>
          <w:color w:val="DDD9C3"/>
        </w:rPr>
        <w:t>_</w:t>
      </w:r>
      <w:proofErr w:type="gramEnd"/>
    </w:p>
    <w:p w:rsidR="00AB3636" w:rsidRDefault="00AB3636">
      <w:pPr>
        <w:jc w:val="center"/>
        <w:rPr>
          <w:sz w:val="26"/>
          <w:szCs w:val="26"/>
        </w:rPr>
      </w:pPr>
    </w:p>
    <w:p w:rsidR="00AB3636" w:rsidRDefault="00D355A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AB3636" w:rsidRDefault="00AB3636">
      <w:pPr>
        <w:rPr>
          <w:sz w:val="26"/>
          <w:szCs w:val="26"/>
        </w:rPr>
      </w:pPr>
    </w:p>
    <w:p w:rsidR="00AB3636" w:rsidRDefault="00AB3636">
      <w:pPr>
        <w:jc w:val="center"/>
        <w:rPr>
          <w:rFonts w:eastAsiaTheme="minorEastAsia"/>
          <w:sz w:val="28"/>
          <w:szCs w:val="28"/>
        </w:rPr>
      </w:pPr>
    </w:p>
    <w:p w:rsidR="00AB3636" w:rsidRDefault="00D355A9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Об основных направлениях бюджетной, налоговой и долговой политики Ордынского района Новосибирской области на 2025 год и плановый период                    2026 и 2027 годов</w:t>
      </w:r>
    </w:p>
    <w:p w:rsidR="00AB3636" w:rsidRDefault="00AB3636">
      <w:pPr>
        <w:jc w:val="center"/>
        <w:rPr>
          <w:sz w:val="26"/>
          <w:szCs w:val="26"/>
        </w:rPr>
      </w:pPr>
    </w:p>
    <w:p w:rsidR="00AB3636" w:rsidRDefault="00AB3636">
      <w:pPr>
        <w:ind w:firstLine="540"/>
        <w:jc w:val="both"/>
        <w:rPr>
          <w:sz w:val="28"/>
          <w:szCs w:val="28"/>
        </w:rPr>
      </w:pPr>
    </w:p>
    <w:p w:rsidR="00AB3636" w:rsidRDefault="00D355A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15, </w:t>
      </w:r>
      <w:hyperlink r:id="rId7" w:tgtFrame="consultantplus://offline/ref=572C2C5FE57FBFB6490710E6A77AD7340594B46AB2DAB99325D8264D5C87547180ABE3690B9309E9KCo4B">
        <w:r>
          <w:rPr>
            <w:sz w:val="28"/>
            <w:szCs w:val="28"/>
          </w:rPr>
          <w:t>52</w:t>
        </w:r>
      </w:hyperlink>
      <w:r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в соответствии с пунктом 13 статьи 107.1,</w:t>
      </w:r>
      <w:r>
        <w:rPr>
          <w:sz w:val="28"/>
          <w:szCs w:val="28"/>
          <w:lang w:eastAsia="zh-CN"/>
        </w:rPr>
        <w:t xml:space="preserve"> статьей 172 Бюджетного кодекса Российской Федерации, </w:t>
      </w:r>
      <w:r>
        <w:rPr>
          <w:sz w:val="28"/>
          <w:szCs w:val="28"/>
        </w:rPr>
        <w:t>статьей 8</w:t>
      </w:r>
      <w:r>
        <w:rPr>
          <w:bCs/>
          <w:sz w:val="28"/>
          <w:szCs w:val="28"/>
        </w:rPr>
        <w:t xml:space="preserve"> Положения «О бюджетном процессе в Ордынском районе Новосибирской области», утвержденного </w:t>
      </w:r>
      <w:r>
        <w:rPr>
          <w:sz w:val="28"/>
          <w:szCs w:val="28"/>
        </w:rPr>
        <w:t>решением Совета депутатов Ордынского района Новосибирской области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от 8 декабря </w:t>
      </w:r>
      <w:r>
        <w:rPr>
          <w:bCs/>
          <w:sz w:val="28"/>
          <w:szCs w:val="28"/>
        </w:rPr>
        <w:t>2022 г. №136</w:t>
      </w:r>
      <w:r>
        <w:rPr>
          <w:sz w:val="28"/>
          <w:szCs w:val="28"/>
        </w:rPr>
        <w:t>, руководствуясь Уставом Ордынского муниципального района Новосибирской области, администрация Ордынского района Новосибирской области</w:t>
      </w:r>
      <w:r>
        <w:rPr>
          <w:b/>
          <w:sz w:val="28"/>
          <w:szCs w:val="28"/>
        </w:rPr>
        <w:t xml:space="preserve"> п о с т а н о в л я е т:</w:t>
      </w:r>
    </w:p>
    <w:p w:rsidR="00AB3636" w:rsidRDefault="00D355A9">
      <w:pPr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 Утвердить </w:t>
      </w:r>
      <w:hyperlink r:id="rId8" w:tgtFrame="consultantplus://offline/ref=93A9BD2DF311E4C530B2E2603751B4FF7FCE336DCC575F1C7B156D972A69F804B6818329F6A4DF9FCF0B9C73H5C">
        <w:r>
          <w:rPr>
            <w:sz w:val="28"/>
            <w:szCs w:val="28"/>
            <w:lang w:eastAsia="ar-SA"/>
          </w:rPr>
          <w:t>основные направления</w:t>
        </w:r>
      </w:hyperlink>
      <w:r>
        <w:rPr>
          <w:sz w:val="28"/>
          <w:szCs w:val="28"/>
          <w:lang w:eastAsia="ar-SA"/>
        </w:rPr>
        <w:t xml:space="preserve"> бюджетной и налоговой политики Ордынского района Новосибирской области на 2025 год и плановый период 2026 и 2027 годов (далее – Основные направления бюджетной и налоговой политики) согласно приложению №1 к настоящему постановлению. </w:t>
      </w:r>
    </w:p>
    <w:p w:rsidR="00AB3636" w:rsidRDefault="00D355A9">
      <w:pPr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 Утвердить </w:t>
      </w:r>
      <w:hyperlink r:id="rId9" w:tgtFrame="consultantplus://offline/ref=93A9BD2DF311E4C530B2E2603751B4FF7FCE336DCC575F1C7B156D972A69F804B6818329F6A4DF9FCF0B9C73H5C">
        <w:r>
          <w:rPr>
            <w:sz w:val="28"/>
            <w:szCs w:val="28"/>
            <w:lang w:eastAsia="ar-SA"/>
          </w:rPr>
          <w:t>основные направления</w:t>
        </w:r>
      </w:hyperlink>
      <w:r>
        <w:rPr>
          <w:sz w:val="28"/>
          <w:szCs w:val="28"/>
          <w:lang w:eastAsia="ar-SA"/>
        </w:rPr>
        <w:t xml:space="preserve"> долговой политики Ордынского района Новосибирской области на 2025 год и плановый период 2026 и 2027 годов согласно приложению №2 к настоящему постановлению. </w:t>
      </w:r>
    </w:p>
    <w:p w:rsidR="00AB3636" w:rsidRDefault="00D355A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Начальникам  отделов и управлений администрации Ордынского района Новосибирской области, руководителям муниципальных учреждений Ордынского района Новосибирской области при осуществлении планирования расходов и обоснования бюджетных ассигнований бюджета Ордынского района  Новосибирской области на 2025 год и плановый период 2026 и 2027 годов руководствоваться </w:t>
      </w:r>
      <w:hyperlink r:id="rId10" w:tgtFrame="consultantplus://offline/ref=93A9BD2DF311E4C530B2E2603751B4FF7FCE336DCC575F1C7B156D972A69F804B6818329F6A4DF9FCF0B9C73H5C">
        <w:r>
          <w:rPr>
            <w:sz w:val="28"/>
            <w:szCs w:val="28"/>
          </w:rPr>
          <w:t>Основными направлениями</w:t>
        </w:r>
      </w:hyperlink>
      <w:r>
        <w:rPr>
          <w:sz w:val="28"/>
          <w:szCs w:val="28"/>
        </w:rPr>
        <w:t xml:space="preserve"> бюджетной и налоговой политики. </w:t>
      </w:r>
    </w:p>
    <w:p w:rsidR="00AB3636" w:rsidRDefault="00D355A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Рекомендовать органам местного самоуправления муниципальных образований Ордынского района Новосибирской области руководствоваться  </w:t>
      </w:r>
      <w:hyperlink r:id="rId11" w:tgtFrame="consultantplus://offline/ref=93A9BD2DF311E4C530B2E2603751B4FF7FCE336DCC575F1C7B156D972A69F804B6818329F6A4DF9FCF0B9C73H5C">
        <w:r>
          <w:rPr>
            <w:sz w:val="28"/>
            <w:szCs w:val="28"/>
          </w:rPr>
          <w:t>Основными направлениями</w:t>
        </w:r>
      </w:hyperlink>
      <w:r>
        <w:rPr>
          <w:sz w:val="28"/>
          <w:szCs w:val="28"/>
        </w:rPr>
        <w:t xml:space="preserve"> бюджетной, налоговой и долговой   политики при составлении проектов бюджетов муниципальных образований на 2025 год и плановый период 2026 и 2027 годов.</w:t>
      </w:r>
    </w:p>
    <w:p w:rsidR="00AB3636" w:rsidRDefault="00D355A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AB3636" w:rsidRDefault="00D355A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Контроль за исполнением настоящего постановления возложить на заместителя главы администрации Ордынского района Новосибирской области Склярову Г.Д. </w:t>
      </w: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D355A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Ордынского района</w:t>
      </w:r>
    </w:p>
    <w:p w:rsidR="00AB3636" w:rsidRDefault="00D355A9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</w:t>
      </w:r>
      <w:r w:rsidR="002E7A76">
        <w:rPr>
          <w:sz w:val="28"/>
          <w:szCs w:val="28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О.А. Орел</w:t>
      </w: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center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8"/>
          <w:szCs w:val="28"/>
        </w:rPr>
      </w:pPr>
    </w:p>
    <w:p w:rsidR="00AB3636" w:rsidRDefault="00AB3636">
      <w:pPr>
        <w:jc w:val="both"/>
        <w:rPr>
          <w:sz w:val="20"/>
          <w:szCs w:val="20"/>
        </w:rPr>
      </w:pPr>
    </w:p>
    <w:p w:rsidR="00AB3636" w:rsidRDefault="00AB3636">
      <w:pPr>
        <w:jc w:val="both"/>
        <w:rPr>
          <w:sz w:val="20"/>
          <w:szCs w:val="20"/>
        </w:rPr>
      </w:pPr>
    </w:p>
    <w:p w:rsidR="00AB3636" w:rsidRDefault="00AB3636">
      <w:pPr>
        <w:jc w:val="both"/>
        <w:rPr>
          <w:sz w:val="20"/>
          <w:szCs w:val="20"/>
        </w:rPr>
      </w:pPr>
    </w:p>
    <w:p w:rsidR="00AB3636" w:rsidRDefault="00AB3636">
      <w:pPr>
        <w:jc w:val="both"/>
        <w:rPr>
          <w:sz w:val="20"/>
          <w:szCs w:val="20"/>
        </w:rPr>
      </w:pPr>
    </w:p>
    <w:p w:rsidR="00AB3636" w:rsidRDefault="00AB3636">
      <w:pPr>
        <w:jc w:val="both"/>
        <w:rPr>
          <w:sz w:val="20"/>
          <w:szCs w:val="20"/>
        </w:rPr>
      </w:pPr>
    </w:p>
    <w:p w:rsidR="00AB3636" w:rsidRDefault="00AB3636">
      <w:pPr>
        <w:jc w:val="both"/>
        <w:rPr>
          <w:sz w:val="20"/>
          <w:szCs w:val="20"/>
        </w:rPr>
      </w:pPr>
    </w:p>
    <w:p w:rsidR="00AB3636" w:rsidRDefault="00AB3636">
      <w:pPr>
        <w:jc w:val="both"/>
        <w:rPr>
          <w:sz w:val="20"/>
          <w:szCs w:val="20"/>
        </w:rPr>
      </w:pPr>
    </w:p>
    <w:p w:rsidR="00AB3636" w:rsidRDefault="00AB3636">
      <w:pPr>
        <w:jc w:val="both"/>
        <w:rPr>
          <w:sz w:val="20"/>
          <w:szCs w:val="20"/>
        </w:rPr>
      </w:pPr>
    </w:p>
    <w:p w:rsidR="00AB3636" w:rsidRDefault="00AB3636">
      <w:pPr>
        <w:jc w:val="both"/>
        <w:rPr>
          <w:sz w:val="20"/>
          <w:szCs w:val="20"/>
        </w:rPr>
      </w:pPr>
    </w:p>
    <w:p w:rsidR="00AB3636" w:rsidRDefault="00AB3636">
      <w:pPr>
        <w:jc w:val="both"/>
        <w:rPr>
          <w:sz w:val="20"/>
          <w:szCs w:val="20"/>
        </w:rPr>
      </w:pPr>
    </w:p>
    <w:p w:rsidR="00AB3636" w:rsidRDefault="00AB3636">
      <w:pPr>
        <w:jc w:val="both"/>
        <w:rPr>
          <w:sz w:val="20"/>
          <w:szCs w:val="20"/>
        </w:rPr>
      </w:pPr>
    </w:p>
    <w:p w:rsidR="00AB3636" w:rsidRDefault="00D355A9">
      <w:pPr>
        <w:jc w:val="both"/>
        <w:rPr>
          <w:sz w:val="20"/>
          <w:szCs w:val="20"/>
        </w:rPr>
      </w:pPr>
      <w:r>
        <w:rPr>
          <w:sz w:val="20"/>
          <w:szCs w:val="20"/>
        </w:rPr>
        <w:t>Исп. Быкова Е.А.</w:t>
      </w:r>
    </w:p>
    <w:p w:rsidR="00AB3636" w:rsidRDefault="00D355A9">
      <w:pPr>
        <w:jc w:val="both"/>
        <w:rPr>
          <w:sz w:val="26"/>
          <w:szCs w:val="26"/>
        </w:rPr>
      </w:pPr>
      <w:r>
        <w:rPr>
          <w:sz w:val="20"/>
          <w:szCs w:val="20"/>
        </w:rPr>
        <w:t>21-608</w:t>
      </w:r>
    </w:p>
    <w:p w:rsidR="00AB3636" w:rsidRDefault="00D355A9">
      <w:pPr>
        <w:tabs>
          <w:tab w:val="center" w:pos="4960"/>
        </w:tabs>
        <w:rPr>
          <w:bCs/>
          <w:sz w:val="25"/>
          <w:szCs w:val="25"/>
        </w:rPr>
      </w:pPr>
      <w:r>
        <w:rPr>
          <w:bCs/>
          <w:sz w:val="26"/>
          <w:szCs w:val="26"/>
        </w:rPr>
        <w:t xml:space="preserve">                    </w:t>
      </w:r>
      <w:r>
        <w:rPr>
          <w:bCs/>
          <w:sz w:val="25"/>
          <w:szCs w:val="25"/>
        </w:rPr>
        <w:t xml:space="preserve">                                                        </w:t>
      </w:r>
    </w:p>
    <w:sectPr w:rsidR="00AB3636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636"/>
    <w:rsid w:val="002E7A76"/>
    <w:rsid w:val="00AB3636"/>
    <w:rsid w:val="00D3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A635F-A11E-4896-98DB-5A1EF33D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semiHidden/>
    <w:unhideWhenUsed/>
    <w:qFormat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link w:val="21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6">
    <w:name w:val="Hyperlink"/>
    <w:uiPriority w:val="99"/>
    <w:unhideWhenUsed/>
    <w:rPr>
      <w:color w:val="0000FF" w:themeColor="hyperlink"/>
      <w:u w:val="single"/>
    </w:rPr>
  </w:style>
  <w:style w:type="character" w:customStyle="1" w:styleId="a7">
    <w:name w:val="Текст сноски Знак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80">
    <w:name w:val="Заголовок 8 Знак"/>
    <w:basedOn w:val="a0"/>
    <w:semiHidden/>
    <w:qFormat/>
    <w:rPr>
      <w:rFonts w:ascii="Calibri" w:hAnsi="Calibri"/>
      <w:i/>
      <w:iCs/>
      <w:sz w:val="24"/>
      <w:szCs w:val="24"/>
    </w:rPr>
  </w:style>
  <w:style w:type="character" w:customStyle="1" w:styleId="a9">
    <w:name w:val="Верхний колонтитул Знак"/>
    <w:basedOn w:val="a0"/>
    <w:qFormat/>
    <w:rPr>
      <w:sz w:val="24"/>
      <w:szCs w:val="24"/>
    </w:rPr>
  </w:style>
  <w:style w:type="character" w:customStyle="1" w:styleId="aa">
    <w:name w:val="Нижний колонтитул Знак"/>
    <w:basedOn w:val="a0"/>
    <w:qFormat/>
    <w:rPr>
      <w:sz w:val="24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paragraph" w:customStyle="1" w:styleId="Heading">
    <w:name w:val="Heading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next w:val="a"/>
    <w:uiPriority w:val="11"/>
    <w:qFormat/>
    <w:pPr>
      <w:spacing w:before="200" w:after="200"/>
    </w:pPr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3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index heading"/>
    <w:basedOn w:val="Heading"/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qFormat/>
  </w:style>
  <w:style w:type="paragraph" w:styleId="24">
    <w:name w:val="Body Text 2"/>
    <w:basedOn w:val="a"/>
    <w:qFormat/>
    <w:pPr>
      <w:jc w:val="center"/>
    </w:pPr>
    <w:rPr>
      <w:sz w:val="28"/>
      <w:szCs w:val="28"/>
    </w:rPr>
  </w:style>
  <w:style w:type="paragraph" w:styleId="af7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b/>
      <w:bCs/>
      <w:sz w:val="24"/>
      <w:szCs w:val="24"/>
    </w:rPr>
  </w:style>
  <w:style w:type="paragraph" w:styleId="af8">
    <w:name w:val="footnote text"/>
    <w:basedOn w:val="a"/>
    <w:rPr>
      <w:sz w:val="20"/>
      <w:szCs w:val="20"/>
    </w:rPr>
  </w:style>
  <w:style w:type="paragraph" w:styleId="af9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qFormat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pPr>
      <w:spacing w:beforeAutospacing="1" w:afterAutospacing="1"/>
    </w:pPr>
  </w:style>
  <w:style w:type="paragraph" w:customStyle="1" w:styleId="HeaderandFooter">
    <w:name w:val="Header and Footer"/>
    <w:basedOn w:val="a"/>
    <w:qFormat/>
  </w:style>
  <w:style w:type="paragraph" w:styleId="afa">
    <w:name w:val="header"/>
    <w:basedOn w:val="a"/>
    <w:pPr>
      <w:tabs>
        <w:tab w:val="center" w:pos="4677"/>
        <w:tab w:val="right" w:pos="9355"/>
      </w:tabs>
    </w:pPr>
  </w:style>
  <w:style w:type="paragraph" w:styleId="afb">
    <w:name w:val="footer"/>
    <w:basedOn w:val="a"/>
    <w:pPr>
      <w:tabs>
        <w:tab w:val="center" w:pos="4677"/>
        <w:tab w:val="right" w:pos="9355"/>
      </w:tabs>
    </w:p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5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c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A9BD2DF311E4C530B2E2603751B4FF7FCE336DCC575F1C7B156D972A69F804B6818329F6A4DF9FCF0B9C73H5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2C2C5FE57FBFB6490710E6A77AD7340594B46AB2DAB99325D8264D5C87547180ABE3690B9309E9KCo4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consultantplus://offline/ref=93A9BD2DF311E4C530B2E2603751B4FF7FCE336DCC575F1C7B156D972A69F804B6818329F6A4DF9FCF0B9C73H5C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93A9BD2DF311E4C530B2E2603751B4FF7FCE336DCC575F1C7B156D972A69F804B6818329F6A4DF9FCF0B9C73H5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A9BD2DF311E4C530B2E2603751B4FF7FCE336DCC575F1C7B156D972A69F804B6818329F6A4DF9FCF0B9C73H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SixthEditionOfficeOnline.xsl" StyleName="APA"/>
</file>

<file path=customXml/itemProps1.xml><?xml version="1.0" encoding="utf-8"?>
<ds:datastoreItem xmlns:ds="http://schemas.openxmlformats.org/officeDocument/2006/customXml" ds:itemID="{89BF5AD2-0B98-4198-A59A-3AA8C8867EFC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user</cp:lastModifiedBy>
  <cp:revision>3</cp:revision>
  <cp:lastPrinted>2023-10-23T01:31:00Z</cp:lastPrinted>
  <dcterms:created xsi:type="dcterms:W3CDTF">2024-11-06T09:19:00Z</dcterms:created>
  <dcterms:modified xsi:type="dcterms:W3CDTF">2024-11-06T09:32:00Z</dcterms:modified>
  <dc:language>en-US</dc:language>
</cp:coreProperties>
</file>