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ECF" w:rsidRDefault="007E53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ПРИЛОЖЕНИЕ                                       </w:t>
      </w:r>
    </w:p>
    <w:p w:rsidR="00522ECF" w:rsidRDefault="007E53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УТВЕРЖДЕНА</w:t>
      </w:r>
    </w:p>
    <w:p w:rsidR="00522ECF" w:rsidRDefault="007E53B9">
      <w:pPr>
        <w:pStyle w:val="af"/>
        <w:ind w:left="4860"/>
        <w:jc w:val="center"/>
        <w:rPr>
          <w:szCs w:val="28"/>
        </w:rPr>
      </w:pPr>
      <w:r>
        <w:rPr>
          <w:szCs w:val="28"/>
        </w:rPr>
        <w:t xml:space="preserve">        постановлением администрации</w:t>
      </w:r>
    </w:p>
    <w:p w:rsidR="00522ECF" w:rsidRDefault="007E53B9">
      <w:pPr>
        <w:pStyle w:val="af"/>
        <w:ind w:left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Ордынского района</w:t>
      </w:r>
    </w:p>
    <w:p w:rsidR="00522ECF" w:rsidRDefault="007E53B9">
      <w:pPr>
        <w:pStyle w:val="af"/>
        <w:ind w:left="4860"/>
        <w:jc w:val="center"/>
        <w:rPr>
          <w:szCs w:val="28"/>
        </w:rPr>
      </w:pPr>
      <w:r>
        <w:rPr>
          <w:szCs w:val="28"/>
        </w:rPr>
        <w:t xml:space="preserve">          Новосибирской области</w:t>
      </w:r>
    </w:p>
    <w:p w:rsidR="00522ECF" w:rsidRDefault="007E53B9">
      <w:pPr>
        <w:pStyle w:val="af"/>
        <w:ind w:left="4860"/>
        <w:jc w:val="right"/>
        <w:rPr>
          <w:szCs w:val="28"/>
        </w:rPr>
      </w:pPr>
      <w:r>
        <w:rPr>
          <w:noProof/>
        </w:rPr>
        <w:drawing>
          <wp:anchor distT="0" distB="0" distL="0" distR="0" simplePos="0" relativeHeight="251658240" behindDoc="0" locked="0" layoutInCell="0" allowOverlap="1" wp14:anchorId="2FA07D69" wp14:editId="3AF7E8E1">
            <wp:simplePos x="0" y="0"/>
            <wp:positionH relativeFrom="character">
              <wp:posOffset>-1994993</wp:posOffset>
            </wp:positionH>
            <wp:positionV relativeFrom="line">
              <wp:posOffset>10795</wp:posOffset>
            </wp:positionV>
            <wp:extent cx="289369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szCs w:val="28"/>
        </w:rPr>
        <w:t>_</w:t>
      </w:r>
      <w:r>
        <w:rPr>
          <w:color w:val="DDD9C3"/>
          <w:szCs w:val="28"/>
          <w:u w:val="single"/>
        </w:rPr>
        <w:t xml:space="preserve">  </w:t>
      </w:r>
      <w:r>
        <w:rPr>
          <w:color w:val="DDD9C3"/>
          <w:szCs w:val="28"/>
        </w:rPr>
        <w:t>_</w:t>
      </w:r>
      <w:r>
        <w:rPr>
          <w:color w:val="DDD9C3"/>
          <w:szCs w:val="28"/>
          <w:u w:val="single"/>
        </w:rPr>
        <w:t xml:space="preserve">  </w:t>
      </w:r>
    </w:p>
    <w:p w:rsidR="00522ECF" w:rsidRDefault="00522ECF">
      <w:pPr>
        <w:pStyle w:val="af"/>
        <w:ind w:left="4860"/>
        <w:jc w:val="right"/>
        <w:rPr>
          <w:szCs w:val="28"/>
        </w:rPr>
      </w:pPr>
    </w:p>
    <w:p w:rsidR="00522ECF" w:rsidRDefault="007E53B9">
      <w:pPr>
        <w:pStyle w:val="ae"/>
        <w:spacing w:beforeAutospacing="0" w:after="280"/>
        <w:jc w:val="center"/>
        <w:textAlignment w:val="top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«Развитие и сохранение культуры на территории   </w:t>
      </w:r>
      <w:proofErr w:type="gramStart"/>
      <w:r>
        <w:rPr>
          <w:b/>
          <w:sz w:val="28"/>
          <w:szCs w:val="28"/>
        </w:rPr>
        <w:t>Ордынского  района</w:t>
      </w:r>
      <w:proofErr w:type="gramEnd"/>
      <w:r>
        <w:rPr>
          <w:b/>
          <w:sz w:val="28"/>
          <w:szCs w:val="28"/>
        </w:rPr>
        <w:t xml:space="preserve"> Новосибирской области на период 2025 – 2027 годы»</w:t>
      </w:r>
    </w:p>
    <w:p w:rsidR="00522ECF" w:rsidRDefault="00522ECF">
      <w:pPr>
        <w:pStyle w:val="ae"/>
        <w:spacing w:beforeAutospacing="0" w:after="0" w:afterAutospacing="0"/>
        <w:jc w:val="center"/>
        <w:textAlignment w:val="top"/>
        <w:rPr>
          <w:b/>
          <w:sz w:val="28"/>
          <w:szCs w:val="28"/>
        </w:rPr>
      </w:pPr>
    </w:p>
    <w:p w:rsidR="00522ECF" w:rsidRDefault="007E53B9">
      <w:pPr>
        <w:pStyle w:val="ae"/>
        <w:spacing w:beforeAutospacing="0" w:after="0" w:afterAutospacing="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.Паспорт </w:t>
      </w:r>
    </w:p>
    <w:p w:rsidR="00522ECF" w:rsidRDefault="00522ECF">
      <w:pPr>
        <w:pStyle w:val="ae"/>
        <w:spacing w:beforeAutospacing="0" w:after="0" w:afterAutospacing="0"/>
        <w:jc w:val="center"/>
        <w:textAlignment w:val="top"/>
        <w:rPr>
          <w:sz w:val="28"/>
          <w:szCs w:val="28"/>
        </w:rPr>
      </w:pPr>
    </w:p>
    <w:tbl>
      <w:tblPr>
        <w:tblW w:w="5000" w:type="pct"/>
        <w:tblInd w:w="-559" w:type="dxa"/>
        <w:tblLayout w:type="fixed"/>
        <w:tblCellMar>
          <w:left w:w="22" w:type="dxa"/>
          <w:right w:w="22" w:type="dxa"/>
        </w:tblCellMar>
        <w:tblLook w:val="0000" w:firstRow="0" w:lastRow="0" w:firstColumn="0" w:lastColumn="0" w:noHBand="0" w:noVBand="0"/>
      </w:tblPr>
      <w:tblGrid>
        <w:gridCol w:w="2890"/>
        <w:gridCol w:w="7016"/>
      </w:tblGrid>
      <w:tr w:rsidR="00522ECF">
        <w:tc>
          <w:tcPr>
            <w:tcW w:w="2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ae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0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ae"/>
              <w:widowControl w:val="0"/>
              <w:spacing w:beforeAutospacing="0" w:after="0" w:afterAutospacing="0"/>
              <w:textAlignment w:val="top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Муниципальная  программа</w:t>
            </w:r>
            <w:proofErr w:type="gramEnd"/>
            <w:r>
              <w:rPr>
                <w:sz w:val="28"/>
                <w:szCs w:val="28"/>
              </w:rPr>
              <w:t xml:space="preserve"> «Развитие и сохранение культуры на территории Ордынского района  Новосибирской области на период 2025 – 2027годы»</w:t>
            </w:r>
          </w:p>
          <w:p w:rsidR="00522ECF" w:rsidRDefault="007E53B9">
            <w:pPr>
              <w:pStyle w:val="ae"/>
              <w:widowControl w:val="0"/>
              <w:spacing w:beforeAutospacing="0" w:after="0" w:afterAutospacing="0"/>
              <w:textAlignment w:val="top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(далее - Программа)</w:t>
            </w:r>
          </w:p>
        </w:tc>
      </w:tr>
      <w:tr w:rsidR="00522ECF">
        <w:tc>
          <w:tcPr>
            <w:tcW w:w="2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ae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Наименование, дата и номер правового акта о разработке программы</w:t>
            </w:r>
          </w:p>
        </w:tc>
        <w:tc>
          <w:tcPr>
            <w:tcW w:w="70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ae"/>
              <w:widowControl w:val="0"/>
              <w:spacing w:beforeAutospacing="0" w:after="0" w:afterAutospacing="0"/>
              <w:textAlignment w:val="top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Ордынского района Новосибирской области от 25.06.2024 г. №836/89</w:t>
            </w:r>
          </w:p>
        </w:tc>
      </w:tr>
      <w:tr w:rsidR="00522ECF">
        <w:trPr>
          <w:trHeight w:val="1970"/>
        </w:trPr>
        <w:tc>
          <w:tcPr>
            <w:tcW w:w="2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ae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</w:t>
            </w:r>
            <w:proofErr w:type="gramStart"/>
            <w:r>
              <w:rPr>
                <w:sz w:val="28"/>
                <w:szCs w:val="28"/>
              </w:rPr>
              <w:t>разработчики  Программы</w:t>
            </w:r>
            <w:proofErr w:type="gramEnd"/>
          </w:p>
        </w:tc>
        <w:tc>
          <w:tcPr>
            <w:tcW w:w="70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казенное учреждение Ордынского района Новосибирской области «Социально- культурный центр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Ордынского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(далее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СКЦ); Муниципальное бюджетное образовательные учреждение дополнительного образования детей  Ордынского района Новосибирской области «Ордынская детская школа искусств» (далее - МБОУДОД «ОДШИ»); Муниципальное казенное учреждение Ордынского района Новосибирской области «Ордынский историко-художественный музей» (далее - МКУ «ОИХМ»)</w:t>
            </w:r>
          </w:p>
        </w:tc>
      </w:tr>
      <w:tr w:rsidR="00522ECF">
        <w:tc>
          <w:tcPr>
            <w:tcW w:w="2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ae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70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ae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Ордынского района Новосибирской области</w:t>
            </w:r>
          </w:p>
        </w:tc>
      </w:tr>
      <w:tr w:rsidR="00522ECF">
        <w:tc>
          <w:tcPr>
            <w:tcW w:w="2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ECF" w:rsidRDefault="007E53B9">
            <w:pPr>
              <w:widowControl w:val="0"/>
              <w:spacing w:line="317" w:lineRule="exact"/>
              <w:ind w:right="1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Программы</w:t>
            </w:r>
          </w:p>
        </w:tc>
        <w:tc>
          <w:tcPr>
            <w:tcW w:w="70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Заместитель главы администрации Ордынского района Новосибирской области, курирующий данное направление</w:t>
            </w:r>
          </w:p>
        </w:tc>
      </w:tr>
      <w:tr w:rsidR="00522ECF">
        <w:tc>
          <w:tcPr>
            <w:tcW w:w="2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ECF" w:rsidRDefault="007E53B9">
            <w:pPr>
              <w:widowControl w:val="0"/>
              <w:spacing w:line="317" w:lineRule="exact"/>
              <w:ind w:right="1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 основных мероприятий</w:t>
            </w:r>
          </w:p>
        </w:tc>
        <w:tc>
          <w:tcPr>
            <w:tcW w:w="70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казенное учреждение Ордынского района Новосибирской области «Социально- культурный центр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Ордынского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22ECF">
        <w:tc>
          <w:tcPr>
            <w:tcW w:w="2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ECF" w:rsidRDefault="007E53B9">
            <w:pPr>
              <w:widowControl w:val="0"/>
              <w:spacing w:line="317" w:lineRule="exact"/>
              <w:ind w:right="1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и задачи Программы</w:t>
            </w:r>
          </w:p>
          <w:p w:rsidR="00522ECF" w:rsidRDefault="00522ECF">
            <w:pPr>
              <w:widowControl w:val="0"/>
              <w:spacing w:line="317" w:lineRule="exact"/>
              <w:ind w:right="1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2ECF" w:rsidRDefault="00522ECF">
            <w:pPr>
              <w:widowControl w:val="0"/>
              <w:spacing w:line="317" w:lineRule="exact"/>
              <w:ind w:right="1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Цель Программы: Сохранение и развитие культурного потенциала и культурного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наследия  Ордынского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Новосибирской области (далее-район).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1.Создание условий для сохранения историко-культурного наследия и устойчивого развития культурного многообразия района.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2.Поддержка и развитие творческого потенциала жителей района.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3.Повышение качества дополнительного художественно-эстетического образования в сфере культуры.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4.Создание условий для организации досуга и обеспечение жителей услугами учреждений культуры.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5.Совершенствование деятельности библиотек, как информационных и образовательных центров района.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Целевыми показателями Программы являются: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1.увеличение доли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охваченных художественно-эстетическим образованием в детских школах искусств;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2.организация и проведение социально-значимых мероприятий;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поддержка самодеятельного народного творчества;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4.материально-техническое оснащение учреждений;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5.сохранение и развитие кадрового потенциала;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6.увелечение доли библиотек, использующих современные информационные технологии;</w:t>
            </w:r>
          </w:p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открытие филиалов Ордынского историко-художественного музея.</w:t>
            </w:r>
          </w:p>
        </w:tc>
      </w:tr>
      <w:tr w:rsidR="00522ECF">
        <w:tc>
          <w:tcPr>
            <w:tcW w:w="28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ECF" w:rsidRDefault="007E53B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(этапы) реализации программы</w:t>
            </w:r>
          </w:p>
          <w:p w:rsidR="00522ECF" w:rsidRDefault="00522ECF">
            <w:pPr>
              <w:widowControl w:val="0"/>
              <w:spacing w:line="317" w:lineRule="exact"/>
              <w:ind w:right="1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ECF" w:rsidRDefault="007E53B9">
            <w:pPr>
              <w:widowControl w:val="0"/>
              <w:shd w:val="clear" w:color="auto" w:fill="FFFFFF"/>
              <w:spacing w:line="317" w:lineRule="exact"/>
              <w:ind w:right="1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будет реализовываться в течение 3 лет с 2025 – 2027 год</w:t>
            </w:r>
          </w:p>
        </w:tc>
      </w:tr>
      <w:tr w:rsidR="00522ECF">
        <w:trPr>
          <w:trHeight w:val="699"/>
        </w:trPr>
        <w:tc>
          <w:tcPr>
            <w:tcW w:w="2894" w:type="dxa"/>
            <w:tcBorders>
              <w:top w:val="single" w:sz="4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ae"/>
              <w:widowControl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финансирования с расшифровкой по </w:t>
            </w:r>
            <w:proofErr w:type="gramStart"/>
            <w:r>
              <w:rPr>
                <w:sz w:val="28"/>
                <w:szCs w:val="28"/>
              </w:rPr>
              <w:t>годам  и</w:t>
            </w:r>
            <w:proofErr w:type="gramEnd"/>
            <w:r>
              <w:rPr>
                <w:sz w:val="28"/>
                <w:szCs w:val="28"/>
              </w:rPr>
              <w:t xml:space="preserve"> источникам финансирования</w:t>
            </w:r>
          </w:p>
        </w:tc>
        <w:tc>
          <w:tcPr>
            <w:tcW w:w="7027" w:type="dxa"/>
            <w:tcBorders>
              <w:top w:val="single" w:sz="4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составляет- 14450,0тыс. рублей, в том числе: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Ордынского района Новосибирской области (далее – бюджет Ордынского </w:t>
            </w:r>
            <w:proofErr w:type="gramStart"/>
            <w:r>
              <w:rPr>
                <w:sz w:val="28"/>
                <w:szCs w:val="28"/>
              </w:rPr>
              <w:t>района)  14450</w:t>
            </w:r>
            <w:proofErr w:type="gramEnd"/>
            <w:r>
              <w:rPr>
                <w:sz w:val="28"/>
                <w:szCs w:val="28"/>
              </w:rPr>
              <w:t>,0 тыс. рублей.</w:t>
            </w:r>
          </w:p>
          <w:p w:rsidR="00522ECF" w:rsidRDefault="00522ECF">
            <w:pPr>
              <w:pStyle w:val="af0"/>
              <w:widowControl w:val="0"/>
              <w:rPr>
                <w:sz w:val="28"/>
                <w:szCs w:val="28"/>
              </w:rPr>
            </w:pP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 годам: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год-  4550 тыс. рублей, в том числе: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средства бюджета Ордынского района- 4550 тыс. рублей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год- </w:t>
            </w:r>
            <w:proofErr w:type="gramStart"/>
            <w:r>
              <w:rPr>
                <w:sz w:val="28"/>
                <w:szCs w:val="28"/>
              </w:rPr>
              <w:t>4805  тыс.</w:t>
            </w:r>
            <w:proofErr w:type="gramEnd"/>
            <w:r>
              <w:rPr>
                <w:sz w:val="28"/>
                <w:szCs w:val="28"/>
              </w:rPr>
              <w:t xml:space="preserve"> рублей, в том числе: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Ордынского района- 4805 тыс. рублей;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год- 5095 тыс. рублей, в том числе: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Ордынского района- 5095 тыс. рублей;</w:t>
            </w:r>
          </w:p>
        </w:tc>
      </w:tr>
      <w:tr w:rsidR="00522ECF">
        <w:trPr>
          <w:trHeight w:val="65"/>
        </w:trPr>
        <w:tc>
          <w:tcPr>
            <w:tcW w:w="2894" w:type="dxa"/>
            <w:tcBorders>
              <w:top w:val="single" w:sz="4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Важнейшие целевые индикаторы.</w:t>
            </w:r>
          </w:p>
          <w:p w:rsidR="00522ECF" w:rsidRDefault="00522ECF">
            <w:pPr>
              <w:pStyle w:val="ConsPlusCell"/>
              <w:rPr>
                <w:sz w:val="28"/>
                <w:szCs w:val="28"/>
              </w:rPr>
            </w:pP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      реализации программы, выраженные в количественно измеримых показателях</w:t>
            </w:r>
          </w:p>
        </w:tc>
        <w:tc>
          <w:tcPr>
            <w:tcW w:w="7027" w:type="dxa"/>
            <w:tcBorders>
              <w:top w:val="single" w:sz="4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1.Увеличение количества посетителей и участников культурно-досуговых мероприятий до 1,5</w:t>
            </w:r>
            <w:proofErr w:type="gramStart"/>
            <w:r>
              <w:rPr>
                <w:sz w:val="28"/>
                <w:szCs w:val="28"/>
              </w:rPr>
              <w:t>% .</w:t>
            </w:r>
            <w:proofErr w:type="gramEnd"/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2.Укрепление материально-технической базы учреждений культуры, образовательных учреждений культуры на 115%.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3.Увелечение доли детей, </w:t>
            </w:r>
            <w:proofErr w:type="gramStart"/>
            <w:r>
              <w:rPr>
                <w:sz w:val="28"/>
                <w:szCs w:val="28"/>
              </w:rPr>
              <w:t>охваченных  художественно</w:t>
            </w:r>
            <w:proofErr w:type="gramEnd"/>
            <w:r>
              <w:rPr>
                <w:sz w:val="28"/>
                <w:szCs w:val="28"/>
              </w:rPr>
              <w:t xml:space="preserve"> -эстетическим  образованием в детских школах искусств на 8,1%.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4.Создание условий для развития самодеятельного народного творчества.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5.Обеспечить сохранность и увеличение фондовых активов музея на 7 %.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6.Расширение спектра услуг и улучшение качества обслуживания населения в сфере, библиотечного обслуживания.</w:t>
            </w:r>
          </w:p>
          <w:p w:rsidR="00522ECF" w:rsidRDefault="007E53B9">
            <w:pPr>
              <w:pStyle w:val="af0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Открытие филиалов Ордынского историко-художественного музея.</w:t>
            </w:r>
          </w:p>
        </w:tc>
      </w:tr>
      <w:tr w:rsidR="00522ECF">
        <w:tc>
          <w:tcPr>
            <w:tcW w:w="2894" w:type="dxa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522ECF" w:rsidRDefault="00522ECF">
            <w:pPr>
              <w:pStyle w:val="af0"/>
              <w:widowControl w:val="0"/>
              <w:rPr>
                <w:sz w:val="28"/>
                <w:szCs w:val="28"/>
              </w:rPr>
            </w:pPr>
          </w:p>
        </w:tc>
        <w:tc>
          <w:tcPr>
            <w:tcW w:w="7027" w:type="dxa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:rsidR="00522ECF" w:rsidRDefault="00522ECF">
            <w:pPr>
              <w:pStyle w:val="af0"/>
              <w:widowControl w:val="0"/>
              <w:rPr>
                <w:sz w:val="28"/>
                <w:szCs w:val="28"/>
              </w:rPr>
            </w:pPr>
          </w:p>
        </w:tc>
      </w:tr>
      <w:tr w:rsidR="00522ECF">
        <w:trPr>
          <w:trHeight w:val="80"/>
        </w:trPr>
        <w:tc>
          <w:tcPr>
            <w:tcW w:w="289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2ECF" w:rsidRDefault="00522ECF">
            <w:pPr>
              <w:pStyle w:val="af0"/>
              <w:widowControl w:val="0"/>
              <w:rPr>
                <w:sz w:val="28"/>
                <w:szCs w:val="28"/>
              </w:rPr>
            </w:pPr>
          </w:p>
        </w:tc>
        <w:tc>
          <w:tcPr>
            <w:tcW w:w="702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22ECF" w:rsidRDefault="00522ECF">
            <w:pPr>
              <w:pStyle w:val="ae"/>
              <w:widowControl w:val="0"/>
              <w:spacing w:after="0"/>
              <w:rPr>
                <w:sz w:val="28"/>
                <w:szCs w:val="28"/>
              </w:rPr>
            </w:pPr>
          </w:p>
        </w:tc>
      </w:tr>
    </w:tbl>
    <w:p w:rsidR="00522ECF" w:rsidRDefault="00522ECF">
      <w:pPr>
        <w:pStyle w:val="ae"/>
        <w:spacing w:beforeAutospacing="0" w:after="0" w:afterAutospacing="0"/>
        <w:jc w:val="center"/>
        <w:textAlignment w:val="top"/>
        <w:rPr>
          <w:sz w:val="28"/>
          <w:szCs w:val="28"/>
        </w:rPr>
      </w:pPr>
    </w:p>
    <w:p w:rsidR="00522ECF" w:rsidRDefault="007E53B9">
      <w:pPr>
        <w:pStyle w:val="ae"/>
        <w:spacing w:beforeAutospacing="0" w:after="0" w:afterAutospacing="0"/>
        <w:textAlignment w:val="top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Обоснование необходимости разработки Программы</w:t>
      </w:r>
    </w:p>
    <w:p w:rsidR="00522ECF" w:rsidRDefault="00522ECF">
      <w:pPr>
        <w:pStyle w:val="ae"/>
        <w:spacing w:beforeAutospacing="0" w:after="0" w:afterAutospacing="0"/>
        <w:jc w:val="center"/>
        <w:textAlignment w:val="top"/>
        <w:rPr>
          <w:b/>
          <w:sz w:val="28"/>
          <w:szCs w:val="28"/>
        </w:rPr>
      </w:pP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Муниципальные учреждения культуры Ордынского района Новосибирской </w:t>
      </w:r>
      <w:proofErr w:type="gramStart"/>
      <w:r>
        <w:rPr>
          <w:sz w:val="28"/>
          <w:szCs w:val="28"/>
        </w:rPr>
        <w:t>области  выполняют</w:t>
      </w:r>
      <w:proofErr w:type="gramEnd"/>
      <w:r>
        <w:rPr>
          <w:sz w:val="28"/>
          <w:szCs w:val="28"/>
        </w:rPr>
        <w:t xml:space="preserve"> важную миссию –  предоставляют возможность жителям района реализовать свое конституционное право «на участие в культурной жизни и пользование учреждениями культуры, на доступ к культурным ценностям».     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этого права возможна при условии развитой культурной инфраструктуры.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Культурная политика эффективна, если она направлена на создание жизненно необходимых условий и продиктована современной ситуацией.   </w:t>
      </w:r>
      <w:r>
        <w:rPr>
          <w:sz w:val="28"/>
          <w:szCs w:val="28"/>
        </w:rPr>
        <w:br/>
        <w:t>Базовым ресурсом, на основе которого оказываются услуги в сфере культуры на территории Ордынского района Новосибирской области (далее - Ордынский район), являются учреждения культурно - досугового типа, библиотеки, музей, учреждения дополнительного образования детей.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 января 2024 года сеть учреждений культуры и дополнительного образования детей в сфере культуры Ордынского района составляет </w:t>
      </w:r>
      <w:r>
        <w:rPr>
          <w:bCs/>
          <w:iCs/>
          <w:sz w:val="28"/>
          <w:szCs w:val="28"/>
        </w:rPr>
        <w:t>66 единиц: 32 культурно-досуговых учреждения, 30 библиотек, музей, детская музыкальная школа и Ордынская детская школа искусств.</w:t>
      </w:r>
      <w:r>
        <w:rPr>
          <w:sz w:val="28"/>
          <w:szCs w:val="28"/>
        </w:rPr>
        <w:t xml:space="preserve"> В настоящее время значимыми проблемами в сфере культуры являются: несоответствие материально-технической базы учреждений отрасли современным требованиям, недостаточность </w:t>
      </w:r>
      <w:r>
        <w:rPr>
          <w:sz w:val="28"/>
          <w:szCs w:val="28"/>
        </w:rPr>
        <w:lastRenderedPageBreak/>
        <w:t xml:space="preserve">электронных ресурсов для оказания муниципальных услуг, финансовых вложений для </w:t>
      </w:r>
      <w:proofErr w:type="gramStart"/>
      <w:r>
        <w:rPr>
          <w:sz w:val="28"/>
          <w:szCs w:val="28"/>
        </w:rPr>
        <w:t>формирования  и</w:t>
      </w:r>
      <w:proofErr w:type="gramEnd"/>
      <w:r>
        <w:rPr>
          <w:sz w:val="28"/>
          <w:szCs w:val="28"/>
        </w:rPr>
        <w:t xml:space="preserve"> расширения  рынка   потребления услуг в сфере культуры.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ab/>
        <w:t>Имеющиеся учреждения нуждаются в модернизации, реконструкции и техническом переоснащении для того, чтобы предоставлять качественные, востребованные услуги, предоставлять большую возможность для творческой самореализации граждан, профессионального роста исполнительского мастерства.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Требуется финансовая поддержка для самодеятельных творческих коллективов, которые представляют Ордынский район на региональных, всероссийских, </w:t>
      </w:r>
      <w:proofErr w:type="gramStart"/>
      <w:r>
        <w:rPr>
          <w:sz w:val="28"/>
          <w:szCs w:val="28"/>
        </w:rPr>
        <w:t>международных  конкурсах</w:t>
      </w:r>
      <w:proofErr w:type="gramEnd"/>
      <w:r>
        <w:rPr>
          <w:sz w:val="28"/>
          <w:szCs w:val="28"/>
        </w:rPr>
        <w:t xml:space="preserve"> и фестивалях. 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Учреждения дополнительного образования детей в сфере культуры обеспечивают художественно-эстетическое образование, творческое развитие детей, их занятость, выполняют функции широкого эстетического просвещения и воспитания детей и подростков. В этих учреждениях необходимо создавать оптимальные условия, способствующие профессиональному росту обучающихся, выявлению и </w:t>
      </w:r>
      <w:proofErr w:type="gramStart"/>
      <w:r>
        <w:rPr>
          <w:sz w:val="28"/>
          <w:szCs w:val="28"/>
        </w:rPr>
        <w:t>поддержке  одаренных</w:t>
      </w:r>
      <w:proofErr w:type="gramEnd"/>
      <w:r>
        <w:rPr>
          <w:sz w:val="28"/>
          <w:szCs w:val="28"/>
        </w:rPr>
        <w:t xml:space="preserve"> детей.</w:t>
      </w:r>
    </w:p>
    <w:p w:rsidR="00522ECF" w:rsidRDefault="007E53B9">
      <w:pPr>
        <w:pStyle w:val="af0"/>
        <w:jc w:val="both"/>
      </w:pPr>
      <w:r>
        <w:t xml:space="preserve"> </w:t>
      </w:r>
      <w:r>
        <w:tab/>
      </w:r>
      <w:r>
        <w:rPr>
          <w:rStyle w:val="a4"/>
          <w:b w:val="0"/>
          <w:sz w:val="28"/>
          <w:szCs w:val="28"/>
        </w:rPr>
        <w:t xml:space="preserve">Нужны новые подходы в развитии информационно - библиотечного обслуживания населения. В стремительно </w:t>
      </w:r>
      <w:proofErr w:type="gramStart"/>
      <w:r>
        <w:rPr>
          <w:rStyle w:val="a4"/>
          <w:b w:val="0"/>
          <w:sz w:val="28"/>
          <w:szCs w:val="28"/>
        </w:rPr>
        <w:t>развивающемся  информационном</w:t>
      </w:r>
      <w:proofErr w:type="gramEnd"/>
      <w:r>
        <w:rPr>
          <w:rStyle w:val="a4"/>
          <w:b w:val="0"/>
          <w:sz w:val="28"/>
          <w:szCs w:val="28"/>
        </w:rPr>
        <w:t xml:space="preserve"> пространстве   библиотеки должны стать  «электронным окном»  в информационный мир для всех своих пользователей, активно включиться в работу по формированию новой системы взаимоотношений граждан и органов власти – взаимодействию в электронной среде. Развитие информационно-библиотечного обслуживания позволит в первую очередь социально-незащищенным и малообеспеченным гражданам, не имеющим доступа к современным средствам коммуникации воспользоваться услугами, предоставляемыми государственными, муниципальными структурами, различными организациями в электронном режиме.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Решение существующих проблем в сфере культуры Ордынского </w:t>
      </w:r>
      <w:proofErr w:type="gramStart"/>
      <w:r>
        <w:rPr>
          <w:sz w:val="28"/>
          <w:szCs w:val="28"/>
        </w:rPr>
        <w:t>района  требуют</w:t>
      </w:r>
      <w:proofErr w:type="gramEnd"/>
      <w:r>
        <w:rPr>
          <w:sz w:val="28"/>
          <w:szCs w:val="28"/>
        </w:rPr>
        <w:t xml:space="preserve">  применения программного метода и дополнительного финансирования  отрасли.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Муниципальная  программа</w:t>
      </w:r>
      <w:proofErr w:type="gramEnd"/>
      <w:r>
        <w:rPr>
          <w:sz w:val="28"/>
          <w:szCs w:val="28"/>
        </w:rPr>
        <w:t xml:space="preserve"> «Сохранение и развитие культуры на территории Ордынского района Новосибирской области   на период 2025 – 2027 годы»  направлена на создание условий для дальнейшего устойчивого развития культуры и искусства Ордынского района, на достижение социально значимых результатов. </w:t>
      </w:r>
    </w:p>
    <w:p w:rsidR="00522ECF" w:rsidRDefault="00522ECF">
      <w:pPr>
        <w:pStyle w:val="af0"/>
        <w:rPr>
          <w:sz w:val="28"/>
          <w:szCs w:val="28"/>
        </w:rPr>
      </w:pPr>
    </w:p>
    <w:p w:rsidR="00522ECF" w:rsidRDefault="007E53B9">
      <w:pPr>
        <w:shd w:val="clear" w:color="auto" w:fill="FFFFFF"/>
        <w:spacing w:line="317" w:lineRule="exact"/>
        <w:ind w:right="101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. Цели, </w:t>
      </w:r>
      <w:proofErr w:type="gramStart"/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задачи  и</w:t>
      </w:r>
      <w:proofErr w:type="gramEnd"/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целевые индикаторы Программы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Основной целью муниципальной программы «Сохранение и развитие культуры на </w:t>
      </w:r>
      <w:proofErr w:type="gramStart"/>
      <w:r>
        <w:rPr>
          <w:sz w:val="28"/>
          <w:szCs w:val="28"/>
        </w:rPr>
        <w:t>территории  Ордынского</w:t>
      </w:r>
      <w:proofErr w:type="gramEnd"/>
      <w:r>
        <w:rPr>
          <w:sz w:val="28"/>
          <w:szCs w:val="28"/>
        </w:rPr>
        <w:t xml:space="preserve"> района Новосибирской области  на период 2025 – 2027 годы»   является,  сохранение и развитие культурного потенциала  и культурного наследия Ордынского района.</w:t>
      </w:r>
    </w:p>
    <w:p w:rsidR="00522ECF" w:rsidRDefault="007E53B9">
      <w:pPr>
        <w:pStyle w:val="af0"/>
        <w:rPr>
          <w:sz w:val="28"/>
          <w:szCs w:val="28"/>
        </w:rPr>
      </w:pPr>
      <w:r>
        <w:rPr>
          <w:sz w:val="28"/>
          <w:szCs w:val="28"/>
        </w:rPr>
        <w:t xml:space="preserve">     3.1. В соответствии с основной целью Программы можно выделить следующие задачи: 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1) Создание условий для сохранения историко-культурного наследия и устойчивого развития культурного многообразия Ордынского района;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Поддержка и развитие творческого потенциала жителей Ордынского района;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Повышение качества дополнительного художественно-эстетического образования в сфере культуры;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Создание условий для организации досуга и обеспечение жителей услугами учреждений культуры;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>5) Совершенствование деятельности библиотек, как информационных и образовательных центров Ордынского района.</w:t>
      </w:r>
    </w:p>
    <w:p w:rsidR="00522ECF" w:rsidRDefault="007E53B9">
      <w:pPr>
        <w:pStyle w:val="af0"/>
        <w:rPr>
          <w:sz w:val="28"/>
          <w:szCs w:val="28"/>
        </w:rPr>
      </w:pPr>
      <w:r>
        <w:rPr>
          <w:sz w:val="28"/>
          <w:szCs w:val="28"/>
        </w:rPr>
        <w:t xml:space="preserve">    3.2. Целевыми показателями Программы являются: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1) увеличение доли </w:t>
      </w:r>
      <w:proofErr w:type="gramStart"/>
      <w:r>
        <w:rPr>
          <w:sz w:val="28"/>
          <w:szCs w:val="28"/>
        </w:rPr>
        <w:t>детей</w:t>
      </w:r>
      <w:proofErr w:type="gramEnd"/>
      <w:r>
        <w:rPr>
          <w:sz w:val="28"/>
          <w:szCs w:val="28"/>
        </w:rPr>
        <w:t xml:space="preserve"> охваченных художественно-эстетическим образованием в детских школах искусств на 8,1%;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>2) организация и проведение социально-значимых мероприятий.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>3) поддержка самодеятельного народного творчества;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>4) материально-техническое оснащение учреждений на 115%;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>5) сохранение и развитие кадрового потенциала;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6)увеличение</w:t>
      </w:r>
      <w:proofErr w:type="gramEnd"/>
      <w:r>
        <w:rPr>
          <w:sz w:val="28"/>
          <w:szCs w:val="28"/>
        </w:rPr>
        <w:t xml:space="preserve"> доли библиотек, использующих современные информационные технологии на 15 единиц.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Цель и задачи Программы с указанием целевых индикаторов приведены в приложении №1 к Программе.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2ECF" w:rsidRDefault="007E53B9">
      <w:pPr>
        <w:pStyle w:val="ae"/>
        <w:spacing w:before="280" w:after="28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Система мероприятий Программы </w:t>
      </w:r>
    </w:p>
    <w:p w:rsidR="00522ECF" w:rsidRDefault="007E53B9">
      <w:pPr>
        <w:pStyle w:val="ae"/>
        <w:spacing w:before="280" w:after="28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       4.1. Реализация Программы осуществляется через систему программных мероприятий, соответствующих тем задачам, которые в ней заложены и направлены на укрепление материально-техническое </w:t>
      </w:r>
      <w:proofErr w:type="gramStart"/>
      <w:r>
        <w:rPr>
          <w:sz w:val="28"/>
          <w:szCs w:val="28"/>
        </w:rPr>
        <w:t>оснащение  учреждений</w:t>
      </w:r>
      <w:proofErr w:type="gramEnd"/>
      <w:r>
        <w:rPr>
          <w:sz w:val="28"/>
          <w:szCs w:val="28"/>
        </w:rPr>
        <w:t xml:space="preserve"> культуры, поддержку самодеятельного народного творчества, сохранение и развитие кадрового потенциала, внедрение современных информационных технологий в деятельность библиотек, поддержку одаренных детей, организация и проведение социально-значимых мероприятий. </w:t>
      </w:r>
    </w:p>
    <w:p w:rsidR="00522ECF" w:rsidRDefault="007E53B9">
      <w:pPr>
        <w:pStyle w:val="ae"/>
        <w:spacing w:before="280" w:after="28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   4.2. Финансовая поддержка Программы осуществляется за счет средств бюджета Ордынского района в порядке и на условиях, определенных в приложение №2 к Программе.</w:t>
      </w:r>
    </w:p>
    <w:p w:rsidR="00522ECF" w:rsidRDefault="007E53B9">
      <w:pPr>
        <w:pStyle w:val="af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.Механизмы реализации Программы и система управления</w:t>
      </w:r>
    </w:p>
    <w:p w:rsidR="00522ECF" w:rsidRDefault="007E53B9">
      <w:pPr>
        <w:pStyle w:val="a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реализацией Программы</w:t>
      </w:r>
    </w:p>
    <w:p w:rsidR="00522ECF" w:rsidRDefault="00522ECF">
      <w:pPr>
        <w:pStyle w:val="af0"/>
        <w:jc w:val="center"/>
        <w:rPr>
          <w:b/>
          <w:sz w:val="28"/>
          <w:szCs w:val="28"/>
        </w:rPr>
      </w:pP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5.1. Реализация Программы предоставляет собой скоординированные по срокам и направлениям действия исполнителей программных мероприятий (приложение №2), направленных на достижение поставленных целей и задач Программы.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5.2.Механизм реализации Программы предусматривает отработку организационно-финансовых схем обеспечения системы мероприятий и проектов развития материальной базы учреждений культуры в соответствии с содержанием Программы.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5.3.Поэтапное развитие позволит добиться систематического и скоординированного выполнения </w:t>
      </w:r>
      <w:proofErr w:type="gramStart"/>
      <w:r>
        <w:rPr>
          <w:sz w:val="28"/>
          <w:szCs w:val="28"/>
        </w:rPr>
        <w:t>программных  мероприятий</w:t>
      </w:r>
      <w:proofErr w:type="gramEnd"/>
      <w:r>
        <w:rPr>
          <w:sz w:val="28"/>
          <w:szCs w:val="28"/>
        </w:rPr>
        <w:t>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5.4. Участники Программы: учреждения и организации, работающие с различными категориями населения Ордынского района, органы местного самоуправления.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5.5. Организация эффективного взаимодействия, координации совместной работы и сотрудничества участников Программы является важным условием реализации Программных мероприятий.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5.6. Общее руководство и координацию работ по реализации Программы осуществляет заместитель главы Ордынского района – координатор Программы, который выполняет следующие функции: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оперативное руководство и координацию деятельности исполнителей мероприятий Программы;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-контролирует деятельность исполнителей мероприятий Программы по своевременному выполнению мероприятий Программы;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-анализирует выполнение мероприятий Программы и вносит предложения по корректировке Программы.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5.7.Основными исполнителем мероприятий Программы является МКУ «Социально-культурный центр Ордынского района», который: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-разрабатывает нормативно правовые акты, необходимые для реализации мероприятий Программы;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-формирует бюджетные заявки и обоснования на включение финансирования мероприятий Программы за счет средств бюджета Ордынского района в соответствующем финансовом году и плановом периоде;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-ежегодно в срок до 1 марта года, следующего за отчетным, предоставляет координатору Программы информацию о ходе исполнения Программы за счет всех источников финансирования в разрезе программных мероприятий;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-в случае необходимости готовит предложения по корректировке мероприятий Программы;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-несет ответственность за обеспечение своевременной и качественной реализации Программы, за эффективное использование средств, выделяемых на реализацию.</w:t>
      </w:r>
    </w:p>
    <w:p w:rsidR="00522ECF" w:rsidRDefault="007E53B9">
      <w:pPr>
        <w:pStyle w:val="ae"/>
        <w:spacing w:before="280" w:after="280"/>
        <w:jc w:val="center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.Ресурсное обеспечение Программы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6.1. Реализация мероприятий Программы </w:t>
      </w:r>
      <w:proofErr w:type="gramStart"/>
      <w:r>
        <w:rPr>
          <w:sz w:val="28"/>
          <w:szCs w:val="28"/>
        </w:rPr>
        <w:t>будет  осуществляться</w:t>
      </w:r>
      <w:proofErr w:type="gramEnd"/>
      <w:r>
        <w:rPr>
          <w:sz w:val="28"/>
          <w:szCs w:val="28"/>
        </w:rPr>
        <w:t xml:space="preserve"> с использованием материально-технических ресурсов и трудовых ресурсов МКУ «Социально-культурный центр Ордынского района» и других структурных подразделений администрации Ордынского района Новосибирской области.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6.2. Информационная поддержка будет осуществляться с использованием официального сайта администрации Ордынского района Новосибирской области, средств массовой информации.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6.3.Основным источником финансирования Программы является бюджет Ордынского района.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6.4.Порядок финансирования мероприятий Программы устанавливается Постановлением администрации Ордынского района Новосибирской области.</w:t>
      </w:r>
    </w:p>
    <w:p w:rsidR="00522ECF" w:rsidRDefault="007E53B9">
      <w:pPr>
        <w:pStyle w:val="af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6.5.Сводные финансовые затраты приведены в приложении №3 к Программе.</w:t>
      </w:r>
    </w:p>
    <w:p w:rsidR="00522ECF" w:rsidRDefault="00522ECF">
      <w:pPr>
        <w:pStyle w:val="af0"/>
        <w:rPr>
          <w:sz w:val="28"/>
          <w:szCs w:val="28"/>
        </w:rPr>
      </w:pPr>
    </w:p>
    <w:p w:rsidR="00522ECF" w:rsidRDefault="007E53B9">
      <w:pPr>
        <w:jc w:val="both"/>
        <w:rPr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 Оценка эффективности реализации Программы</w:t>
      </w:r>
    </w:p>
    <w:p w:rsidR="00522ECF" w:rsidRDefault="007E53B9">
      <w:pPr>
        <w:pStyle w:val="ae"/>
        <w:spacing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7.1. Оценка эффективности реализации Программы производится Заказчиком </w:t>
      </w:r>
      <w:proofErr w:type="gramStart"/>
      <w:r>
        <w:rPr>
          <w:color w:val="000000"/>
          <w:sz w:val="28"/>
          <w:szCs w:val="28"/>
        </w:rPr>
        <w:t>программы  ежегодно</w:t>
      </w:r>
      <w:proofErr w:type="gramEnd"/>
      <w:r>
        <w:rPr>
          <w:color w:val="000000"/>
          <w:sz w:val="28"/>
          <w:szCs w:val="28"/>
        </w:rPr>
        <w:t xml:space="preserve"> на основе использования системы целевых индикаторов,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7.2. Для оценки эффективности реализации Программы используются целевые индикаторы по направлениям, которые отражают выполнение мероприятий Программы: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>1) увеличение количества посетителей и участников культурно-досуговых мероприятий;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>2) укрепление материально-технической базы учреждений культуры, образовательных учреждений культуры;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3) увеличение доли детей, </w:t>
      </w:r>
      <w:proofErr w:type="gramStart"/>
      <w:r>
        <w:rPr>
          <w:sz w:val="28"/>
          <w:szCs w:val="28"/>
        </w:rPr>
        <w:t>охваченных  художественно</w:t>
      </w:r>
      <w:proofErr w:type="gramEnd"/>
      <w:r>
        <w:rPr>
          <w:sz w:val="28"/>
          <w:szCs w:val="28"/>
        </w:rPr>
        <w:t>-эстетическим  образованием в детских школах искусств;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4) создание условий для развития самодеятельного народного творчества и профессионального искусства; 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>5) обеспечение сохранности и увеличение фондовых активов музея;</w:t>
      </w:r>
    </w:p>
    <w:p w:rsidR="00522ECF" w:rsidRDefault="007E53B9">
      <w:pPr>
        <w:pStyle w:val="af0"/>
        <w:ind w:firstLine="708"/>
        <w:rPr>
          <w:sz w:val="28"/>
          <w:szCs w:val="28"/>
        </w:rPr>
      </w:pPr>
      <w:r>
        <w:rPr>
          <w:sz w:val="28"/>
          <w:szCs w:val="28"/>
        </w:rPr>
        <w:t>6) расширение спектра услуг и улучшение качества обслуживания населения в сфере библиотечного обслуживания.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7.3.Оценка эффективности реализации Программы производится путем сравнения фактически достигнутых показателей за соответствующий период с утвержденными на год значениями целевых индикаторов.</w:t>
      </w:r>
    </w:p>
    <w:p w:rsidR="00522ECF" w:rsidRDefault="007E53B9">
      <w:pPr>
        <w:pStyle w:val="af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7.4.Программа предполагает использование системы индикаторов, характеризующих текущие и конечные результаты ее реализации.</w:t>
      </w:r>
    </w:p>
    <w:p w:rsidR="00522ECF" w:rsidRDefault="00522ECF">
      <w:pPr>
        <w:pStyle w:val="af0"/>
        <w:jc w:val="both"/>
        <w:rPr>
          <w:sz w:val="28"/>
          <w:szCs w:val="28"/>
        </w:rPr>
      </w:pPr>
    </w:p>
    <w:p w:rsidR="00522ECF" w:rsidRDefault="00522ECF">
      <w:pPr>
        <w:pStyle w:val="af0"/>
        <w:jc w:val="both"/>
        <w:rPr>
          <w:sz w:val="28"/>
          <w:szCs w:val="28"/>
        </w:rPr>
      </w:pPr>
    </w:p>
    <w:p w:rsidR="00522ECF" w:rsidRDefault="00522ECF">
      <w:pPr>
        <w:pStyle w:val="af0"/>
        <w:jc w:val="both"/>
        <w:rPr>
          <w:sz w:val="28"/>
          <w:szCs w:val="28"/>
        </w:rPr>
      </w:pPr>
    </w:p>
    <w:p w:rsidR="00522ECF" w:rsidRDefault="007E53B9">
      <w:pPr>
        <w:pStyle w:val="af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522ECF" w:rsidRDefault="00522ECF">
      <w:pPr>
        <w:pStyle w:val="ae"/>
        <w:spacing w:beforeAutospacing="0" w:after="0" w:afterAutospacing="0"/>
        <w:ind w:firstLine="540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sectPr w:rsidR="00522ECF">
      <w:pgSz w:w="11906" w:h="16838"/>
      <w:pgMar w:top="1134" w:right="566" w:bottom="993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ECF"/>
    <w:rsid w:val="00522ECF"/>
    <w:rsid w:val="007E53B9"/>
    <w:rsid w:val="00F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89DB7-8601-404F-88A6-AA397422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F94"/>
    <w:pPr>
      <w:spacing w:after="200" w:line="276" w:lineRule="auto"/>
    </w:pPr>
  </w:style>
  <w:style w:type="paragraph" w:styleId="1">
    <w:name w:val="heading 1"/>
    <w:basedOn w:val="a"/>
    <w:next w:val="a"/>
    <w:uiPriority w:val="9"/>
    <w:qFormat/>
    <w:rsid w:val="00EE59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4B2F91"/>
    <w:rPr>
      <w:rFonts w:ascii="Times New Roman" w:eastAsia="Times New Roman" w:hAnsi="Times New Roman" w:cs="Times New Roman"/>
      <w:sz w:val="28"/>
      <w:szCs w:val="24"/>
    </w:rPr>
  </w:style>
  <w:style w:type="character" w:styleId="a4">
    <w:name w:val="Strong"/>
    <w:basedOn w:val="a0"/>
    <w:uiPriority w:val="22"/>
    <w:qFormat/>
    <w:rsid w:val="00EE596A"/>
    <w:rPr>
      <w:b/>
      <w:bCs/>
    </w:rPr>
  </w:style>
  <w:style w:type="character" w:customStyle="1" w:styleId="10">
    <w:name w:val="Заголовок 1 Знак"/>
    <w:basedOn w:val="a0"/>
    <w:link w:val="10"/>
    <w:uiPriority w:val="9"/>
    <w:qFormat/>
    <w:rsid w:val="00EE59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Текст выноски Знак"/>
    <w:basedOn w:val="a0"/>
    <w:uiPriority w:val="99"/>
    <w:semiHidden/>
    <w:qFormat/>
    <w:rsid w:val="00865BA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qFormat/>
    <w:rsid w:val="005B5493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5B5493"/>
    <w:rPr>
      <w:sz w:val="20"/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sid w:val="005B5493"/>
    <w:rPr>
      <w:b/>
      <w:bCs/>
      <w:sz w:val="20"/>
      <w:szCs w:val="20"/>
    </w:rPr>
  </w:style>
  <w:style w:type="character" w:customStyle="1" w:styleId="a9">
    <w:name w:val="Нижний колонтитул Знак"/>
    <w:basedOn w:val="a0"/>
    <w:semiHidden/>
    <w:qFormat/>
    <w:rsid w:val="00B432E6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uiPriority w:val="99"/>
    <w:qFormat/>
    <w:rsid w:val="00374664"/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e">
    <w:name w:val="Normal (Web)"/>
    <w:basedOn w:val="a"/>
    <w:qFormat/>
    <w:rsid w:val="004B2F9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rsid w:val="004B2F91"/>
    <w:pPr>
      <w:spacing w:after="0" w:line="240" w:lineRule="auto"/>
      <w:ind w:left="5400"/>
    </w:pPr>
    <w:rPr>
      <w:rFonts w:ascii="Times New Roman" w:eastAsia="Times New Roman" w:hAnsi="Times New Roman" w:cs="Times New Roman"/>
      <w:sz w:val="28"/>
      <w:szCs w:val="24"/>
    </w:rPr>
  </w:style>
  <w:style w:type="paragraph" w:styleId="af0">
    <w:name w:val="No Spacing"/>
    <w:uiPriority w:val="1"/>
    <w:qFormat/>
    <w:rsid w:val="004B2F91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uiPriority w:val="99"/>
    <w:semiHidden/>
    <w:unhideWhenUsed/>
    <w:qFormat/>
    <w:rsid w:val="00865BA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annotation text"/>
    <w:basedOn w:val="a"/>
    <w:uiPriority w:val="99"/>
    <w:semiHidden/>
    <w:unhideWhenUsed/>
    <w:qFormat/>
    <w:rsid w:val="005B5493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2"/>
    <w:next w:val="af2"/>
    <w:uiPriority w:val="99"/>
    <w:semiHidden/>
    <w:unhideWhenUsed/>
    <w:qFormat/>
    <w:rsid w:val="005B5493"/>
    <w:rPr>
      <w:b/>
      <w:bCs/>
    </w:rPr>
  </w:style>
  <w:style w:type="paragraph" w:customStyle="1" w:styleId="ConsPlusCell">
    <w:name w:val="ConsPlusCell"/>
    <w:qFormat/>
    <w:rsid w:val="00B432E6"/>
    <w:pPr>
      <w:widowContro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andFooter">
    <w:name w:val="Header and Footer"/>
    <w:basedOn w:val="a"/>
    <w:qFormat/>
  </w:style>
  <w:style w:type="paragraph" w:styleId="af4">
    <w:name w:val="footer"/>
    <w:basedOn w:val="a"/>
    <w:semiHidden/>
    <w:rsid w:val="00B432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uiPriority w:val="99"/>
    <w:unhideWhenUsed/>
    <w:rsid w:val="00374664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B6537-3EA3-4AF8-A28D-11FB71D7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dc:description/>
  <cp:lastModifiedBy>User</cp:lastModifiedBy>
  <cp:revision>3</cp:revision>
  <cp:lastPrinted>2021-10-27T01:46:00Z</cp:lastPrinted>
  <dcterms:created xsi:type="dcterms:W3CDTF">2024-09-24T05:36:00Z</dcterms:created>
  <dcterms:modified xsi:type="dcterms:W3CDTF">2024-09-24T08:32:00Z</dcterms:modified>
  <dc:language>ru-RU</dc:language>
</cp:coreProperties>
</file>