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E72" w:rsidRDefault="008A26D1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Приложение №2                                                                                                                                                                                                                      УТВЕРЖДЕНА</w:t>
      </w:r>
    </w:p>
    <w:p w:rsidR="00C97E72" w:rsidRDefault="008A26D1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97E72" w:rsidRDefault="008A26D1">
      <w:pPr>
        <w:pStyle w:val="a6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C97E72" w:rsidRDefault="008A26D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0" allowOverlap="1" wp14:anchorId="16E4791B" wp14:editId="5606C96A">
            <wp:simplePos x="0" y="0"/>
            <wp:positionH relativeFrom="character">
              <wp:posOffset>4088514</wp:posOffset>
            </wp:positionH>
            <wp:positionV relativeFrom="line">
              <wp:posOffset>11268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color w:val="DDD9C3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color w:val="DDD9C3"/>
          <w:sz w:val="28"/>
          <w:szCs w:val="28"/>
        </w:rPr>
        <w:t>_</w:t>
      </w:r>
    </w:p>
    <w:p w:rsidR="00C97E72" w:rsidRDefault="00C97E72">
      <w:pPr>
        <w:pStyle w:val="a6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97E72" w:rsidRDefault="008A26D1">
      <w:pPr>
        <w:pStyle w:val="a6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 расходов денежных средств на проведение экологического просвещения, районных экологических мероприятий воспитанников, обучающихся образовательных учреждений Ордынского района на 2024 год</w:t>
      </w:r>
    </w:p>
    <w:p w:rsidR="00C97E72" w:rsidRDefault="00C97E72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608"/>
        <w:gridCol w:w="5500"/>
        <w:gridCol w:w="809"/>
        <w:gridCol w:w="1222"/>
        <w:gridCol w:w="1756"/>
      </w:tblGrid>
      <w:tr w:rsidR="00C97E72">
        <w:trPr>
          <w:trHeight w:val="26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Кол-во</w:t>
            </w: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Цена</w:t>
            </w:r>
          </w:p>
        </w:tc>
        <w:tc>
          <w:tcPr>
            <w:tcW w:w="17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Сумма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 Магония падуболистная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4 000,00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hd w:val="clear" w:color="auto" w:fill="FFFFFF"/>
              <w:spacing w:after="192" w:line="240" w:lineRule="auto"/>
              <w:outlineLvl w:val="0"/>
              <w:rPr>
                <w:rFonts w:ascii="Times New Roman" w:eastAsia="Times New Roman" w:hAnsi="Times New Roman" w:cs="Times New Roman"/>
                <w:color w:val="2D2D2D"/>
                <w:spacing w:val="10"/>
                <w:ker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</w:rPr>
              <w:t xml:space="preserve">Саженецы </w:t>
            </w:r>
            <w:r>
              <w:rPr>
                <w:rFonts w:ascii="Times New Roman" w:eastAsia="Times New Roman" w:hAnsi="Times New Roman" w:cs="Times New Roman"/>
                <w:color w:val="2D2D2D"/>
                <w:spacing w:val="10"/>
                <w:kern w:val="2"/>
                <w:sz w:val="28"/>
                <w:szCs w:val="28"/>
              </w:rPr>
              <w:t>Пузыреплодник калинолистный обыкновенный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 калина бульденешь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 Гортензия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Саженецы Чубушник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Лох серебристый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Буклеты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00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Комплект Баннер 2,1 м</w:t>
            </w:r>
          </w:p>
        </w:tc>
        <w:tc>
          <w:tcPr>
            <w:tcW w:w="80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2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5600,00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22400,00</w:t>
            </w:r>
          </w:p>
        </w:tc>
      </w:tr>
      <w:tr w:rsidR="00C97E72">
        <w:trPr>
          <w:trHeight w:val="264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C97E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8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C97E72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C97E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7E72" w:rsidRDefault="008A26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60000,00</w:t>
            </w:r>
          </w:p>
          <w:p w:rsidR="00C97E72" w:rsidRDefault="00C97E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7E72" w:rsidRDefault="00C97E72"/>
    <w:sectPr w:rsidR="00C97E72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E72"/>
    <w:rsid w:val="008A26D1"/>
    <w:rsid w:val="00C97E72"/>
    <w:rsid w:val="00FE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5EC1D-127E-4161-BD08-7AC7E5ED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6">
    <w:name w:val="No Spacing"/>
    <w:uiPriority w:val="1"/>
    <w:qFormat/>
    <w:rsid w:val="002B5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DDT_3</dc:creator>
  <dc:description/>
  <cp:lastModifiedBy>User</cp:lastModifiedBy>
  <cp:revision>3</cp:revision>
  <dcterms:created xsi:type="dcterms:W3CDTF">2024-09-13T04:04:00Z</dcterms:created>
  <dcterms:modified xsi:type="dcterms:W3CDTF">2024-09-16T08:31:00Z</dcterms:modified>
  <dc:language>ru-RU</dc:language>
</cp:coreProperties>
</file>