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49" w:rsidRDefault="009659E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449" w:rsidRDefault="004B14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4B1449" w:rsidRDefault="009659EF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АДМИНИСТРАЦИЯ ОРДЫНСКОГО РАЙОНА</w:t>
      </w:r>
    </w:p>
    <w:p w:rsidR="004B1449" w:rsidRDefault="009659EF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НОВОСИБИРСКОЙ ОБЛАСТИ</w:t>
      </w:r>
    </w:p>
    <w:p w:rsidR="004B1449" w:rsidRDefault="004B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1449" w:rsidRDefault="0096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B1449" w:rsidRDefault="004B1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449" w:rsidRDefault="00797E9B">
      <w:pPr>
        <w:jc w:val="center"/>
        <w:rPr>
          <w:color w:val="DDD9C3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417D1FBB" wp14:editId="78371A14">
            <wp:simplePos x="0" y="0"/>
            <wp:positionH relativeFrom="character">
              <wp:posOffset>-398780</wp:posOffset>
            </wp:positionH>
            <wp:positionV relativeFrom="paragraph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96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9659EF">
        <w:rPr>
          <w:color w:val="DDD9C3"/>
        </w:rPr>
        <w:t>_</w:t>
      </w:r>
      <w:proofErr w:type="gramEnd"/>
      <w:r w:rsidR="009659EF">
        <w:rPr>
          <w:color w:val="DDD9C3"/>
          <w:u w:val="single"/>
        </w:rPr>
        <w:t xml:space="preserve"> </w:t>
      </w:r>
      <w:r w:rsidR="009659EF">
        <w:rPr>
          <w:color w:val="DDD9C3"/>
          <w:u w:val="single"/>
        </w:rPr>
        <w:t xml:space="preserve"> </w:t>
      </w:r>
      <w:r w:rsidR="009659EF">
        <w:rPr>
          <w:color w:val="DDD9C3"/>
        </w:rPr>
        <w:t>_</w:t>
      </w:r>
    </w:p>
    <w:p w:rsidR="004B1449" w:rsidRDefault="004B1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449" w:rsidRDefault="004B1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449" w:rsidRDefault="00965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Ордынское</w:t>
      </w:r>
    </w:p>
    <w:p w:rsidR="004B1449" w:rsidRDefault="004B1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449" w:rsidRDefault="009659E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субсидиях на осуществление капитальных вложений в объекты муниципальной собственности и приобретение объектов недвижимого имущества Ордынского района Новосибирской области </w:t>
      </w:r>
    </w:p>
    <w:p w:rsidR="004B1449" w:rsidRDefault="004B14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1449" w:rsidRDefault="009659E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со статьей 78.2 Бюджетного кодекса Российской Федерации, Положением о бюджетном процессе в Ордынском районе Новосибирской области, утвержденного решением Совета депутатов Ордынского района Новосибирской области от 08.12.2022 №136, руководств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уясь Уставом Ордынского муниципального района Новосибирской области, администрация Ордынского района Новосибирской области,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 о с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 н о в л я е 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B1449" w:rsidRDefault="009659EF">
      <w:pPr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Установить </w:t>
      </w:r>
      <w:hyperlink w:anchor="Par29">
        <w:r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принятия решений о предоставлении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>за счет субсидий на осуществление капитальных вложений в объекты капитального строительства муниципальной собственности Ордынского района Новосибирской области и приобретение объектов недвижимого имущества в муниципальную собственность Ордынского района Но</w:t>
      </w:r>
      <w:r>
        <w:rPr>
          <w:rFonts w:ascii="Times New Roman" w:hAnsi="Times New Roman" w:cs="Times New Roman"/>
          <w:bCs/>
          <w:sz w:val="28"/>
          <w:szCs w:val="28"/>
        </w:rPr>
        <w:t>восибирской области согласно приложению № 1 к настоящему постановлению.</w:t>
      </w:r>
    </w:p>
    <w:p w:rsidR="004B1449" w:rsidRDefault="009659EF">
      <w:pPr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Установить </w:t>
      </w:r>
      <w:hyperlink w:anchor="Par103">
        <w:r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субсидий на осуществление капитальных вложений в объекты капитального строительства муниципальной собственности Ордынс</w:t>
      </w:r>
      <w:r>
        <w:rPr>
          <w:rFonts w:ascii="Times New Roman" w:hAnsi="Times New Roman" w:cs="Times New Roman"/>
          <w:bCs/>
          <w:sz w:val="28"/>
          <w:szCs w:val="28"/>
        </w:rPr>
        <w:t>кого района Новосибирской области и приобретение объектов недвижимого имущества в муниципальную собственность Ордынского района Новосибирской области согласно приложению № 2 к настоящему постановлению.</w:t>
      </w:r>
    </w:p>
    <w:p w:rsidR="004B1449" w:rsidRDefault="009659E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Опубликовать настоящее постановление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тернет».</w:t>
      </w:r>
    </w:p>
    <w:p w:rsidR="004B1449" w:rsidRDefault="009659EF">
      <w:pPr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4.  Признать утратившим силу постановление администрации Ордынского района Новосибирской области от 01.09.2011 г №670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бюджетных инвестиций муниципальным бюджетным учреждениям Ордынского района и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 автономным учреждениям Ордынского района».</w:t>
      </w:r>
    </w:p>
    <w:p w:rsidR="004B1449" w:rsidRDefault="009659EF">
      <w:pPr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5.  </w:t>
      </w:r>
      <w:r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Ордынского района Новосибирской области Склярову Г.Д.</w:t>
      </w:r>
    </w:p>
    <w:p w:rsidR="004B1449" w:rsidRDefault="004B144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449" w:rsidRDefault="009659E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449" w:rsidRDefault="004B144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9" w:rsidRDefault="009659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Ордынского района </w:t>
      </w:r>
    </w:p>
    <w:p w:rsidR="004B1449" w:rsidRDefault="009659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О.А.Орел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1449" w:rsidRDefault="004B14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1449" w:rsidRDefault="00797E9B">
      <w:pPr>
        <w:jc w:val="center"/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6957A3DA" wp14:editId="6235D1E9">
            <wp:simplePos x="0" y="0"/>
            <wp:positionH relativeFrom="character">
              <wp:posOffset>-542925</wp:posOffset>
            </wp:positionH>
            <wp:positionV relativeFrom="paragraph">
              <wp:posOffset>10160</wp:posOffset>
            </wp:positionV>
            <wp:extent cx="2544445" cy="1296035"/>
            <wp:effectExtent l="0" t="0" r="8255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659EF">
        <w:rPr>
          <w:color w:val="DDD9C3"/>
          <w:u w:val="single"/>
        </w:rPr>
        <w:t xml:space="preserve">    </w:t>
      </w:r>
      <w:r w:rsidR="009659EF">
        <w:rPr>
          <w:color w:val="DDD9C3"/>
          <w:u w:val="single"/>
        </w:rPr>
        <w:t xml:space="preserve"> </w:t>
      </w:r>
      <w:r w:rsidR="009659EF">
        <w:rPr>
          <w:color w:val="DDD9C3"/>
        </w:rPr>
        <w:t>_</w:t>
      </w:r>
    </w:p>
    <w:p w:rsidR="004B1449" w:rsidRDefault="004B1449">
      <w:pPr>
        <w:spacing w:after="0" w:line="240" w:lineRule="auto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B1449" w:rsidRDefault="004B1449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4B1449" w:rsidRDefault="009659EF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Быкова Е.А.</w:t>
      </w:r>
    </w:p>
    <w:p w:rsidR="004B1449" w:rsidRDefault="009659EF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21-608</w:t>
      </w:r>
    </w:p>
    <w:p w:rsidR="004B1449" w:rsidRDefault="004B1449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4B1449">
      <w:headerReference w:type="default" r:id="rId10"/>
      <w:pgSz w:w="11906" w:h="16838"/>
      <w:pgMar w:top="1134" w:right="567" w:bottom="1134" w:left="1418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9EF" w:rsidRDefault="009659EF">
      <w:pPr>
        <w:spacing w:after="0" w:line="240" w:lineRule="auto"/>
      </w:pPr>
      <w:r>
        <w:separator/>
      </w:r>
    </w:p>
  </w:endnote>
  <w:endnote w:type="continuationSeparator" w:id="0">
    <w:p w:rsidR="009659EF" w:rsidRDefault="0096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9EF" w:rsidRDefault="009659EF">
      <w:pPr>
        <w:spacing w:after="0" w:line="240" w:lineRule="auto"/>
      </w:pPr>
      <w:r>
        <w:separator/>
      </w:r>
    </w:p>
  </w:footnote>
  <w:footnote w:type="continuationSeparator" w:id="0">
    <w:p w:rsidR="009659EF" w:rsidRDefault="0096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449" w:rsidRDefault="004B1449">
    <w:pPr>
      <w:pStyle w:val="ab"/>
    </w:pPr>
  </w:p>
  <w:p w:rsidR="004B1449" w:rsidRDefault="004B1449">
    <w:pPr>
      <w:pStyle w:val="ab"/>
    </w:pPr>
  </w:p>
  <w:p w:rsidR="004B1449" w:rsidRDefault="004B1449">
    <w:pPr>
      <w:pStyle w:val="ab"/>
    </w:pPr>
  </w:p>
  <w:p w:rsidR="004B1449" w:rsidRDefault="004B1449">
    <w:pPr>
      <w:pStyle w:val="ab"/>
    </w:pPr>
  </w:p>
  <w:p w:rsidR="004B1449" w:rsidRDefault="004B144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49"/>
    <w:rsid w:val="004B1449"/>
    <w:rsid w:val="00797E9B"/>
    <w:rsid w:val="0096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2DFB3-B35A-4307-98A5-B600B45F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674B9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368BE"/>
  </w:style>
  <w:style w:type="character" w:customStyle="1" w:styleId="a5">
    <w:name w:val="Нижний колонтитул Знак"/>
    <w:basedOn w:val="a0"/>
    <w:uiPriority w:val="99"/>
    <w:qFormat/>
    <w:rsid w:val="005368BE"/>
  </w:style>
  <w:style w:type="character" w:styleId="a6">
    <w:name w:val="Hyperlink"/>
    <w:rPr>
      <w:color w:val="000080"/>
      <w:u w:val="singl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3674B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uiPriority w:val="99"/>
    <w:unhideWhenUsed/>
    <w:rsid w:val="005368B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368BE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2F1C0-C105-4073-B3F1-4AA07707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2</cp:revision>
  <cp:lastPrinted>2023-01-16T05:42:00Z</cp:lastPrinted>
  <dcterms:created xsi:type="dcterms:W3CDTF">2023-01-20T05:09:00Z</dcterms:created>
  <dcterms:modified xsi:type="dcterms:W3CDTF">2023-01-20T05:09:00Z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