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89E" w:rsidRDefault="00FD489E" w:rsidP="00316342">
      <w:pPr>
        <w:spacing w:line="2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ПРИЛОЖЕНИЕ </w:t>
      </w:r>
    </w:p>
    <w:p w:rsidR="00FD489E" w:rsidRDefault="00316342" w:rsidP="00FD489E">
      <w:pPr>
        <w:spacing w:line="20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FD489E">
        <w:rPr>
          <w:sz w:val="28"/>
          <w:szCs w:val="28"/>
        </w:rPr>
        <w:t xml:space="preserve"> администрации </w:t>
      </w:r>
    </w:p>
    <w:p w:rsidR="00FD489E" w:rsidRDefault="00FD489E" w:rsidP="00FD489E">
      <w:pPr>
        <w:spacing w:line="200" w:lineRule="atLeas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Ордынского района</w:t>
      </w:r>
    </w:p>
    <w:p w:rsidR="00FD489E" w:rsidRDefault="00FD489E" w:rsidP="00FD489E">
      <w:pPr>
        <w:spacing w:line="200" w:lineRule="atLeas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Новосибирской области</w:t>
      </w:r>
    </w:p>
    <w:p w:rsidR="00645052" w:rsidRPr="00AF7683" w:rsidRDefault="00D03053" w:rsidP="0064505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от </w:t>
      </w:r>
      <w:r w:rsidR="008B721C" w:rsidRPr="008B721C">
        <w:rPr>
          <w:u w:val="single"/>
        </w:rPr>
        <w:t>29.09.2023г. №1204/89</w:t>
      </w:r>
    </w:p>
    <w:p w:rsidR="00FD489E" w:rsidRPr="0017665F" w:rsidRDefault="00FD489E" w:rsidP="00645052">
      <w:pPr>
        <w:spacing w:line="200" w:lineRule="atLeast"/>
        <w:ind w:firstLine="709"/>
        <w:jc w:val="center"/>
        <w:rPr>
          <w:rFonts w:eastAsia="Arial"/>
          <w:sz w:val="28"/>
          <w:szCs w:val="28"/>
          <w:lang w:eastAsia="ar-SA"/>
        </w:rPr>
      </w:pPr>
    </w:p>
    <w:p w:rsidR="00FD489E" w:rsidRPr="00DD46C0" w:rsidRDefault="00FD489E" w:rsidP="00FD489E">
      <w:pPr>
        <w:suppressAutoHyphens/>
        <w:autoSpaceDE w:val="0"/>
        <w:ind w:firstLine="709"/>
        <w:jc w:val="right"/>
        <w:rPr>
          <w:rFonts w:eastAsia="Arial"/>
          <w:b/>
          <w:sz w:val="28"/>
          <w:szCs w:val="28"/>
          <w:lang w:eastAsia="ar-SA"/>
        </w:rPr>
      </w:pPr>
      <w:bookmarkStart w:id="0" w:name="_GoBack"/>
      <w:bookmarkEnd w:id="0"/>
    </w:p>
    <w:p w:rsidR="00FD489E" w:rsidRPr="00DD46C0" w:rsidRDefault="00FD489E" w:rsidP="00FD489E">
      <w:pPr>
        <w:suppressAutoHyphens/>
        <w:autoSpaceDE w:val="0"/>
        <w:ind w:firstLine="709"/>
        <w:jc w:val="center"/>
        <w:rPr>
          <w:rFonts w:eastAsia="Arial"/>
          <w:sz w:val="28"/>
          <w:szCs w:val="28"/>
          <w:lang w:eastAsia="ar-SA"/>
        </w:rPr>
      </w:pPr>
      <w:r w:rsidRPr="00DD46C0">
        <w:rPr>
          <w:rFonts w:eastAsia="Arial"/>
          <w:sz w:val="28"/>
          <w:szCs w:val="28"/>
          <w:lang w:eastAsia="ar-SA"/>
        </w:rPr>
        <w:t xml:space="preserve">Программные мероприятия муниципальной программы </w:t>
      </w:r>
    </w:p>
    <w:p w:rsidR="00FD489E" w:rsidRPr="00DD46C0" w:rsidRDefault="00FD489E" w:rsidP="00FD489E">
      <w:pPr>
        <w:suppressAutoHyphens/>
        <w:autoSpaceDE w:val="0"/>
        <w:ind w:firstLine="709"/>
        <w:jc w:val="center"/>
        <w:rPr>
          <w:rFonts w:eastAsia="Arial"/>
          <w:sz w:val="28"/>
          <w:szCs w:val="28"/>
          <w:lang w:eastAsia="ar-SA"/>
        </w:rPr>
      </w:pPr>
      <w:r w:rsidRPr="00DD46C0">
        <w:rPr>
          <w:rFonts w:eastAsia="Arial"/>
          <w:sz w:val="28"/>
          <w:szCs w:val="28"/>
          <w:lang w:eastAsia="ar-SA"/>
        </w:rPr>
        <w:t>«Развитие физической культуры и массового спорта в Ордынском районе на 2021-2023 годы»</w:t>
      </w:r>
    </w:p>
    <w:p w:rsidR="00FD489E" w:rsidRPr="00DD46C0" w:rsidRDefault="00FD489E" w:rsidP="00FD489E">
      <w:pPr>
        <w:suppressAutoHyphens/>
        <w:autoSpaceDE w:val="0"/>
        <w:ind w:firstLine="709"/>
        <w:jc w:val="center"/>
        <w:rPr>
          <w:rFonts w:eastAsia="Arial"/>
          <w:sz w:val="28"/>
          <w:szCs w:val="28"/>
          <w:lang w:eastAsia="ar-SA"/>
        </w:rPr>
      </w:pPr>
    </w:p>
    <w:tbl>
      <w:tblPr>
        <w:tblW w:w="1051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"/>
        <w:gridCol w:w="2409"/>
        <w:gridCol w:w="1276"/>
        <w:gridCol w:w="851"/>
        <w:gridCol w:w="46"/>
        <w:gridCol w:w="32"/>
        <w:gridCol w:w="63"/>
        <w:gridCol w:w="837"/>
        <w:gridCol w:w="720"/>
        <w:gridCol w:w="853"/>
        <w:gridCol w:w="47"/>
        <w:gridCol w:w="900"/>
        <w:gridCol w:w="1510"/>
      </w:tblGrid>
      <w:tr w:rsidR="00FD489E" w:rsidRPr="00DD46C0" w:rsidTr="00300AED">
        <w:trPr>
          <w:trHeight w:val="578"/>
        </w:trPr>
        <w:tc>
          <w:tcPr>
            <w:tcW w:w="9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ind w:left="-70" w:right="-7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№ п/п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ind w:left="-76" w:right="-70"/>
              <w:jc w:val="center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Наименование программных мероприятий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ind w:left="-118" w:right="-124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Срок исполнения</w:t>
            </w:r>
          </w:p>
        </w:tc>
        <w:tc>
          <w:tcPr>
            <w:tcW w:w="4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89E" w:rsidRPr="00DD46C0" w:rsidRDefault="00FD489E" w:rsidP="00300AED">
            <w:pPr>
              <w:suppressAutoHyphens/>
              <w:autoSpaceDE w:val="0"/>
              <w:ind w:left="-52" w:right="-82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 xml:space="preserve">Объем финансирования, 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тыс. руб.</w:t>
            </w:r>
          </w:p>
        </w:tc>
        <w:tc>
          <w:tcPr>
            <w:tcW w:w="151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ind w:left="-88" w:right="-88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 xml:space="preserve">Исполнители </w:t>
            </w:r>
          </w:p>
          <w:p w:rsidR="00FD489E" w:rsidRPr="00DD46C0" w:rsidRDefault="00FD489E" w:rsidP="00300AED">
            <w:pPr>
              <w:suppressAutoHyphens/>
              <w:autoSpaceDE w:val="0"/>
              <w:ind w:left="-88" w:right="-88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программных мероприятий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8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Всего</w:t>
            </w:r>
          </w:p>
        </w:tc>
        <w:tc>
          <w:tcPr>
            <w:tcW w:w="3452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ind w:left="-70" w:right="-7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 xml:space="preserve">В </w:t>
            </w:r>
            <w:proofErr w:type="spellStart"/>
            <w:r w:rsidRPr="00DD46C0">
              <w:rPr>
                <w:rFonts w:eastAsia="Arial"/>
                <w:lang w:eastAsia="ar-SA"/>
              </w:rPr>
              <w:t>т.ч</w:t>
            </w:r>
            <w:proofErr w:type="spellEnd"/>
            <w:r w:rsidRPr="00DD46C0">
              <w:rPr>
                <w:rFonts w:eastAsia="Arial"/>
                <w:lang w:eastAsia="ar-SA"/>
              </w:rPr>
              <w:t>.</w:t>
            </w: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8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3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ФБ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ОБ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МБР</w:t>
            </w:r>
          </w:p>
        </w:tc>
        <w:tc>
          <w:tcPr>
            <w:tcW w:w="94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Прочие источники</w:t>
            </w: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1.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89E" w:rsidRPr="00DD46C0" w:rsidRDefault="00FD489E" w:rsidP="00300AED">
            <w:pPr>
              <w:rPr>
                <w:b/>
                <w:spacing w:val="-6"/>
              </w:rPr>
            </w:pPr>
            <w:r w:rsidRPr="00DD46C0">
              <w:rPr>
                <w:b/>
                <w:spacing w:val="-6"/>
              </w:rPr>
              <w:t>Создание системы информационного обеспечения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1.1.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Разработка календарного плана          спортивно - массовой и оздоровительной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57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1.2.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Обеспечение муниципальных образований календарным планом          спортивно - массовой и оздоровительной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68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567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1.3.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Разработка положений по проведению соревнований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48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1.4.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 xml:space="preserve">Обеспечение положениями по проведению соревнований муниципальные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56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415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1.5.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Создание в социальной сети интернета группы по физической культуре и спорту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1.6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 xml:space="preserve">Разработка и изготовление </w:t>
            </w:r>
            <w:r w:rsidRPr="00DD46C0">
              <w:rPr>
                <w:rFonts w:eastAsia="Arial"/>
                <w:spacing w:val="-6"/>
                <w:lang w:eastAsia="ar-SA"/>
              </w:rPr>
              <w:lastRenderedPageBreak/>
              <w:t>информационных материалов в сфере физической культуры и массового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lastRenderedPageBreak/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F0089F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  <w:r w:rsidRPr="00DD46C0">
              <w:rPr>
                <w:b/>
                <w:spacing w:val="-6"/>
              </w:rPr>
              <w:t>Итого по направлению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00,0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F0089F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00,0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F0089F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D00BB4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0</w:t>
            </w:r>
            <w:r w:rsidR="00FD489E" w:rsidRPr="00F0089F">
              <w:rPr>
                <w:rFonts w:eastAsia="Arial"/>
                <w:b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D00BB4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0</w:t>
            </w:r>
            <w:r w:rsidR="00FD489E" w:rsidRPr="00F0089F">
              <w:rPr>
                <w:rFonts w:eastAsia="Arial"/>
                <w:b/>
                <w:lang w:eastAsia="ar-SA"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2.</w:t>
            </w:r>
          </w:p>
        </w:tc>
        <w:tc>
          <w:tcPr>
            <w:tcW w:w="9544" w:type="dxa"/>
            <w:gridSpan w:val="1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89E" w:rsidRPr="00F0089F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b/>
                <w:spacing w:val="-6"/>
                <w:lang w:eastAsia="ar-SA"/>
              </w:rPr>
              <w:t>Сохранение и развитие материально-технической базы</w:t>
            </w:r>
          </w:p>
        </w:tc>
      </w:tr>
      <w:tr w:rsidR="00FD489E" w:rsidRPr="00DD46C0" w:rsidTr="00300AED">
        <w:trPr>
          <w:trHeight w:val="688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2.1.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Приобретение спортивного инвентаря, спортивной формы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408,0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408</w:t>
            </w:r>
            <w:r w:rsidR="00300AED" w:rsidRPr="00F0089F">
              <w:rPr>
                <w:rFonts w:eastAsia="Arial"/>
                <w:lang w:eastAsia="ar-SA"/>
              </w:rPr>
              <w:t>,</w:t>
            </w:r>
            <w:r w:rsidRPr="00F0089F">
              <w:rPr>
                <w:rFonts w:eastAsia="Arial"/>
                <w:lang w:eastAsia="ar-SA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jc w:val="center"/>
              <w:rPr>
                <w:lang w:eastAsia="ar-SA"/>
              </w:rPr>
            </w:pPr>
            <w:r w:rsidRPr="00DD46C0">
              <w:rPr>
                <w:lang w:eastAsia="ar-SA"/>
              </w:rPr>
              <w:t>ДЮСШ,</w:t>
            </w:r>
          </w:p>
          <w:p w:rsidR="00FD489E" w:rsidRPr="00DD46C0" w:rsidRDefault="00FD489E" w:rsidP="00300AED">
            <w:pPr>
              <w:jc w:val="center"/>
              <w:rPr>
                <w:lang w:eastAsia="ar-SA"/>
              </w:rPr>
            </w:pPr>
            <w:r w:rsidRPr="00DD46C0">
              <w:rPr>
                <w:lang w:eastAsia="ar-SA"/>
              </w:rPr>
              <w:t>учреждения,</w:t>
            </w:r>
            <w:r w:rsidRPr="00DD46C0">
              <w:t xml:space="preserve"> </w:t>
            </w: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70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586689" w:rsidP="00300AED">
            <w:pPr>
              <w:jc w:val="center"/>
            </w:pPr>
            <w:r w:rsidRPr="00F0089F">
              <w:t>3</w:t>
            </w:r>
            <w:r w:rsidR="00300AED" w:rsidRPr="00F0089F">
              <w:t>91</w:t>
            </w:r>
            <w:r w:rsidR="00FD489E" w:rsidRPr="00F0089F"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586689" w:rsidP="00300AED">
            <w:pPr>
              <w:jc w:val="center"/>
            </w:pPr>
            <w:r w:rsidRPr="00F0089F">
              <w:t>3</w:t>
            </w:r>
            <w:r w:rsidR="00300AED" w:rsidRPr="00F0089F">
              <w:t>91</w:t>
            </w:r>
            <w:r w:rsidR="00FD489E" w:rsidRPr="00F0089F"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 xml:space="preserve">учреждения, </w:t>
            </w: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</w:tc>
      </w:tr>
      <w:tr w:rsidR="00FD489E" w:rsidRPr="00DD46C0" w:rsidTr="00300AED">
        <w:trPr>
          <w:trHeight w:val="41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jc w:val="center"/>
            </w:pPr>
            <w:r w:rsidRPr="00F0089F">
              <w:t>350</w:t>
            </w:r>
            <w:r w:rsidR="00FD489E" w:rsidRPr="00F0089F"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jc w:val="center"/>
            </w:pPr>
            <w:r w:rsidRPr="00F0089F">
              <w:t>350</w:t>
            </w:r>
            <w:r w:rsidR="00FD489E" w:rsidRPr="00F0089F"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 xml:space="preserve">учреждения, </w:t>
            </w: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</w:tc>
      </w:tr>
      <w:tr w:rsidR="00FD489E" w:rsidRPr="00DD46C0" w:rsidTr="00F0089F">
        <w:trPr>
          <w:trHeight w:val="214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  <w:r w:rsidRPr="00DD46C0">
              <w:rPr>
                <w:b/>
                <w:spacing w:val="-6"/>
              </w:rPr>
              <w:t xml:space="preserve">Итого по направлению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747AD5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408</w:t>
            </w:r>
            <w:r w:rsidR="00FD489E" w:rsidRPr="00F0089F">
              <w:rPr>
                <w:rFonts w:eastAsia="Arial"/>
                <w:b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747AD5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408</w:t>
            </w:r>
            <w:r w:rsidR="00FD489E" w:rsidRPr="00F0089F">
              <w:rPr>
                <w:rFonts w:eastAsia="Arial"/>
                <w:b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F0089F">
        <w:trPr>
          <w:trHeight w:val="80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snapToGrid w:val="0"/>
              <w:rPr>
                <w:spacing w:val="-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586689" w:rsidP="00300AED">
            <w:pPr>
              <w:jc w:val="center"/>
              <w:rPr>
                <w:b/>
              </w:rPr>
            </w:pPr>
            <w:r w:rsidRPr="00F0089F">
              <w:rPr>
                <w:b/>
              </w:rPr>
              <w:t>3</w:t>
            </w:r>
            <w:r w:rsidR="00747AD5" w:rsidRPr="00F0089F">
              <w:rPr>
                <w:b/>
              </w:rPr>
              <w:t>91</w:t>
            </w:r>
            <w:r w:rsidR="00FD489E" w:rsidRPr="00F0089F">
              <w:rPr>
                <w:b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234A7E" w:rsidP="00300AED">
            <w:pPr>
              <w:jc w:val="center"/>
              <w:rPr>
                <w:b/>
              </w:rPr>
            </w:pPr>
            <w:r w:rsidRPr="00F0089F">
              <w:rPr>
                <w:b/>
              </w:rPr>
              <w:t>3</w:t>
            </w:r>
            <w:r w:rsidR="00747AD5" w:rsidRPr="00F0089F">
              <w:rPr>
                <w:b/>
              </w:rPr>
              <w:t>91</w:t>
            </w:r>
            <w:r w:rsidR="00FD489E" w:rsidRPr="00F0089F">
              <w:rPr>
                <w:b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F0089F">
        <w:trPr>
          <w:trHeight w:val="208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snapToGrid w:val="0"/>
              <w:rPr>
                <w:spacing w:val="-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A00D86" w:rsidP="00300AED">
            <w:pPr>
              <w:jc w:val="center"/>
              <w:rPr>
                <w:b/>
              </w:rPr>
            </w:pPr>
            <w:r w:rsidRPr="00F0089F">
              <w:rPr>
                <w:b/>
                <w:lang w:val="en-US"/>
              </w:rPr>
              <w:t>606</w:t>
            </w:r>
            <w:r w:rsidR="00FD489E" w:rsidRPr="00F0089F">
              <w:rPr>
                <w:b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A00D86" w:rsidP="00300AED">
            <w:pPr>
              <w:jc w:val="center"/>
              <w:rPr>
                <w:b/>
              </w:rPr>
            </w:pPr>
            <w:r w:rsidRPr="00F0089F">
              <w:rPr>
                <w:b/>
                <w:lang w:val="en-US"/>
              </w:rPr>
              <w:t>606</w:t>
            </w:r>
            <w:r w:rsidR="00FD489E" w:rsidRPr="00F0089F">
              <w:rPr>
                <w:b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3.</w:t>
            </w:r>
          </w:p>
        </w:tc>
        <w:tc>
          <w:tcPr>
            <w:tcW w:w="9544" w:type="dxa"/>
            <w:gridSpan w:val="1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89E" w:rsidRPr="00F0089F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F0089F">
              <w:rPr>
                <w:rFonts w:eastAsia="Arial" w:cs="Arial"/>
                <w:b/>
                <w:spacing w:val="-6"/>
                <w:lang w:eastAsia="ar-SA"/>
              </w:rPr>
              <w:t>Патриотическое, гражданское, духовно-нравственное и культурное воспитание физкультурно-спортивных кадров</w:t>
            </w:r>
          </w:p>
        </w:tc>
      </w:tr>
      <w:tr w:rsidR="00FD489E" w:rsidRPr="00DD46C0" w:rsidTr="00300AED">
        <w:trPr>
          <w:trHeight w:val="311"/>
        </w:trPr>
        <w:tc>
          <w:tcPr>
            <w:tcW w:w="9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3.1.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Районный турнир по волейболу в честь Дня защитников отечества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405"/>
        </w:trPr>
        <w:tc>
          <w:tcPr>
            <w:tcW w:w="9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00AED" w:rsidP="00300AED">
            <w:pPr>
              <w:jc w:val="center"/>
            </w:pPr>
            <w:r w:rsidRPr="00F0089F">
              <w:t>9</w:t>
            </w:r>
            <w:r w:rsidR="00FD489E" w:rsidRPr="00F0089F"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00AED" w:rsidP="00300AED">
            <w:pPr>
              <w:jc w:val="center"/>
            </w:pPr>
            <w:r w:rsidRPr="00F0089F">
              <w:t>9</w:t>
            </w:r>
            <w:r w:rsidR="00FD489E" w:rsidRPr="00F0089F"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jc w:val="center"/>
            </w:pPr>
            <w:r w:rsidRPr="00F0089F">
              <w:t>7</w:t>
            </w:r>
            <w:r w:rsidR="00FD489E" w:rsidRPr="00F0089F"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jc w:val="center"/>
            </w:pPr>
            <w:r w:rsidRPr="00F0089F">
              <w:t>7</w:t>
            </w:r>
            <w:r w:rsidR="00FD489E" w:rsidRPr="00F0089F"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332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3.2.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Турнир по шахматам в честь Дня защитников отечества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43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747AD5" w:rsidP="00300AED">
            <w:pPr>
              <w:jc w:val="center"/>
            </w:pPr>
            <w:r w:rsidRPr="00F0089F">
              <w:t>0</w:t>
            </w:r>
            <w:r w:rsidR="00300AED" w:rsidRPr="00F0089F">
              <w:t>0</w:t>
            </w:r>
            <w:r w:rsidR="00FD489E" w:rsidRPr="00F0089F"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747AD5" w:rsidP="00300AED">
            <w:pPr>
              <w:jc w:val="center"/>
            </w:pPr>
            <w:r w:rsidRPr="00F0089F">
              <w:t>0</w:t>
            </w:r>
            <w:r w:rsidR="00300AED" w:rsidRPr="00F0089F">
              <w:t>0</w:t>
            </w:r>
            <w:r w:rsidR="00FD489E" w:rsidRPr="00F0089F"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398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jc w:val="center"/>
            </w:pPr>
            <w:r w:rsidRPr="00F0089F">
              <w:t>5</w:t>
            </w:r>
            <w:r w:rsidR="00FD489E" w:rsidRPr="00F0089F"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jc w:val="center"/>
            </w:pPr>
            <w:r w:rsidRPr="00F0089F">
              <w:t>5</w:t>
            </w:r>
            <w:r w:rsidR="00FD489E" w:rsidRPr="00F0089F"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3.3.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Первенство района по хоккею с шайбой среди ветеранов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МО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</w:t>
            </w:r>
            <w:r w:rsidR="00FD489E" w:rsidRPr="00F0089F">
              <w:rPr>
                <w:rFonts w:eastAsia="Arial"/>
                <w:lang w:eastAsia="ar-SA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МО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</w:t>
            </w:r>
            <w:r w:rsidR="00FD489E" w:rsidRPr="00F0089F">
              <w:rPr>
                <w:rFonts w:eastAsia="Arial"/>
                <w:lang w:eastAsia="ar-SA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</w:t>
            </w:r>
            <w:r w:rsidR="00FD489E" w:rsidRPr="00F0089F">
              <w:rPr>
                <w:rFonts w:eastAsia="Arial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МО</w:t>
            </w:r>
          </w:p>
        </w:tc>
      </w:tr>
      <w:tr w:rsidR="00FD489E" w:rsidRPr="00DD46C0" w:rsidTr="00300AED">
        <w:trPr>
          <w:trHeight w:val="667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3.4.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В рамках весенней недели добра совместно с молодежным советом проведение спортивных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690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7030A0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jc w:val="center"/>
            </w:pPr>
            <w:r w:rsidRPr="00F0089F"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jc w:val="center"/>
            </w:pPr>
            <w:r w:rsidRPr="00F0089F"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7030A0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00BB4" w:rsidP="00300AED">
            <w:pPr>
              <w:jc w:val="center"/>
            </w:pPr>
            <w:r w:rsidRPr="00F0089F">
              <w:t>0</w:t>
            </w:r>
            <w:r w:rsidR="00FD489E" w:rsidRPr="00F0089F"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00BB4" w:rsidP="00300AED">
            <w:pPr>
              <w:jc w:val="center"/>
            </w:pPr>
            <w:r w:rsidRPr="00F0089F">
              <w:t>0</w:t>
            </w:r>
            <w:r w:rsidR="00FD489E" w:rsidRPr="00F0089F"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332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3.5.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Первенство по шахматам среди взрослых на приз Героя Советского Союза А.И. Демакова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МО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7030A0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747AD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00AED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</w:t>
            </w:r>
            <w:r w:rsidR="00747AD5" w:rsidRPr="00F0089F">
              <w:rPr>
                <w:rFonts w:eastAsia="Arial"/>
                <w:lang w:eastAsia="ar-SA"/>
              </w:rPr>
              <w:t>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МО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7030A0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A00D86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A00D86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МО</w:t>
            </w:r>
          </w:p>
        </w:tc>
      </w:tr>
      <w:tr w:rsidR="00FD489E" w:rsidRPr="00DD46C0" w:rsidTr="00300AED">
        <w:trPr>
          <w:trHeight w:val="736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lastRenderedPageBreak/>
              <w:t>3.6.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 xml:space="preserve">Соревнования: 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- по футболу «Кубок победы»;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- по лёгкой атлетике «Здоровье»;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- по волейболу;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 xml:space="preserve">- по </w:t>
            </w:r>
            <w:proofErr w:type="spellStart"/>
            <w:r w:rsidRPr="00DD46C0">
              <w:rPr>
                <w:spacing w:val="-6"/>
              </w:rPr>
              <w:t>стритболу</w:t>
            </w:r>
            <w:proofErr w:type="spellEnd"/>
            <w:r w:rsidRPr="00DD46C0">
              <w:rPr>
                <w:spacing w:val="-6"/>
              </w:rPr>
              <w:t>;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- по шахматам (личное первенство)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- по другим видам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28,0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МО</w:t>
            </w:r>
          </w:p>
        </w:tc>
      </w:tr>
      <w:tr w:rsidR="00FD489E" w:rsidRPr="00DD46C0" w:rsidTr="00300AED">
        <w:trPr>
          <w:trHeight w:val="718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B13BD0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43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00AED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43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МО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67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67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МО</w:t>
            </w:r>
          </w:p>
        </w:tc>
      </w:tr>
      <w:tr w:rsidR="00FD489E" w:rsidRPr="00DD46C0" w:rsidTr="00300AED">
        <w:trPr>
          <w:trHeight w:val="825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3.7.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t>Первенство среди муниципальных образований и Глав муниципальных образований Ордынского района, посвященное Дню России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ДЮСШ</w:t>
            </w:r>
          </w:p>
        </w:tc>
      </w:tr>
      <w:tr w:rsidR="00FD489E" w:rsidRPr="00DD46C0" w:rsidTr="00300AED">
        <w:trPr>
          <w:trHeight w:val="677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00BB4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00BB4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ДЮСШ</w:t>
            </w:r>
          </w:p>
        </w:tc>
      </w:tr>
      <w:tr w:rsidR="00FD489E" w:rsidRPr="00DD46C0" w:rsidTr="00300AED">
        <w:trPr>
          <w:trHeight w:val="966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3.8.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Соревнования, посвященные Всероссийскому дню физкультурника: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 xml:space="preserve">- по мини-футболу; 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- по лёгкой атлетике;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- по волейболу;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 xml:space="preserve">- по </w:t>
            </w:r>
            <w:proofErr w:type="spellStart"/>
            <w:r w:rsidRPr="00DD46C0">
              <w:rPr>
                <w:spacing w:val="-6"/>
              </w:rPr>
              <w:t>стритболу</w:t>
            </w:r>
            <w:proofErr w:type="spellEnd"/>
            <w:r w:rsidRPr="00DD46C0">
              <w:rPr>
                <w:spacing w:val="-6"/>
              </w:rPr>
              <w:t>;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-  по шахматам;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-  по гиревому спорту</w:t>
            </w:r>
          </w:p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 xml:space="preserve">- по другим видам спорта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29,0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29,0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990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color w:val="7030A0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B13BD0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48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00AED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48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color w:val="7030A0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93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93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170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3.9.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Турнир по футболу «Кубок строителя»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17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color w:val="7030A0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70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color w:val="7030A0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00BB4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00BB4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525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3.10.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  <w:r w:rsidRPr="00DD46C0">
              <w:t>Соревнования по видам спорта, приуроченные к другим знаменательным датам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17,0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17,0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56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color w:val="7030A0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586689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</w:t>
            </w:r>
            <w:r w:rsidR="00645052" w:rsidRPr="00F0089F">
              <w:rPr>
                <w:rFonts w:eastAsia="Arial"/>
                <w:lang w:eastAsia="ar-SA"/>
              </w:rPr>
              <w:t>4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586689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</w:t>
            </w:r>
            <w:r w:rsidR="00645052" w:rsidRPr="00F0089F">
              <w:rPr>
                <w:rFonts w:eastAsia="Arial"/>
                <w:lang w:eastAsia="ar-SA"/>
              </w:rPr>
              <w:t>4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1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color w:val="7030A0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F0089F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  <w:r w:rsidRPr="00DD46C0">
              <w:rPr>
                <w:b/>
                <w:spacing w:val="-6"/>
              </w:rPr>
              <w:t>Итого по направлению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74,0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74,0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F0089F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snapToGrid w:val="0"/>
              <w:rPr>
                <w:b/>
                <w:color w:val="7030A0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645052" w:rsidP="00300AED">
            <w:pPr>
              <w:jc w:val="center"/>
            </w:pPr>
            <w:r w:rsidRPr="00F0089F">
              <w:rPr>
                <w:b/>
              </w:rPr>
              <w:t>154</w:t>
            </w:r>
            <w:r w:rsidR="00FD489E" w:rsidRPr="00F0089F">
              <w:rPr>
                <w:b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645052" w:rsidP="00300AED">
            <w:pPr>
              <w:jc w:val="center"/>
            </w:pPr>
            <w:r w:rsidRPr="00F0089F">
              <w:rPr>
                <w:b/>
              </w:rPr>
              <w:t>154</w:t>
            </w:r>
            <w:r w:rsidR="00FD489E" w:rsidRPr="00F0089F">
              <w:rPr>
                <w:b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color w:val="7030A0"/>
                <w:lang w:eastAsia="ar-SA"/>
              </w:rPr>
            </w:pPr>
          </w:p>
        </w:tc>
      </w:tr>
      <w:tr w:rsidR="00FD489E" w:rsidRPr="00DD46C0" w:rsidTr="00F0089F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snapToGrid w:val="0"/>
              <w:rPr>
                <w:b/>
                <w:color w:val="7030A0"/>
                <w:spacing w:val="-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D00BB4" w:rsidP="00300AED">
            <w:pPr>
              <w:jc w:val="center"/>
            </w:pPr>
            <w:r w:rsidRPr="00F0089F">
              <w:rPr>
                <w:b/>
                <w:lang w:val="en-US"/>
              </w:rPr>
              <w:t>218</w:t>
            </w:r>
            <w:r w:rsidR="00FD489E" w:rsidRPr="00F0089F">
              <w:rPr>
                <w:b/>
              </w:rPr>
              <w:t>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D00BB4" w:rsidP="00300AED">
            <w:pPr>
              <w:jc w:val="center"/>
            </w:pPr>
            <w:r w:rsidRPr="00F0089F">
              <w:rPr>
                <w:b/>
                <w:lang w:val="en-US"/>
              </w:rPr>
              <w:t>218</w:t>
            </w:r>
            <w:r w:rsidR="00FD489E" w:rsidRPr="00F0089F">
              <w:rPr>
                <w:b/>
              </w:rPr>
              <w:t>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color w:val="7030A0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4.</w:t>
            </w:r>
          </w:p>
        </w:tc>
        <w:tc>
          <w:tcPr>
            <w:tcW w:w="9544" w:type="dxa"/>
            <w:gridSpan w:val="1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89E" w:rsidRPr="00F0089F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b/>
                <w:spacing w:val="-6"/>
                <w:lang w:eastAsia="ar-SA"/>
              </w:rPr>
              <w:t xml:space="preserve">Сохранение и развитие системы проведения спортивно-массовых и комплексных мероприятий, спортивных мероприятий Ордынского района, участие в спортивно-массовых и комплексных мероприятиях, спортивных мероприятиях Новосибирской области 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4.1.</w:t>
            </w:r>
          </w:p>
        </w:tc>
        <w:tc>
          <w:tcPr>
            <w:tcW w:w="9544" w:type="dxa"/>
            <w:gridSpan w:val="1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489E" w:rsidRPr="00F0089F" w:rsidRDefault="00FD489E" w:rsidP="00300AED">
            <w:pPr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 xml:space="preserve">Проведение районных мероприятий 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Районный турнир по мини-футболу на снегу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93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lastRenderedPageBreak/>
              <w:t>4.1.2.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Открытое Первенство Ордынского района по лыжным гонкам на призы администрации Ордынского района, в честь памяти мастера спорта по лыжным гонкам Юрия Меньшикова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813837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48,0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79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3</w:t>
            </w:r>
            <w:r w:rsidRPr="00F0089F">
              <w:rPr>
                <w:rFonts w:eastAsia="Arial"/>
                <w:lang w:eastAsia="ar-SA"/>
              </w:rPr>
              <w:t>4,0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3</w:t>
            </w:r>
            <w:r w:rsidRPr="00F0089F">
              <w:rPr>
                <w:rFonts w:eastAsia="Arial"/>
                <w:lang w:eastAsia="ar-SA"/>
              </w:rPr>
              <w:t>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28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645052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28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4.1.3.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Турнир закрытия хоккейного сезона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747AD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19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701C06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19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16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16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32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4.1.4.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Районные соревнования по футболу «Кожаный мяч»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23,0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23,0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45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45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54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54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4.1.5.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Первенства и турниры района по видам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12,0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18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18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12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12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1128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4.1.6.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Межрайонный Турнир по волейболу в честь памяти тренера-преподавателя МКОУ ДОД Ордынской ДЮСШ Никитенко Сергея Николаевича среди работников общеобразовательных учреждений и педагогов дополнительного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ДЮСШ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1290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747AD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</w:t>
            </w:r>
            <w:r w:rsidR="00B13BD0" w:rsidRPr="00F0089F">
              <w:rPr>
                <w:rFonts w:eastAsia="Arial"/>
                <w:lang w:val="en-US" w:eastAsia="ar-SA"/>
              </w:rPr>
              <w:t>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747AD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</w:t>
            </w:r>
            <w:r w:rsidR="00B13BD0" w:rsidRPr="00F0089F">
              <w:rPr>
                <w:rFonts w:eastAsia="Arial"/>
                <w:lang w:val="en-US" w:eastAsia="ar-SA"/>
              </w:rPr>
              <w:t>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ДЮСШ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AE50D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AE50D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ДЮСШ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4.1.7.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Командное первенство по настольному теннису среди школьников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586689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00</w:t>
            </w:r>
            <w:r w:rsidR="00FD489E" w:rsidRPr="00F0089F">
              <w:rPr>
                <w:rFonts w:eastAsia="Arial"/>
                <w:lang w:val="en-US" w:eastAsia="ar-SA"/>
              </w:rPr>
              <w:t>,</w:t>
            </w:r>
            <w:r w:rsidR="00FD489E" w:rsidRPr="00F0089F">
              <w:rPr>
                <w:rFonts w:eastAsia="Arial"/>
                <w:lang w:eastAsia="ar-SA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586689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5</w:t>
            </w:r>
            <w:r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5</w:t>
            </w:r>
            <w:r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4.1.8.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Турнир по волейболу «Здоровье» (Мужчины)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5</w:t>
            </w:r>
            <w:r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5</w:t>
            </w:r>
            <w:r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4.1.9.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Первенство района по футболу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7030A0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color w:val="7030A0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color w:val="7030A0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5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45052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5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59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4.1.10.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 xml:space="preserve">Турнир по мини-футболу памяти тренера-преподавателя МКОУ ДОД </w:t>
            </w:r>
            <w:r w:rsidRPr="00DD46C0">
              <w:rPr>
                <w:rFonts w:eastAsia="Arial"/>
                <w:spacing w:val="-6"/>
                <w:lang w:eastAsia="ar-SA"/>
              </w:rPr>
              <w:lastRenderedPageBreak/>
              <w:t>Ордынской ДЮСШ Никитенко Сергея Николаевича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lastRenderedPageBreak/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МО</w:t>
            </w:r>
          </w:p>
        </w:tc>
      </w:tr>
      <w:tr w:rsidR="00FD489E" w:rsidRPr="00DD46C0" w:rsidTr="00300AED">
        <w:trPr>
          <w:trHeight w:val="70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B13BD0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B13BD0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</w:t>
            </w:r>
            <w:r w:rsidR="00FD489E" w:rsidRPr="00F0089F">
              <w:rPr>
                <w:rFonts w:eastAsia="Arial"/>
                <w:lang w:eastAsia="ar-SA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МО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МО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lastRenderedPageBreak/>
              <w:t>4.1.11.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Турнир по шахматам среди ветеранов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747AD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</w:t>
            </w:r>
            <w:r w:rsidR="00B13BD0" w:rsidRPr="00F0089F">
              <w:rPr>
                <w:rFonts w:eastAsia="Arial"/>
                <w:lang w:eastAsia="ar-SA"/>
              </w:rPr>
              <w:t>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747AD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</w:t>
            </w:r>
            <w:r w:rsidR="00B13BD0" w:rsidRPr="00F0089F">
              <w:rPr>
                <w:rFonts w:eastAsia="Arial"/>
                <w:lang w:eastAsia="ar-SA"/>
              </w:rPr>
              <w:t>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4.1.12.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Кубок района по баскетболу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706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4.1.13.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Районные соревнования по мини-футболу (фут. зал) среди команд общеобразовательных организаций (в рамках Общероссийского проекта «Мини-футбол – в школу»)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28,0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 xml:space="preserve">ДЮСШ, </w:t>
            </w: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</w:tc>
      </w:tr>
      <w:tr w:rsidR="00FD489E" w:rsidRPr="00DD46C0" w:rsidTr="00300AED">
        <w:trPr>
          <w:trHeight w:val="97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54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54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 xml:space="preserve">ДЮСШ, </w:t>
            </w: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51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51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 xml:space="preserve">ДЮСШ, </w:t>
            </w: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4.1.14.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Командное первенство по шашкам «Здоровье»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348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4.1.15.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Командное первенство по настольному теннису «Здоровье»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39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412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4.1.16.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 xml:space="preserve">Соревнования Ордынского района по волейболу «Приз И. </w:t>
            </w:r>
            <w:proofErr w:type="spellStart"/>
            <w:r w:rsidRPr="00DD46C0">
              <w:rPr>
                <w:rFonts w:eastAsia="Arial"/>
                <w:spacing w:val="-6"/>
                <w:lang w:eastAsia="ar-SA"/>
              </w:rPr>
              <w:t>Железнякова</w:t>
            </w:r>
            <w:proofErr w:type="spellEnd"/>
            <w:r w:rsidRPr="00DD46C0">
              <w:rPr>
                <w:rFonts w:eastAsia="Arial"/>
                <w:spacing w:val="-6"/>
                <w:lang w:eastAsia="ar-SA"/>
              </w:rPr>
              <w:t>» среди мужских команд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11,0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5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4.1.17.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Турнир открытия хоккейного сезона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18,0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DE1365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9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9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15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15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38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4.1.18.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 xml:space="preserve">Соревнования Ордынского района по видам спорта среди мужчин </w:t>
            </w:r>
          </w:p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«Новогодний турнир»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97223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118,0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118,0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517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8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8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371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4.1.19.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Соревнования Ордынского района по шахматам «Новогодний турнир»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420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373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4.1.20.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Соревнования Ордынского района по шашкам «Новогодний турнир»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338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46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481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4.1.21.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 xml:space="preserve">Соревнования Ордынского района среди юных хоккеистов «Золотая </w:t>
            </w:r>
            <w:r w:rsidRPr="00DD46C0">
              <w:rPr>
                <w:rFonts w:eastAsia="Arial"/>
                <w:spacing w:val="-6"/>
                <w:lang w:eastAsia="ar-SA"/>
              </w:rPr>
              <w:lastRenderedPageBreak/>
              <w:t>шайба» имени А.В. Тарасова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lastRenderedPageBreak/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34,0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</w:tc>
      </w:tr>
      <w:tr w:rsidR="00FD489E" w:rsidRPr="00DD46C0" w:rsidTr="00300AED">
        <w:trPr>
          <w:trHeight w:val="61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53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53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ДЮСШ,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</w:t>
            </w:r>
            <w:r w:rsidR="00FD489E" w:rsidRPr="00F0089F">
              <w:rPr>
                <w:rFonts w:eastAsia="Arial"/>
                <w:lang w:eastAsia="ar-SA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</w:t>
            </w:r>
            <w:r w:rsidR="00FD489E" w:rsidRPr="00F0089F">
              <w:rPr>
                <w:rFonts w:eastAsia="Arial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ДЮСШ,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lastRenderedPageBreak/>
              <w:t>4.1.22.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Первенство (Чемпионат) Ордынского района по хоккею с шайбой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</w:t>
            </w:r>
            <w:r w:rsidR="00FD489E" w:rsidRPr="00F0089F">
              <w:rPr>
                <w:rFonts w:eastAsia="Arial"/>
                <w:lang w:eastAsia="ar-SA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</w:t>
            </w:r>
            <w:r w:rsidR="00FD489E" w:rsidRPr="00F0089F">
              <w:rPr>
                <w:rFonts w:eastAsia="Arial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474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4.1.23.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Районные соревнования Ордынского района по хоккею с шайбой «Новогодний турнир»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410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39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39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22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22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4.1.24.</w:t>
            </w:r>
          </w:p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Открытое первенство по легкоатлетическому кроссу памяти Мастера спорта России по легкой атлетике Екатерины Казанцевой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36,0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36,0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E03074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43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701C06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43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45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45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4.1.25.</w:t>
            </w:r>
          </w:p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Проведение дополнительных турниров, соревнований и первенств Ордынского района по видам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27,0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27,0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261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E03074" w:rsidP="005A6C1B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</w:t>
            </w:r>
            <w:r w:rsidR="00DE1365" w:rsidRPr="00F0089F">
              <w:rPr>
                <w:rFonts w:eastAsia="Arial"/>
                <w:lang w:eastAsia="ar-SA"/>
              </w:rPr>
              <w:t>61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58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58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4.2.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F0089F" w:rsidRDefault="00FD489E" w:rsidP="00300AED">
            <w:pPr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spacing w:val="-6"/>
                <w:lang w:eastAsia="ar-SA"/>
              </w:rPr>
              <w:t>Проведение</w:t>
            </w:r>
            <w:r w:rsidRPr="00F0089F">
              <w:rPr>
                <w:rFonts w:eastAsia="Arial"/>
                <w:b/>
                <w:lang w:eastAsia="ar-SA"/>
              </w:rPr>
              <w:t xml:space="preserve"> районных комплексных мероприятий</w:t>
            </w:r>
          </w:p>
        </w:tc>
      </w:tr>
      <w:tr w:rsidR="00FD489E" w:rsidRPr="00DD46C0" w:rsidTr="00300AED">
        <w:trPr>
          <w:trHeight w:val="85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4.2.1.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Зимняя Спартакиада муниципальных образований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40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701C06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701C06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42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4.2.2.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overflowPunct w:val="0"/>
              <w:autoSpaceDE w:val="0"/>
              <w:autoSpaceDN w:val="0"/>
              <w:adjustRightInd w:val="0"/>
              <w:jc w:val="both"/>
            </w:pPr>
            <w:r w:rsidRPr="00DD46C0">
              <w:rPr>
                <w:spacing w:val="-6"/>
              </w:rPr>
              <w:t>Летняя Спартакиада муниципальных образований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50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CB1CD7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</w:t>
            </w:r>
            <w:r w:rsidR="00FD489E" w:rsidRPr="00F0089F">
              <w:rPr>
                <w:rFonts w:eastAsia="Arial"/>
                <w:lang w:eastAsia="ar-SA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CB1CD7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</w:t>
            </w:r>
            <w:r w:rsidR="00FD489E" w:rsidRPr="00F0089F">
              <w:rPr>
                <w:rFonts w:eastAsia="Arial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58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</w:t>
            </w:r>
            <w:r w:rsidR="00FD489E" w:rsidRPr="00F0089F">
              <w:rPr>
                <w:rFonts w:eastAsia="Arial"/>
                <w:lang w:eastAsia="ar-SA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</w:t>
            </w:r>
            <w:r w:rsidR="00FD489E" w:rsidRPr="00F0089F">
              <w:rPr>
                <w:rFonts w:eastAsia="Arial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4.2.3.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Зимняя Спартакиада пенсионеров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CB1CD7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14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CB1CD7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14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32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32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4.2.4.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Летняя Спартакиада пенсионеров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637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lastRenderedPageBreak/>
              <w:t>4.2.5.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Районный этап Всероссийских спортивных соревнований школьников «Президентские состязания»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44,0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70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CB1CD7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56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CB1CD7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56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</w:t>
            </w:r>
            <w:r w:rsidR="00FD489E" w:rsidRPr="00F0089F">
              <w:rPr>
                <w:rFonts w:eastAsia="Arial"/>
                <w:lang w:eastAsia="ar-SA"/>
              </w:rPr>
              <w:t>5,0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</w:t>
            </w:r>
            <w:r w:rsidR="00FD489E" w:rsidRPr="00F0089F">
              <w:rPr>
                <w:rFonts w:eastAsia="Arial"/>
                <w:lang w:eastAsia="ar-SA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67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4.2.6.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Районный этап Всероссийских спортивных игр школьников «Президентские спортивные игры»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44,0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687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CB1CD7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58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CB1CD7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58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29330B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67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4.2.7.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Спартакиада школьников Ордынского района (по видам спорта)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</w:tc>
      </w:tr>
      <w:tr w:rsidR="00FD489E" w:rsidRPr="00DD46C0" w:rsidTr="00300AED">
        <w:trPr>
          <w:trHeight w:val="688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32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DE136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32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78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78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4.2.8.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Проведение дополнительных комплексных районных мероприятий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47,0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47,0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</w:t>
            </w:r>
            <w:r w:rsidR="00CB1CD7" w:rsidRPr="00F0089F">
              <w:rPr>
                <w:rFonts w:eastAsia="Arial"/>
                <w:lang w:eastAsia="ar-SA"/>
              </w:rPr>
              <w:t>9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</w:t>
            </w:r>
            <w:r w:rsidR="00CB1CD7" w:rsidRPr="00F0089F">
              <w:rPr>
                <w:rFonts w:eastAsia="Arial"/>
                <w:lang w:eastAsia="ar-SA"/>
              </w:rPr>
              <w:t>9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48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48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4.3.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F0089F" w:rsidRDefault="00FD489E" w:rsidP="00300AED">
            <w:pPr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Принятие участия в областных соревнованиях по видам спорта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4.3.1.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F0089F" w:rsidRDefault="00FD489E" w:rsidP="00300AED">
            <w:pPr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Легкая атлетика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4.3.1.1.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Всероссийский день бега «Кросс Нации» в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26,0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26,0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74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74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r w:rsidRPr="00DD46C0">
              <w:t>4.3.1.2.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both"/>
            </w:pPr>
            <w:r w:rsidRPr="00DD46C0">
              <w:t>Соревнования на призы Народного учителя России, Заслуженного тренера РСФСР Я.Р. Розенфельда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17,0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17,0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</w:t>
            </w:r>
            <w:r w:rsidR="00E03074" w:rsidRPr="00F0089F">
              <w:rPr>
                <w:rFonts w:eastAsia="Arial"/>
                <w:lang w:eastAsia="ar-SA"/>
              </w:rPr>
              <w:t>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</w:t>
            </w:r>
            <w:r w:rsidR="00FD489E" w:rsidRPr="00F0089F">
              <w:rPr>
                <w:rFonts w:eastAsia="Arial"/>
                <w:lang w:eastAsia="ar-SA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</w:t>
            </w:r>
            <w:r w:rsidR="00FD489E" w:rsidRPr="00F0089F">
              <w:rPr>
                <w:rFonts w:eastAsia="Arial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r w:rsidRPr="00DD46C0">
              <w:t>4.3.1.3.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both"/>
            </w:pPr>
            <w:r w:rsidRPr="00DD46C0">
              <w:t>Принятия участия в других соревнованиях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32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32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25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25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4.3.2.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F0089F" w:rsidRDefault="00FD489E" w:rsidP="00300AED">
            <w:pPr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spacing w:val="-6"/>
                <w:lang w:eastAsia="ar-SA"/>
              </w:rPr>
              <w:t>Лыжные гонки</w:t>
            </w:r>
          </w:p>
        </w:tc>
      </w:tr>
      <w:tr w:rsidR="00FD489E" w:rsidRPr="00DD46C0" w:rsidTr="00300AED">
        <w:trPr>
          <w:trHeight w:val="481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4.3.2.1.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Всероссийская массовая лыжная гонка «Лыжня России» в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21,0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47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145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</w:t>
            </w:r>
            <w:r w:rsidR="00FD489E" w:rsidRPr="00F0089F">
              <w:rPr>
                <w:rFonts w:eastAsia="Arial"/>
                <w:lang w:eastAsia="ar-SA"/>
              </w:rPr>
              <w:t>5,0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</w:t>
            </w:r>
            <w:r w:rsidR="00FD489E" w:rsidRPr="00F0089F">
              <w:rPr>
                <w:rFonts w:eastAsia="Arial"/>
                <w:lang w:eastAsia="ar-SA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1323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4.3.2.2.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 xml:space="preserve">Первенство Новосибирской области по лыжным гонкам «Лыжный </w:t>
            </w:r>
            <w:r w:rsidRPr="00DD46C0">
              <w:rPr>
                <w:rFonts w:eastAsia="Arial"/>
                <w:spacing w:val="-6"/>
                <w:lang w:eastAsia="ar-SA"/>
              </w:rPr>
              <w:lastRenderedPageBreak/>
              <w:t xml:space="preserve">марафон» в честь Мастера Спорта Международного Класса, чемпионки мира по лыжным гонкам Натальи </w:t>
            </w:r>
            <w:proofErr w:type="spellStart"/>
            <w:r w:rsidRPr="00DD46C0">
              <w:rPr>
                <w:rFonts w:eastAsia="Arial"/>
                <w:spacing w:val="-6"/>
                <w:lang w:eastAsia="ar-SA"/>
              </w:rPr>
              <w:t>Заевой</w:t>
            </w:r>
            <w:proofErr w:type="spellEnd"/>
            <w:r w:rsidRPr="00DD46C0">
              <w:rPr>
                <w:rFonts w:eastAsia="Arial"/>
                <w:spacing w:val="-6"/>
                <w:lang w:eastAsia="ar-SA"/>
              </w:rPr>
              <w:t>, на призы администрации Ордынского района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lastRenderedPageBreak/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ДЮСШ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984806"/>
                <w:lang w:eastAsia="ar-SA"/>
              </w:rPr>
            </w:pPr>
          </w:p>
        </w:tc>
      </w:tr>
      <w:tr w:rsidR="00FD489E" w:rsidRPr="00DD46C0" w:rsidTr="00300AED">
        <w:trPr>
          <w:trHeight w:val="155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ДЮСШ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>, ДЮСШ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4.3.3.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F0089F" w:rsidRDefault="00FD489E" w:rsidP="00300AED">
            <w:pPr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Футбол, мини-футбол</w:t>
            </w:r>
          </w:p>
        </w:tc>
      </w:tr>
      <w:tr w:rsidR="00FD489E" w:rsidRPr="00DD46C0" w:rsidTr="00300AED">
        <w:trPr>
          <w:trHeight w:val="581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4.3.3.1.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Областной турнир по футболу «Кубок Победы», посвящённый Победе в Великой Отечественной Войне 1941 – 1945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56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481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4.3.3.2.</w:t>
            </w:r>
          </w:p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>
              <w:rPr>
                <w:rFonts w:eastAsia="Arial"/>
                <w:spacing w:val="-6"/>
                <w:lang w:eastAsia="ar-SA"/>
              </w:rPr>
              <w:t xml:space="preserve">Зональные, </w:t>
            </w:r>
            <w:r w:rsidRPr="00DD46C0">
              <w:rPr>
                <w:rFonts w:eastAsia="Arial"/>
                <w:spacing w:val="-6"/>
                <w:lang w:eastAsia="ar-SA"/>
              </w:rPr>
              <w:t xml:space="preserve">финальные </w:t>
            </w:r>
            <w:r>
              <w:rPr>
                <w:rFonts w:eastAsia="Arial"/>
                <w:spacing w:val="-6"/>
                <w:lang w:eastAsia="ar-SA"/>
              </w:rPr>
              <w:t xml:space="preserve">и </w:t>
            </w:r>
            <w:r w:rsidRPr="00DD46C0">
              <w:rPr>
                <w:rFonts w:eastAsia="Arial"/>
                <w:spacing w:val="-6"/>
                <w:lang w:eastAsia="ar-SA"/>
              </w:rPr>
              <w:t>областные соревнования «Кожаный мяч»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, 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417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19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19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, 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53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53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, 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4.3.3.3.</w:t>
            </w:r>
          </w:p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Зональные, финальные областные и соревнования уровня Сибирского федерального округа по мини-футболу (фут. зал) среди команд общеобразовательных организаций (в рамках Общероссийского проекта «Мини-футбол – в школу»)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, 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9</w:t>
            </w:r>
            <w:r w:rsidR="0084112E" w:rsidRPr="00F0089F">
              <w:rPr>
                <w:rFonts w:eastAsia="Arial"/>
                <w:lang w:eastAsia="ar-SA"/>
              </w:rPr>
              <w:t>4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9</w:t>
            </w:r>
            <w:r w:rsidR="0084112E" w:rsidRPr="00F0089F">
              <w:rPr>
                <w:rFonts w:eastAsia="Arial"/>
                <w:lang w:eastAsia="ar-SA"/>
              </w:rPr>
              <w:t>4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, 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235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235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, 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4.3.4.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F0089F" w:rsidRDefault="00FD489E" w:rsidP="00300AED">
            <w:pPr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Хоккей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4.3.4.1.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Соревнования Новосибирской области среди юных хоккеистов «Золотая шайба» имени А.В. Тарасова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88,0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88,0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 </w:t>
            </w:r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61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61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, </w:t>
            </w:r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65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65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, </w:t>
            </w:r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4.3.4.2.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 xml:space="preserve">Турнир по хоккею с шайбой памяти А.О. </w:t>
            </w:r>
            <w:proofErr w:type="spellStart"/>
            <w:r w:rsidRPr="00DD46C0">
              <w:rPr>
                <w:rFonts w:eastAsia="Arial"/>
                <w:spacing w:val="-6"/>
                <w:lang w:eastAsia="ar-SA"/>
              </w:rPr>
              <w:t>Реснянского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 </w:t>
            </w:r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29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29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, </w:t>
            </w:r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28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28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, </w:t>
            </w:r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470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4.3.4.3.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r w:rsidRPr="00DD46C0">
              <w:t>Участие в других соревнованиях и турнирах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 </w:t>
            </w:r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32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43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43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, </w:t>
            </w:r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32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83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83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, </w:t>
            </w:r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4.3.5.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F0089F" w:rsidRDefault="00FD489E" w:rsidP="00300AED">
            <w:pPr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Шахматы</w:t>
            </w:r>
          </w:p>
        </w:tc>
      </w:tr>
      <w:tr w:rsidR="00FD489E" w:rsidRPr="00DD46C0" w:rsidTr="00300AED">
        <w:trPr>
          <w:trHeight w:val="40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4.3.5.1.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Участие в областных соревнованиях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33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</w:t>
            </w:r>
            <w:r w:rsidR="00FD489E" w:rsidRPr="00F0089F">
              <w:rPr>
                <w:rFonts w:eastAsia="Arial"/>
                <w:lang w:eastAsia="ar-SA"/>
              </w:rPr>
              <w:t>0,0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</w:t>
            </w:r>
            <w:r w:rsidR="00FD489E" w:rsidRPr="00F0089F">
              <w:rPr>
                <w:rFonts w:eastAsia="Arial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</w:t>
            </w:r>
            <w:r w:rsidR="00FD489E" w:rsidRPr="00F0089F">
              <w:rPr>
                <w:rFonts w:eastAsia="Arial"/>
                <w:lang w:eastAsia="ar-SA"/>
              </w:rPr>
              <w:t>0,0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</w:t>
            </w:r>
            <w:r w:rsidR="00FD489E" w:rsidRPr="00F0089F">
              <w:rPr>
                <w:rFonts w:eastAsia="Arial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4.3.6.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F0089F" w:rsidRDefault="00FD489E" w:rsidP="00300AED">
            <w:pPr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Технические виды спорта</w:t>
            </w:r>
          </w:p>
        </w:tc>
      </w:tr>
      <w:tr w:rsidR="00FD489E" w:rsidRPr="00DD46C0" w:rsidTr="00300AED">
        <w:trPr>
          <w:trHeight w:val="307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4.3.6.1.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Участие в соревнованиях по техническим видам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406,9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406,9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  <w:r w:rsidRPr="00DD46C0">
              <w:t>, ДДТ</w:t>
            </w:r>
          </w:p>
        </w:tc>
      </w:tr>
      <w:tr w:rsidR="00FD489E" w:rsidRPr="00DD46C0" w:rsidTr="00300AED">
        <w:trPr>
          <w:trHeight w:val="42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709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709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  <w:r w:rsidRPr="00DD46C0">
              <w:t>, ДДТ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477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477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  <w:r w:rsidRPr="00DD46C0">
              <w:t>, ДДТ</w:t>
            </w:r>
          </w:p>
        </w:tc>
      </w:tr>
      <w:tr w:rsidR="00FD489E" w:rsidRPr="00DD46C0" w:rsidTr="00300AED">
        <w:trPr>
          <w:trHeight w:val="397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4.3.7.</w:t>
            </w:r>
          </w:p>
          <w:p w:rsidR="00FD489E" w:rsidRPr="00DD46C0" w:rsidRDefault="00FD489E" w:rsidP="00300AED">
            <w:pPr>
              <w:rPr>
                <w:lang w:eastAsia="ar-SA"/>
              </w:rPr>
            </w:pPr>
          </w:p>
          <w:p w:rsidR="00FD489E" w:rsidRPr="00DD46C0" w:rsidRDefault="00FD489E" w:rsidP="00300AED">
            <w:pPr>
              <w:rPr>
                <w:lang w:eastAsia="ar-SA"/>
              </w:rPr>
            </w:pPr>
          </w:p>
          <w:p w:rsidR="00FD489E" w:rsidRPr="00DD46C0" w:rsidRDefault="00FD489E" w:rsidP="00300AED">
            <w:pPr>
              <w:rPr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CB32D8" w:rsidRDefault="00FD489E" w:rsidP="00300AED">
            <w:pPr>
              <w:suppressAutoHyphens/>
              <w:autoSpaceDE w:val="0"/>
              <w:snapToGrid w:val="0"/>
              <w:rPr>
                <w:rFonts w:eastAsia="Arial"/>
                <w:b/>
                <w:spacing w:val="-6"/>
                <w:lang w:eastAsia="ar-SA"/>
              </w:rPr>
            </w:pPr>
            <w:r w:rsidRPr="00CB32D8">
              <w:rPr>
                <w:rFonts w:eastAsia="Arial"/>
                <w:b/>
                <w:spacing w:val="-6"/>
                <w:lang w:eastAsia="ar-SA"/>
              </w:rPr>
              <w:t>Участие в дополнительных межрайонных, областных и региональных мероприятиях по видам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283,0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283,0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52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312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312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327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327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4.4.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F0089F" w:rsidRDefault="00FD489E" w:rsidP="00300AED">
            <w:pPr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Принятие участия в комплексных спортивных мероприятиях</w:t>
            </w:r>
          </w:p>
        </w:tc>
      </w:tr>
      <w:tr w:rsidR="00FD489E" w:rsidRPr="00DD46C0" w:rsidTr="00300AED">
        <w:trPr>
          <w:trHeight w:val="567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4.4.1.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 xml:space="preserve">Зимние сельские спортивные игры Новосибирской области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290,0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290,0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</w:t>
            </w:r>
            <w:r w:rsidR="0029330B" w:rsidRPr="00F0089F">
              <w:rPr>
                <w:rFonts w:eastAsia="Arial"/>
                <w:lang w:eastAsia="ar-SA"/>
              </w:rPr>
              <w:t>69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</w:t>
            </w:r>
            <w:r w:rsidR="0029330B" w:rsidRPr="00F0089F">
              <w:rPr>
                <w:rFonts w:eastAsia="Arial"/>
                <w:lang w:eastAsia="ar-SA"/>
              </w:rPr>
              <w:t>69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1114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4.4.2.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Летние сельские спортивные игры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84112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522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84112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522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139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4.4.3.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Зимняя Спартакиада муниципальных образований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</w:t>
            </w:r>
            <w:r w:rsidR="00FD489E" w:rsidRPr="00F0089F">
              <w:rPr>
                <w:rFonts w:eastAsia="Arial"/>
                <w:lang w:eastAsia="ar-SA"/>
              </w:rPr>
              <w:t>0,0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A3185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</w:t>
            </w:r>
            <w:r w:rsidR="00FD489E" w:rsidRPr="00F0089F">
              <w:rPr>
                <w:rFonts w:eastAsia="Arial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738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4.4.4.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Летняя Спартакиада муниципальных образований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widowControl w:val="0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68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29330B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68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4.4.5.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Зимняя Спартакиада пенсионеров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5559F6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37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5559F6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37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4.4.6.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Летняя Спартакиада пенсионеров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84112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33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84112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33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5559F6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24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5559F6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24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4.4.7.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 xml:space="preserve">Участие в дополнительных </w:t>
            </w:r>
            <w:r w:rsidRPr="00DD46C0">
              <w:rPr>
                <w:rFonts w:eastAsia="Arial"/>
                <w:spacing w:val="-6"/>
                <w:lang w:eastAsia="ar-SA"/>
              </w:rPr>
              <w:lastRenderedPageBreak/>
              <w:t xml:space="preserve">межрайонных, областных и региональных комплексных мероприятиях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lastRenderedPageBreak/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118,0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118,0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21AFD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264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21AFD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264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5559F6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234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5559F6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234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F0089F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  <w:r w:rsidRPr="00DD46C0">
              <w:rPr>
                <w:b/>
                <w:spacing w:val="-6"/>
              </w:rPr>
              <w:t xml:space="preserve">Итого по направлению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1792,9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1792,9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jc w:val="center"/>
            </w:pPr>
          </w:p>
        </w:tc>
      </w:tr>
      <w:tr w:rsidR="00FD489E" w:rsidRPr="00DD46C0" w:rsidTr="00F0089F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snapToGrid w:val="0"/>
              <w:rPr>
                <w:b/>
                <w:color w:val="7030A0"/>
                <w:spacing w:val="-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747AD5" w:rsidP="00C1278A">
            <w:pPr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3</w:t>
            </w:r>
            <w:r w:rsidR="00321AFD" w:rsidRPr="00F0089F">
              <w:rPr>
                <w:rFonts w:eastAsia="Arial"/>
                <w:b/>
                <w:lang w:eastAsia="ar-SA"/>
              </w:rPr>
              <w:t>014</w:t>
            </w:r>
            <w:r w:rsidR="00FD489E" w:rsidRPr="00F0089F">
              <w:rPr>
                <w:rFonts w:eastAsia="Arial"/>
                <w:b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747AD5" w:rsidP="00C1278A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3</w:t>
            </w:r>
            <w:r w:rsidR="00321AFD" w:rsidRPr="00F0089F">
              <w:rPr>
                <w:rFonts w:eastAsia="Arial"/>
                <w:b/>
                <w:lang w:eastAsia="ar-SA"/>
              </w:rPr>
              <w:t>014</w:t>
            </w:r>
            <w:r w:rsidR="00FD489E" w:rsidRPr="00F0089F">
              <w:rPr>
                <w:rFonts w:eastAsia="Arial"/>
                <w:b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jc w:val="center"/>
            </w:pPr>
          </w:p>
        </w:tc>
      </w:tr>
      <w:tr w:rsidR="00FD489E" w:rsidRPr="00DD46C0" w:rsidTr="00F0089F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snapToGrid w:val="0"/>
              <w:rPr>
                <w:b/>
                <w:color w:val="7030A0"/>
                <w:spacing w:val="-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321AFD" w:rsidP="00AC0067">
            <w:pPr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</w:t>
            </w:r>
            <w:r w:rsidR="00AC0067" w:rsidRPr="00F0089F">
              <w:rPr>
                <w:rFonts w:eastAsia="Arial"/>
                <w:b/>
                <w:lang w:eastAsia="ar-SA"/>
              </w:rPr>
              <w:t>667</w:t>
            </w:r>
            <w:r w:rsidR="00FD489E" w:rsidRPr="00F0089F">
              <w:rPr>
                <w:rFonts w:eastAsia="Arial"/>
                <w:b/>
                <w:lang w:eastAsia="ar-SA"/>
              </w:rPr>
              <w:t>,0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321AFD" w:rsidP="00AC0067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</w:t>
            </w:r>
            <w:r w:rsidR="00AC0067" w:rsidRPr="00F0089F">
              <w:rPr>
                <w:rFonts w:eastAsia="Arial"/>
                <w:b/>
                <w:lang w:eastAsia="ar-SA"/>
              </w:rPr>
              <w:t>667</w:t>
            </w:r>
            <w:r w:rsidR="00FD489E" w:rsidRPr="00F0089F">
              <w:rPr>
                <w:rFonts w:eastAsia="Arial"/>
                <w:b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jc w:val="center"/>
            </w:pPr>
          </w:p>
        </w:tc>
      </w:tr>
      <w:tr w:rsidR="00FD489E" w:rsidRPr="00DD46C0" w:rsidTr="00300AED">
        <w:trPr>
          <w:trHeight w:val="291"/>
        </w:trPr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5.</w:t>
            </w:r>
          </w:p>
        </w:tc>
        <w:tc>
          <w:tcPr>
            <w:tcW w:w="9544" w:type="dxa"/>
            <w:gridSpan w:val="1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89E" w:rsidRPr="00F0089F" w:rsidRDefault="00FD489E" w:rsidP="00300AED">
            <w:pPr>
              <w:suppressAutoHyphens/>
              <w:rPr>
                <w:rFonts w:eastAsia="Arial"/>
                <w:b/>
                <w:spacing w:val="-6"/>
                <w:lang w:eastAsia="ar-SA"/>
              </w:rPr>
            </w:pPr>
            <w:r w:rsidRPr="00F0089F">
              <w:rPr>
                <w:rFonts w:eastAsia="Arial"/>
                <w:b/>
                <w:spacing w:val="-6"/>
                <w:lang w:eastAsia="ar-SA"/>
              </w:rPr>
              <w:t>Поддержка талантливых, юных и молодых спортсменов, специалистов, энтузиастов физкультурно-спортивного движения</w:t>
            </w:r>
          </w:p>
        </w:tc>
      </w:tr>
      <w:tr w:rsidR="00FD489E" w:rsidRPr="00DD46C0" w:rsidTr="00300AED">
        <w:trPr>
          <w:trHeight w:val="508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5.1.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Долевое участие в направлении спортсменов и команд на учебно-тренировочные сборы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 МО</w:t>
            </w:r>
          </w:p>
        </w:tc>
      </w:tr>
      <w:tr w:rsidR="00FD489E" w:rsidRPr="00DD46C0" w:rsidTr="00300AED">
        <w:trPr>
          <w:trHeight w:val="52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jc w:val="center"/>
            </w:pPr>
            <w:r w:rsidRPr="00F0089F"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jc w:val="center"/>
            </w:pPr>
            <w:r w:rsidRPr="00F0089F"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МО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21AFD" w:rsidP="00300AED">
            <w:pPr>
              <w:jc w:val="center"/>
            </w:pPr>
            <w:r w:rsidRPr="00F0089F">
              <w:t>5</w:t>
            </w:r>
            <w:r w:rsidR="00FD489E" w:rsidRPr="00F0089F"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21AFD" w:rsidP="00300AED">
            <w:pPr>
              <w:jc w:val="center"/>
            </w:pPr>
            <w:r w:rsidRPr="00F0089F">
              <w:t>5</w:t>
            </w:r>
            <w:r w:rsidR="00FD489E" w:rsidRPr="00F0089F"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 МО</w:t>
            </w:r>
          </w:p>
        </w:tc>
      </w:tr>
      <w:tr w:rsidR="00FD489E" w:rsidRPr="00DD46C0" w:rsidTr="00300AED">
        <w:trPr>
          <w:trHeight w:val="820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5.2.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Долевое участие в направлении спортсменов, команд на соревнования уровня Сибирского федерального округа и Всероссийского уровня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 МО</w:t>
            </w:r>
          </w:p>
        </w:tc>
      </w:tr>
      <w:tr w:rsidR="00FD489E" w:rsidRPr="00DD46C0" w:rsidTr="00300AED">
        <w:trPr>
          <w:trHeight w:val="81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21AFD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21AFD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 МО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21AFD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21AFD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spellStart"/>
            <w:r w:rsidRPr="00DD46C0">
              <w:rPr>
                <w:rFonts w:eastAsia="Arial"/>
                <w:lang w:eastAsia="ar-SA"/>
              </w:rPr>
              <w:t>УОМПиС</w:t>
            </w:r>
            <w:proofErr w:type="spellEnd"/>
            <w:r w:rsidRPr="00DD46C0">
              <w:rPr>
                <w:rFonts w:eastAsia="Arial"/>
                <w:lang w:eastAsia="ar-SA"/>
              </w:rPr>
              <w:t xml:space="preserve"> МО</w:t>
            </w:r>
          </w:p>
        </w:tc>
      </w:tr>
      <w:tr w:rsidR="00FD489E" w:rsidRPr="00DD46C0" w:rsidTr="00300AED">
        <w:trPr>
          <w:trHeight w:val="756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5.3.</w:t>
            </w:r>
          </w:p>
          <w:p w:rsidR="00FD489E" w:rsidRPr="00DD46C0" w:rsidRDefault="00FD489E" w:rsidP="00300AED">
            <w:pPr>
              <w:rPr>
                <w:lang w:eastAsia="ar-SA"/>
              </w:rPr>
            </w:pPr>
          </w:p>
          <w:p w:rsidR="00FD489E" w:rsidRPr="00DD46C0" w:rsidRDefault="00FD489E" w:rsidP="00300AED">
            <w:pPr>
              <w:rPr>
                <w:lang w:eastAsia="ar-SA"/>
              </w:rPr>
            </w:pPr>
          </w:p>
          <w:p w:rsidR="00FD489E" w:rsidRPr="00DD46C0" w:rsidRDefault="00FD489E" w:rsidP="00300AED">
            <w:pPr>
              <w:rPr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  <w:r w:rsidRPr="00DD46C0">
              <w:rPr>
                <w:rFonts w:eastAsia="Arial"/>
                <w:spacing w:val="-6"/>
                <w:lang w:eastAsia="ar-SA"/>
              </w:rPr>
              <w:t>Поощрение активистов спорта, энтузиастов, специалистов и спортсменов за высокие результаты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99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jc w:val="center"/>
            </w:pPr>
            <w:r w:rsidRPr="00F0089F"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jc w:val="center"/>
            </w:pPr>
            <w:r w:rsidRPr="00F0089F"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rPr>
                <w:rFonts w:eastAsia="Arial"/>
                <w:spacing w:val="-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21AFD" w:rsidP="00300AED">
            <w:pPr>
              <w:jc w:val="center"/>
            </w:pPr>
            <w:r w:rsidRPr="00F0089F">
              <w:t>0</w:t>
            </w:r>
            <w:r w:rsidR="00FD489E" w:rsidRPr="00F0089F"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21AFD" w:rsidP="00300AED">
            <w:pPr>
              <w:jc w:val="center"/>
            </w:pPr>
            <w:r w:rsidRPr="00F0089F">
              <w:t>0</w:t>
            </w:r>
            <w:r w:rsidR="00FD489E" w:rsidRPr="00F0089F"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F0089F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  <w:r w:rsidRPr="00DD46C0">
              <w:rPr>
                <w:b/>
                <w:spacing w:val="-6"/>
              </w:rPr>
              <w:t xml:space="preserve">Итого по направлению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F0089F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F0089F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321AFD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1</w:t>
            </w:r>
            <w:r w:rsidR="00FD489E" w:rsidRPr="00F0089F">
              <w:rPr>
                <w:rFonts w:eastAsia="Arial"/>
                <w:b/>
                <w:lang w:eastAsia="ar-SA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321AFD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1</w:t>
            </w:r>
            <w:r w:rsidR="00FD489E" w:rsidRPr="00F0089F">
              <w:rPr>
                <w:rFonts w:eastAsia="Arial"/>
                <w:b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FD489E" w:rsidRPr="00DD46C0" w:rsidTr="00300AED">
        <w:trPr>
          <w:trHeight w:val="87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6.</w:t>
            </w: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F0089F" w:rsidRDefault="00FD489E" w:rsidP="00300AED">
            <w:pPr>
              <w:suppressAutoHyphens/>
              <w:rPr>
                <w:rFonts w:eastAsia="Arial"/>
                <w:b/>
                <w:spacing w:val="-6"/>
                <w:lang w:eastAsia="ar-SA"/>
              </w:rPr>
            </w:pPr>
            <w:r w:rsidRPr="00F0089F">
              <w:rPr>
                <w:rFonts w:eastAsia="Arial"/>
                <w:b/>
                <w:spacing w:val="-6"/>
                <w:lang w:eastAsia="ar-SA"/>
              </w:rPr>
              <w:t>Мероприятия Всероссийского физкультурно-спортивного комплекса «Готов к труду и обороне»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6.1.</w:t>
            </w:r>
          </w:p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  <w:r w:rsidRPr="00DD46C0">
              <w:rPr>
                <w:spacing w:val="-6"/>
              </w:rPr>
              <w:t xml:space="preserve">Проведение Спартакиад и фестивалей Всероссийского физкультурно-спортивного </w:t>
            </w:r>
            <w:r w:rsidRPr="00DD46C0">
              <w:rPr>
                <w:spacing w:val="-6"/>
              </w:rPr>
              <w:lastRenderedPageBreak/>
              <w:t>комплекса «ГТО»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lastRenderedPageBreak/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55,0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21AFD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38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21AFD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38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5559F6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54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5559F6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val="en-US" w:eastAsia="ar-SA"/>
              </w:rPr>
              <w:t>54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lastRenderedPageBreak/>
              <w:t>6.2.</w:t>
            </w:r>
          </w:p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Организация приема нормативов, требований к оценке уровня знаний и умений в области физической культуры и спорта (тестирование) у населения Ордынского района в рамках Всероссийского физкультурно-спортивного комплекса «ГТО»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5777D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7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5777D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7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21AFD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7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21AFD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7</w:t>
            </w:r>
            <w:r w:rsidR="00FD489E" w:rsidRPr="00F0089F">
              <w:rPr>
                <w:rFonts w:eastAsia="Arial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6.3.</w:t>
            </w:r>
          </w:p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  <w:r w:rsidRPr="00DD46C0">
              <w:rPr>
                <w:spacing w:val="-6"/>
              </w:rPr>
              <w:t>Участие в областных Спартакиадах и фестивалях Всероссийского физкультурно-спортивного комплекса «ГТО»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5777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 w:rsidRPr="00F0089F">
              <w:t>5</w:t>
            </w:r>
            <w:r w:rsidR="00FD489E" w:rsidRPr="00F0089F"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65777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 w:rsidRPr="00F0089F">
              <w:t>5</w:t>
            </w:r>
            <w:r w:rsidR="00FD489E" w:rsidRPr="00F0089F"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5559F6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 w:rsidRPr="00F0089F">
              <w:t>3</w:t>
            </w:r>
            <w:r w:rsidR="00FD489E" w:rsidRPr="00F0089F"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5559F6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 w:rsidRPr="00F0089F">
              <w:t>3</w:t>
            </w:r>
            <w:r w:rsidR="00FD489E" w:rsidRPr="00F0089F"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center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6.4.</w:t>
            </w:r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C00000"/>
                <w:lang w:eastAsia="ar-SA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 xml:space="preserve">Дополнительные мероприятия </w:t>
            </w:r>
            <w:r w:rsidRPr="00DD46C0">
              <w:rPr>
                <w:rFonts w:eastAsia="Arial"/>
                <w:spacing w:val="-6"/>
                <w:lang w:eastAsia="ar-SA"/>
              </w:rPr>
              <w:t>Всероссийского физкультурно-спортивного комплекса «ГТО»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  <w:p w:rsidR="00FD489E" w:rsidRPr="00DD46C0" w:rsidRDefault="00FD489E" w:rsidP="00300AED">
            <w:pPr>
              <w:jc w:val="center"/>
            </w:pPr>
            <w:r w:rsidRPr="00DD46C0"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napToGrid w:val="0"/>
              <w:jc w:val="center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5A6C1B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 w:rsidRPr="00F0089F">
              <w:t>00</w:t>
            </w:r>
            <w:r w:rsidR="00FD489E" w:rsidRPr="00F0089F"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5A6C1B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 w:rsidRPr="00F0089F">
              <w:t>00</w:t>
            </w:r>
            <w:r w:rsidR="00FD489E" w:rsidRPr="00F0089F"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napToGrid w:val="0"/>
              <w:jc w:val="center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21AF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 w:rsidRPr="00F0089F">
              <w:t>1</w:t>
            </w:r>
            <w:r w:rsidR="00FD489E" w:rsidRPr="00F0089F"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21AF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 w:rsidRPr="00F0089F">
              <w:t>1</w:t>
            </w:r>
            <w:r w:rsidR="00FD489E" w:rsidRPr="00F0089F"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  <w:p w:rsidR="00FD489E" w:rsidRPr="00DD46C0" w:rsidRDefault="00FD489E" w:rsidP="00300AED">
            <w:pPr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ДЮСШ</w:t>
            </w:r>
          </w:p>
        </w:tc>
      </w:tr>
      <w:tr w:rsidR="00FD489E" w:rsidRPr="00DD46C0" w:rsidTr="00F0089F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napToGrid w:val="0"/>
              <w:jc w:val="center"/>
              <w:rPr>
                <w:color w:val="7030A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</w:rPr>
            </w:pPr>
            <w:r w:rsidRPr="00DD46C0">
              <w:rPr>
                <w:b/>
                <w:spacing w:val="-6"/>
              </w:rPr>
              <w:t xml:space="preserve">Итого по направлению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55,0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55,0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jc w:val="center"/>
            </w:pPr>
          </w:p>
        </w:tc>
      </w:tr>
      <w:tr w:rsidR="00FD489E" w:rsidRPr="00DD46C0" w:rsidTr="00F0089F">
        <w:trPr>
          <w:trHeight w:val="289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napToGrid w:val="0"/>
              <w:jc w:val="center"/>
              <w:rPr>
                <w:color w:val="7030A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321AF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 w:rsidRPr="00F0089F">
              <w:rPr>
                <w:b/>
              </w:rPr>
              <w:t>50</w:t>
            </w:r>
            <w:r w:rsidR="00FD489E" w:rsidRPr="00F0089F">
              <w:rPr>
                <w:b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321AFD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 w:rsidRPr="00F0089F">
              <w:rPr>
                <w:b/>
              </w:rPr>
              <w:t>50</w:t>
            </w:r>
            <w:r w:rsidR="00C1278A" w:rsidRPr="00F0089F">
              <w:rPr>
                <w:b/>
              </w:rPr>
              <w:t>,</w:t>
            </w:r>
            <w:r w:rsidR="00FD489E" w:rsidRPr="00F0089F">
              <w:rPr>
                <w:b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jc w:val="center"/>
            </w:pPr>
          </w:p>
        </w:tc>
      </w:tr>
      <w:tr w:rsidR="00FD489E" w:rsidRPr="00DD46C0" w:rsidTr="00F0089F">
        <w:trPr>
          <w:trHeight w:val="289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89E" w:rsidRPr="00DD46C0" w:rsidRDefault="00FD489E" w:rsidP="00300AED">
            <w:pPr>
              <w:snapToGrid w:val="0"/>
              <w:jc w:val="center"/>
              <w:rPr>
                <w:color w:val="7030A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972233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 w:rsidRPr="00F0089F">
              <w:rPr>
                <w:b/>
                <w:lang w:val="en-US"/>
              </w:rPr>
              <w:t>74</w:t>
            </w:r>
            <w:r w:rsidR="00FD489E" w:rsidRPr="00F0089F">
              <w:rPr>
                <w:b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972233" w:rsidP="00300AED">
            <w:pPr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 w:rsidRPr="00F0089F">
              <w:rPr>
                <w:b/>
                <w:lang w:val="en-US"/>
              </w:rPr>
              <w:t>74</w:t>
            </w:r>
            <w:r w:rsidR="00FD489E" w:rsidRPr="00F0089F">
              <w:rPr>
                <w:b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300AED">
            <w:pPr>
              <w:jc w:val="center"/>
            </w:pP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b/>
                <w:lang w:eastAsia="ar-SA"/>
              </w:rPr>
            </w:pPr>
            <w:r w:rsidRPr="00DD46C0">
              <w:rPr>
                <w:rFonts w:eastAsia="Arial"/>
                <w:b/>
                <w:lang w:eastAsia="ar-SA"/>
              </w:rPr>
              <w:t>7.</w:t>
            </w:r>
          </w:p>
          <w:p w:rsidR="00FD489E" w:rsidRPr="00DD46C0" w:rsidRDefault="00FD489E" w:rsidP="00300AED">
            <w:pPr>
              <w:rPr>
                <w:lang w:eastAsia="ar-SA"/>
              </w:rPr>
            </w:pPr>
          </w:p>
        </w:tc>
        <w:tc>
          <w:tcPr>
            <w:tcW w:w="954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F0089F" w:rsidRDefault="00FD489E" w:rsidP="00300AED">
            <w:pPr>
              <w:suppressAutoHyphens/>
              <w:rPr>
                <w:rFonts w:eastAsia="Arial"/>
                <w:b/>
                <w:spacing w:val="-6"/>
                <w:lang w:eastAsia="ar-SA"/>
              </w:rPr>
            </w:pPr>
            <w:r w:rsidRPr="00F0089F">
              <w:rPr>
                <w:rFonts w:eastAsia="Arial"/>
                <w:b/>
                <w:spacing w:val="-6"/>
                <w:lang w:eastAsia="ar-SA"/>
              </w:rPr>
              <w:t>Адаптивная физическая культура и спорт</w:t>
            </w:r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7.1.</w:t>
            </w:r>
          </w:p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Проведение турниров и соревнований Ордынского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jc w:val="center"/>
            </w:pPr>
            <w:r w:rsidRPr="00F0089F">
              <w:t>20,0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</w:p>
          <w:p w:rsidR="00FD489E" w:rsidRPr="00F0089F" w:rsidRDefault="00FD489E" w:rsidP="00300AED">
            <w:pPr>
              <w:suppressAutoHyphens/>
              <w:autoSpaceDE w:val="0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jc w:val="center"/>
            </w:pPr>
            <w:r w:rsidRPr="00F0089F">
              <w:t>20,0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21AFD" w:rsidP="00300AED">
            <w:pPr>
              <w:jc w:val="center"/>
            </w:pPr>
            <w:r w:rsidRPr="00F0089F">
              <w:t>2</w:t>
            </w:r>
            <w:r w:rsidR="00FD489E" w:rsidRPr="00F0089F"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21AFD" w:rsidP="00300AED">
            <w:pPr>
              <w:jc w:val="center"/>
            </w:pPr>
            <w:r w:rsidRPr="00F0089F">
              <w:t>2</w:t>
            </w:r>
            <w:r w:rsidR="00FD489E" w:rsidRPr="00F0089F"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DD46C0">
              <w:rPr>
                <w:rFonts w:eastAsia="Arial"/>
                <w:lang w:eastAsia="ar-SA"/>
              </w:rPr>
              <w:t>7.2.</w:t>
            </w:r>
          </w:p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spacing w:val="-6"/>
              </w:rPr>
            </w:pPr>
            <w:r w:rsidRPr="00DD46C0">
              <w:rPr>
                <w:spacing w:val="-6"/>
              </w:rPr>
              <w:t>Участие в соревнованиях областного и регионального уровней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jc w:val="center"/>
            </w:pPr>
            <w:r w:rsidRPr="00F0089F">
              <w:t>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jc w:val="center"/>
            </w:pPr>
            <w:r w:rsidRPr="00F0089F"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300AED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F0089F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21AFD" w:rsidP="00300AED">
            <w:pPr>
              <w:jc w:val="center"/>
            </w:pPr>
            <w:r w:rsidRPr="00F0089F">
              <w:t>5</w:t>
            </w:r>
            <w:r w:rsidR="00FD489E" w:rsidRPr="00F0089F"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321AFD" w:rsidP="00300AED">
            <w:pPr>
              <w:jc w:val="center"/>
            </w:pPr>
            <w:r w:rsidRPr="00F0089F">
              <w:t>5</w:t>
            </w:r>
            <w:r w:rsidR="00FD489E" w:rsidRPr="00F0089F"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89E" w:rsidRPr="00F0089F" w:rsidRDefault="00FD489E" w:rsidP="00300AED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300AED">
            <w:pPr>
              <w:jc w:val="center"/>
            </w:pPr>
            <w:proofErr w:type="spellStart"/>
            <w:r w:rsidRPr="00DD46C0">
              <w:t>УОМПиС</w:t>
            </w:r>
            <w:proofErr w:type="spellEnd"/>
          </w:p>
        </w:tc>
      </w:tr>
      <w:tr w:rsidR="00FD489E" w:rsidRPr="00DD46C0" w:rsidTr="00F0089F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F0089F">
            <w:pPr>
              <w:shd w:val="clear" w:color="auto" w:fill="FFFFFF" w:themeFill="background1"/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F0089F">
            <w:pPr>
              <w:shd w:val="clear" w:color="auto" w:fill="FFFFFF" w:themeFill="background1"/>
              <w:snapToGrid w:val="0"/>
              <w:rPr>
                <w:b/>
                <w:spacing w:val="-6"/>
              </w:rPr>
            </w:pPr>
            <w:r w:rsidRPr="00DD46C0">
              <w:rPr>
                <w:b/>
                <w:spacing w:val="-6"/>
              </w:rPr>
              <w:t xml:space="preserve">Итого по направлению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DD46C0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</w:p>
        </w:tc>
      </w:tr>
      <w:tr w:rsidR="00FD489E" w:rsidRPr="00DD46C0" w:rsidTr="00F0089F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F0089F">
            <w:pPr>
              <w:shd w:val="clear" w:color="auto" w:fill="FFFFFF" w:themeFill="background1"/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F0089F">
            <w:pPr>
              <w:shd w:val="clear" w:color="auto" w:fill="FFFFFF" w:themeFill="background1"/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C1278A" w:rsidP="00F0089F">
            <w:pPr>
              <w:shd w:val="clear" w:color="auto" w:fill="FFFFFF" w:themeFill="background1"/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 w:rsidRPr="00F0089F">
              <w:rPr>
                <w:b/>
              </w:rPr>
              <w:t>20</w:t>
            </w:r>
            <w:r w:rsidR="00FD489E" w:rsidRPr="00F0089F">
              <w:rPr>
                <w:b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C1278A" w:rsidP="00F0089F">
            <w:pPr>
              <w:shd w:val="clear" w:color="auto" w:fill="FFFFFF" w:themeFill="background1"/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 w:rsidRPr="00F0089F">
              <w:rPr>
                <w:b/>
              </w:rPr>
              <w:t>20</w:t>
            </w:r>
            <w:r w:rsidR="00FD489E" w:rsidRPr="00F0089F">
              <w:rPr>
                <w:b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DD46C0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</w:p>
        </w:tc>
      </w:tr>
      <w:tr w:rsidR="00FD489E" w:rsidRPr="00DD46C0" w:rsidTr="00F0089F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F0089F">
            <w:pPr>
              <w:shd w:val="clear" w:color="auto" w:fill="FFFFFF" w:themeFill="background1"/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F0089F">
            <w:pPr>
              <w:shd w:val="clear" w:color="auto" w:fill="FFFFFF" w:themeFill="background1"/>
              <w:snapToGrid w:val="0"/>
              <w:rPr>
                <w:b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F0089F">
              <w:rPr>
                <w:rFonts w:eastAsia="Arial"/>
                <w:b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321AFD" w:rsidP="00F0089F">
            <w:pPr>
              <w:shd w:val="clear" w:color="auto" w:fill="FFFFFF" w:themeFill="background1"/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 w:rsidRPr="00F0089F">
              <w:rPr>
                <w:b/>
              </w:rPr>
              <w:t>25</w:t>
            </w:r>
            <w:r w:rsidR="00FD489E" w:rsidRPr="00F0089F">
              <w:rPr>
                <w:b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321AFD" w:rsidP="00F0089F">
            <w:pPr>
              <w:shd w:val="clear" w:color="auto" w:fill="FFFFFF" w:themeFill="background1"/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b/>
                <w:spacing w:val="-4"/>
                <w:u w:val="single"/>
              </w:rPr>
            </w:pPr>
            <w:r w:rsidRPr="00F0089F">
              <w:rPr>
                <w:b/>
              </w:rPr>
              <w:t>25</w:t>
            </w:r>
            <w:r w:rsidR="00FD489E" w:rsidRPr="00F0089F">
              <w:rPr>
                <w:b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DD46C0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</w:p>
        </w:tc>
      </w:tr>
      <w:tr w:rsidR="00FD489E" w:rsidRPr="00DD46C0" w:rsidTr="00F0089F">
        <w:trPr>
          <w:trHeight w:val="289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F0089F">
            <w:pPr>
              <w:shd w:val="clear" w:color="auto" w:fill="FFFFFF" w:themeFill="background1"/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F0089F">
            <w:pPr>
              <w:shd w:val="clear" w:color="auto" w:fill="FFFFFF" w:themeFill="background1"/>
              <w:snapToGrid w:val="0"/>
              <w:rPr>
                <w:b/>
                <w:spacing w:val="-6"/>
                <w:u w:val="single"/>
              </w:rPr>
            </w:pPr>
            <w:r w:rsidRPr="00DD46C0">
              <w:rPr>
                <w:b/>
                <w:spacing w:val="-6"/>
                <w:u w:val="single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  <w:r w:rsidRPr="00F0089F">
              <w:rPr>
                <w:rFonts w:eastAsia="Arial"/>
                <w:b/>
                <w:u w:val="single"/>
                <w:lang w:eastAsia="ar-SA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tabs>
                <w:tab w:val="left" w:pos="709"/>
              </w:tabs>
              <w:suppressAutoHyphens/>
              <w:spacing w:after="200" w:line="276" w:lineRule="atLeast"/>
              <w:rPr>
                <w:rFonts w:ascii="Calibri" w:hAnsi="Calibri"/>
                <w:b/>
                <w:spacing w:val="-4"/>
                <w:u w:val="single"/>
              </w:rPr>
            </w:pPr>
            <w:r w:rsidRPr="00F0089F">
              <w:rPr>
                <w:b/>
                <w:spacing w:val="-4"/>
                <w:u w:val="single"/>
              </w:rPr>
              <w:t>2 349,9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tabs>
                <w:tab w:val="left" w:pos="709"/>
              </w:tabs>
              <w:suppressAutoHyphens/>
              <w:spacing w:after="200" w:line="276" w:lineRule="atLeast"/>
              <w:rPr>
                <w:rFonts w:ascii="Calibri" w:hAnsi="Calibri"/>
                <w:b/>
                <w:spacing w:val="-4"/>
                <w:u w:val="single"/>
              </w:rPr>
            </w:pPr>
            <w:r w:rsidRPr="00F0089F">
              <w:rPr>
                <w:b/>
                <w:spacing w:val="-4"/>
                <w:u w:val="single"/>
              </w:rPr>
              <w:t>2 349,9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DD46C0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color w:val="7030A0"/>
                <w:u w:val="single"/>
                <w:lang w:eastAsia="ar-SA"/>
              </w:rPr>
            </w:pPr>
          </w:p>
        </w:tc>
      </w:tr>
      <w:tr w:rsidR="00FD489E" w:rsidRPr="00DD46C0" w:rsidTr="00F0089F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F0089F">
            <w:pPr>
              <w:shd w:val="clear" w:color="auto" w:fill="FFFFFF" w:themeFill="background1"/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F0089F">
            <w:pPr>
              <w:shd w:val="clear" w:color="auto" w:fill="FFFFFF" w:themeFill="background1"/>
              <w:snapToGrid w:val="0"/>
              <w:rPr>
                <w:b/>
                <w:color w:val="7030A0"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  <w:r w:rsidRPr="00F0089F">
              <w:rPr>
                <w:rFonts w:eastAsia="Arial"/>
                <w:b/>
                <w:u w:val="single"/>
                <w:lang w:eastAsia="ar-SA"/>
              </w:rPr>
              <w:t>2022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321AFD" w:rsidP="00F0089F">
            <w:pPr>
              <w:shd w:val="clear" w:color="auto" w:fill="FFFFFF" w:themeFill="background1"/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rFonts w:ascii="Calibri" w:hAnsi="Calibri"/>
                <w:b/>
                <w:spacing w:val="-4"/>
                <w:u w:val="single"/>
              </w:rPr>
            </w:pPr>
            <w:r w:rsidRPr="00F0089F">
              <w:rPr>
                <w:b/>
                <w:spacing w:val="-4"/>
                <w:u w:val="single"/>
              </w:rPr>
              <w:t>3 629</w:t>
            </w:r>
            <w:r w:rsidR="00FD489E" w:rsidRPr="00F0089F">
              <w:rPr>
                <w:b/>
                <w:spacing w:val="-4"/>
                <w:u w:val="single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65777D" w:rsidP="00F0089F">
            <w:pPr>
              <w:shd w:val="clear" w:color="auto" w:fill="FFFFFF" w:themeFill="background1"/>
              <w:tabs>
                <w:tab w:val="left" w:pos="709"/>
              </w:tabs>
              <w:suppressAutoHyphens/>
              <w:spacing w:after="200" w:line="276" w:lineRule="atLeast"/>
              <w:jc w:val="center"/>
              <w:rPr>
                <w:rFonts w:ascii="Calibri" w:hAnsi="Calibri"/>
                <w:b/>
                <w:spacing w:val="-4"/>
                <w:u w:val="single"/>
              </w:rPr>
            </w:pPr>
            <w:r w:rsidRPr="00F0089F">
              <w:rPr>
                <w:b/>
                <w:spacing w:val="-4"/>
                <w:u w:val="single"/>
              </w:rPr>
              <w:t>3</w:t>
            </w:r>
            <w:r w:rsidR="0062094D" w:rsidRPr="00F0089F">
              <w:rPr>
                <w:b/>
                <w:spacing w:val="-4"/>
                <w:u w:val="single"/>
              </w:rPr>
              <w:t xml:space="preserve"> </w:t>
            </w:r>
            <w:r w:rsidR="00321AFD" w:rsidRPr="00F0089F">
              <w:rPr>
                <w:b/>
                <w:spacing w:val="-4"/>
                <w:u w:val="single"/>
              </w:rPr>
              <w:t>629</w:t>
            </w:r>
            <w:r w:rsidR="00FD489E" w:rsidRPr="00F0089F">
              <w:rPr>
                <w:b/>
                <w:spacing w:val="-4"/>
                <w:u w:val="single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F0089F">
            <w:pPr>
              <w:shd w:val="clear" w:color="auto" w:fill="FFFFFF" w:themeFill="background1"/>
              <w:suppressAutoHyphens/>
              <w:autoSpaceDE w:val="0"/>
              <w:rPr>
                <w:rFonts w:eastAsia="Arial"/>
                <w:color w:val="7030A0"/>
                <w:u w:val="single"/>
                <w:lang w:eastAsia="ar-SA"/>
              </w:rPr>
            </w:pPr>
          </w:p>
        </w:tc>
      </w:tr>
      <w:tr w:rsidR="00FD489E" w:rsidRPr="00DD46C0" w:rsidTr="00F0089F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89E" w:rsidRPr="00DD46C0" w:rsidRDefault="00FD489E" w:rsidP="00F0089F">
            <w:pPr>
              <w:shd w:val="clear" w:color="auto" w:fill="FFFFFF" w:themeFill="background1"/>
              <w:snapToGrid w:val="0"/>
              <w:jc w:val="both"/>
              <w:rPr>
                <w:color w:val="7030A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F0089F">
            <w:pPr>
              <w:shd w:val="clear" w:color="auto" w:fill="FFFFFF" w:themeFill="background1"/>
              <w:snapToGrid w:val="0"/>
              <w:rPr>
                <w:b/>
                <w:color w:val="7030A0"/>
                <w:spacing w:val="-6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  <w:r w:rsidRPr="00F0089F">
              <w:rPr>
                <w:rFonts w:eastAsia="Arial"/>
                <w:b/>
                <w:u w:val="single"/>
                <w:lang w:eastAsia="ar-SA"/>
              </w:rPr>
              <w:t>2023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D00BB4" w:rsidP="00F0089F">
            <w:pPr>
              <w:shd w:val="clear" w:color="auto" w:fill="FFFFFF" w:themeFill="background1"/>
              <w:jc w:val="center"/>
              <w:rPr>
                <w:b/>
                <w:u w:val="single"/>
              </w:rPr>
            </w:pPr>
            <w:r w:rsidRPr="00F0089F">
              <w:rPr>
                <w:b/>
                <w:spacing w:val="-4"/>
                <w:u w:val="single"/>
              </w:rPr>
              <w:t>3</w:t>
            </w:r>
            <w:r w:rsidR="00321AFD" w:rsidRPr="00F0089F">
              <w:rPr>
                <w:b/>
                <w:spacing w:val="-4"/>
                <w:u w:val="single"/>
              </w:rPr>
              <w:t xml:space="preserve"> 600</w:t>
            </w:r>
            <w:r w:rsidR="00FD489E" w:rsidRPr="00F0089F">
              <w:rPr>
                <w:b/>
                <w:spacing w:val="-4"/>
                <w:u w:val="single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u w:val="single"/>
                <w:lang w:eastAsia="ar-SA"/>
              </w:rPr>
            </w:pPr>
          </w:p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A00D86" w:rsidP="00F0089F">
            <w:pPr>
              <w:shd w:val="clear" w:color="auto" w:fill="FFFFFF" w:themeFill="background1"/>
              <w:jc w:val="center"/>
              <w:rPr>
                <w:b/>
                <w:u w:val="single"/>
              </w:rPr>
            </w:pPr>
            <w:r w:rsidRPr="00F0089F">
              <w:rPr>
                <w:b/>
                <w:spacing w:val="-4"/>
                <w:u w:val="single"/>
                <w:lang w:val="en-US"/>
              </w:rPr>
              <w:t>3</w:t>
            </w:r>
            <w:r w:rsidR="00321AFD" w:rsidRPr="00F0089F">
              <w:rPr>
                <w:b/>
                <w:spacing w:val="-4"/>
                <w:u w:val="single"/>
              </w:rPr>
              <w:t xml:space="preserve"> 600</w:t>
            </w:r>
            <w:r w:rsidR="00FD489E" w:rsidRPr="00F0089F">
              <w:rPr>
                <w:b/>
                <w:spacing w:val="-4"/>
                <w:u w:val="single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u w:val="single"/>
                <w:lang w:eastAsia="ar-SA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F0089F">
            <w:pPr>
              <w:shd w:val="clear" w:color="auto" w:fill="FFFFFF" w:themeFill="background1"/>
              <w:suppressAutoHyphens/>
              <w:autoSpaceDE w:val="0"/>
              <w:rPr>
                <w:rFonts w:eastAsia="Arial"/>
                <w:color w:val="7030A0"/>
                <w:u w:val="single"/>
                <w:lang w:eastAsia="ar-SA"/>
              </w:rPr>
            </w:pPr>
          </w:p>
        </w:tc>
      </w:tr>
      <w:tr w:rsidR="00FD489E" w:rsidRPr="00DD46C0" w:rsidTr="00F0089F">
        <w:trPr>
          <w:trHeight w:val="289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9E" w:rsidRPr="00DD46C0" w:rsidRDefault="00FD489E" w:rsidP="00F0089F">
            <w:pPr>
              <w:shd w:val="clear" w:color="auto" w:fill="FFFFFF" w:themeFill="background1"/>
              <w:snapToGrid w:val="0"/>
              <w:jc w:val="both"/>
              <w:rPr>
                <w:color w:val="7030A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rPr>
                <w:rFonts w:eastAsia="Arial"/>
                <w:b/>
                <w:i/>
                <w:u w:val="single"/>
                <w:lang w:eastAsia="ar-SA"/>
              </w:rPr>
            </w:pPr>
            <w:r w:rsidRPr="00F0089F">
              <w:rPr>
                <w:rFonts w:eastAsia="Arial"/>
                <w:b/>
                <w:i/>
                <w:u w:val="single"/>
                <w:lang w:eastAsia="ar-SA"/>
              </w:rPr>
              <w:t>Всего: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D00BB4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i/>
                <w:u w:val="single"/>
                <w:lang w:eastAsia="ar-SA"/>
              </w:rPr>
            </w:pPr>
            <w:r w:rsidRPr="00F0089F">
              <w:rPr>
                <w:rFonts w:eastAsia="Arial"/>
                <w:b/>
                <w:i/>
                <w:spacing w:val="-20"/>
                <w:u w:val="single"/>
                <w:lang w:eastAsia="ar-SA"/>
              </w:rPr>
              <w:t xml:space="preserve">9 </w:t>
            </w:r>
            <w:r w:rsidR="00321AFD" w:rsidRPr="00F0089F">
              <w:rPr>
                <w:rFonts w:eastAsia="Arial"/>
                <w:b/>
                <w:i/>
                <w:spacing w:val="-20"/>
                <w:u w:val="single"/>
                <w:lang w:eastAsia="ar-SA"/>
              </w:rPr>
              <w:t>578</w:t>
            </w:r>
            <w:r w:rsidR="00FD489E" w:rsidRPr="00F0089F">
              <w:rPr>
                <w:rFonts w:eastAsia="Arial"/>
                <w:b/>
                <w:i/>
                <w:spacing w:val="-20"/>
                <w:u w:val="single"/>
                <w:lang w:eastAsia="ar-SA"/>
              </w:rPr>
              <w:t>,9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i/>
                <w:u w:val="single"/>
                <w:lang w:eastAsia="ar-SA"/>
              </w:rPr>
            </w:pPr>
          </w:p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i/>
                <w:u w:val="single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i/>
                <w:u w:val="single"/>
                <w:lang w:eastAsia="ar-S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D00BB4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b/>
                <w:i/>
                <w:u w:val="single"/>
                <w:lang w:eastAsia="ar-SA"/>
              </w:rPr>
            </w:pPr>
            <w:r w:rsidRPr="00F0089F">
              <w:rPr>
                <w:rFonts w:eastAsia="Arial"/>
                <w:b/>
                <w:i/>
                <w:spacing w:val="-20"/>
                <w:u w:val="single"/>
                <w:lang w:eastAsia="ar-SA"/>
              </w:rPr>
              <w:t>9</w:t>
            </w:r>
            <w:r w:rsidR="00321AFD" w:rsidRPr="00F0089F">
              <w:rPr>
                <w:rFonts w:eastAsia="Arial"/>
                <w:b/>
                <w:i/>
                <w:spacing w:val="-20"/>
                <w:u w:val="single"/>
                <w:lang w:eastAsia="ar-SA"/>
              </w:rPr>
              <w:t xml:space="preserve"> 578</w:t>
            </w:r>
            <w:r w:rsidR="0065777D" w:rsidRPr="00F0089F">
              <w:rPr>
                <w:rFonts w:eastAsia="Arial"/>
                <w:b/>
                <w:i/>
                <w:spacing w:val="-20"/>
                <w:u w:val="single"/>
                <w:lang w:eastAsia="ar-SA"/>
              </w:rPr>
              <w:t>,</w:t>
            </w:r>
            <w:r w:rsidR="00FD489E" w:rsidRPr="00F0089F">
              <w:rPr>
                <w:rFonts w:eastAsia="Arial"/>
                <w:b/>
                <w:i/>
                <w:spacing w:val="-20"/>
                <w:u w:val="single"/>
                <w:lang w:eastAsia="ar-SA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89E" w:rsidRPr="00F0089F" w:rsidRDefault="00FD489E" w:rsidP="00F0089F">
            <w:pPr>
              <w:shd w:val="clear" w:color="auto" w:fill="FFFFFF" w:themeFill="background1"/>
              <w:suppressAutoHyphens/>
              <w:autoSpaceDE w:val="0"/>
              <w:jc w:val="center"/>
              <w:rPr>
                <w:rFonts w:eastAsia="Arial"/>
                <w:u w:val="single"/>
                <w:lang w:eastAsia="ar-SA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89E" w:rsidRPr="00DD46C0" w:rsidRDefault="00FD489E" w:rsidP="00F0089F">
            <w:pPr>
              <w:shd w:val="clear" w:color="auto" w:fill="FFFFFF" w:themeFill="background1"/>
              <w:suppressAutoHyphens/>
              <w:autoSpaceDE w:val="0"/>
              <w:rPr>
                <w:rFonts w:eastAsia="Arial"/>
                <w:color w:val="7030A0"/>
                <w:u w:val="single"/>
                <w:lang w:eastAsia="ar-SA"/>
              </w:rPr>
            </w:pPr>
          </w:p>
        </w:tc>
      </w:tr>
    </w:tbl>
    <w:p w:rsidR="00FD489E" w:rsidRPr="00DD46C0" w:rsidRDefault="00FD489E" w:rsidP="00F0089F">
      <w:pPr>
        <w:shd w:val="clear" w:color="auto" w:fill="FFFFFF" w:themeFill="background1"/>
        <w:suppressAutoHyphens/>
        <w:autoSpaceDE w:val="0"/>
        <w:snapToGrid w:val="0"/>
        <w:rPr>
          <w:rFonts w:eastAsia="Arial"/>
          <w:lang w:eastAsia="ar-SA"/>
        </w:rPr>
      </w:pPr>
    </w:p>
    <w:p w:rsidR="00FD489E" w:rsidRPr="00DD46C0" w:rsidRDefault="00FD489E" w:rsidP="00FD489E">
      <w:pPr>
        <w:suppressAutoHyphens/>
        <w:autoSpaceDE w:val="0"/>
        <w:rPr>
          <w:rFonts w:eastAsia="Arial"/>
          <w:lang w:eastAsia="ar-SA"/>
        </w:rPr>
      </w:pPr>
      <w:proofErr w:type="spellStart"/>
      <w:r w:rsidRPr="00DD46C0">
        <w:rPr>
          <w:rFonts w:eastAsia="Arial"/>
          <w:lang w:eastAsia="ar-SA"/>
        </w:rPr>
        <w:t>УОМПиС</w:t>
      </w:r>
      <w:proofErr w:type="spellEnd"/>
      <w:r w:rsidRPr="00DD46C0">
        <w:rPr>
          <w:rFonts w:eastAsia="Arial"/>
          <w:lang w:eastAsia="ar-SA"/>
        </w:rPr>
        <w:t xml:space="preserve"> – управление образования, молодежной политики и спорта;  </w:t>
      </w:r>
    </w:p>
    <w:p w:rsidR="00FD489E" w:rsidRPr="00DD46C0" w:rsidRDefault="00FD489E" w:rsidP="00FD489E">
      <w:r w:rsidRPr="00DD46C0">
        <w:t>ДЮСШ – детско-юношеская спортивная школа;</w:t>
      </w:r>
    </w:p>
    <w:p w:rsidR="00FD489E" w:rsidRPr="00DD46C0" w:rsidRDefault="00FD489E" w:rsidP="00FD489E">
      <w:pPr>
        <w:suppressAutoHyphens/>
        <w:autoSpaceDE w:val="0"/>
        <w:jc w:val="both"/>
        <w:rPr>
          <w:rFonts w:eastAsia="Arial"/>
          <w:lang w:eastAsia="ar-SA"/>
        </w:rPr>
      </w:pPr>
      <w:r w:rsidRPr="00DD46C0">
        <w:rPr>
          <w:rFonts w:eastAsia="Arial"/>
          <w:lang w:eastAsia="ar-SA"/>
        </w:rPr>
        <w:t>МО –</w:t>
      </w:r>
      <w:r w:rsidRPr="00DD46C0">
        <w:rPr>
          <w:rFonts w:ascii="Arial" w:eastAsia="Arial" w:hAnsi="Arial" w:cs="Arial"/>
          <w:lang w:eastAsia="ar-SA"/>
        </w:rPr>
        <w:t xml:space="preserve"> </w:t>
      </w:r>
      <w:r w:rsidRPr="00DD46C0">
        <w:rPr>
          <w:rFonts w:eastAsia="Arial"/>
          <w:lang w:eastAsia="ar-SA"/>
        </w:rPr>
        <w:t>муниципальное образование;</w:t>
      </w:r>
    </w:p>
    <w:p w:rsidR="00FD489E" w:rsidRPr="00DD46C0" w:rsidRDefault="00FD489E" w:rsidP="00FD489E">
      <w:pPr>
        <w:suppressAutoHyphens/>
        <w:autoSpaceDE w:val="0"/>
        <w:jc w:val="both"/>
        <w:rPr>
          <w:rFonts w:eastAsia="Arial"/>
          <w:lang w:eastAsia="ar-SA"/>
        </w:rPr>
      </w:pPr>
      <w:r w:rsidRPr="00DD46C0">
        <w:rPr>
          <w:rFonts w:eastAsia="Arial"/>
          <w:lang w:eastAsia="ar-SA"/>
        </w:rPr>
        <w:t>МБР – муниципальный бюджет района;</w:t>
      </w:r>
    </w:p>
    <w:p w:rsidR="00FD489E" w:rsidRPr="00DD46C0" w:rsidRDefault="00FD489E" w:rsidP="00FD489E">
      <w:pPr>
        <w:suppressAutoHyphens/>
        <w:autoSpaceDE w:val="0"/>
        <w:jc w:val="both"/>
        <w:rPr>
          <w:rFonts w:eastAsia="Arial"/>
          <w:lang w:eastAsia="ar-SA"/>
        </w:rPr>
      </w:pPr>
      <w:r w:rsidRPr="00DD46C0">
        <w:rPr>
          <w:rFonts w:eastAsia="Arial"/>
          <w:lang w:eastAsia="ar-SA"/>
        </w:rPr>
        <w:t>ФБ – федеральный бюджет;</w:t>
      </w:r>
    </w:p>
    <w:p w:rsidR="00FD489E" w:rsidRPr="00DD46C0" w:rsidRDefault="00FD489E" w:rsidP="00FD489E">
      <w:pPr>
        <w:suppressAutoHyphens/>
        <w:autoSpaceDE w:val="0"/>
        <w:jc w:val="both"/>
        <w:rPr>
          <w:rFonts w:eastAsia="Arial"/>
          <w:lang w:eastAsia="ar-SA"/>
        </w:rPr>
      </w:pPr>
      <w:r w:rsidRPr="00DD46C0">
        <w:rPr>
          <w:rFonts w:eastAsia="Arial"/>
          <w:lang w:eastAsia="ar-SA"/>
        </w:rPr>
        <w:t>ОБ – областной бюджет;</w:t>
      </w:r>
    </w:p>
    <w:p w:rsidR="00FD489E" w:rsidRPr="00DD46C0" w:rsidRDefault="00FD489E" w:rsidP="00FD489E">
      <w:pPr>
        <w:suppressAutoHyphens/>
        <w:autoSpaceDE w:val="0"/>
        <w:jc w:val="both"/>
        <w:rPr>
          <w:rFonts w:eastAsia="Arial"/>
          <w:lang w:eastAsia="ar-SA"/>
        </w:rPr>
      </w:pPr>
      <w:r w:rsidRPr="00DD46C0">
        <w:rPr>
          <w:rFonts w:eastAsia="Arial"/>
          <w:lang w:eastAsia="ar-SA"/>
        </w:rPr>
        <w:t>ДДТ – дом детского творчества.</w:t>
      </w:r>
    </w:p>
    <w:p w:rsidR="00FD489E" w:rsidRPr="00DD46C0" w:rsidRDefault="00FD489E" w:rsidP="00FD489E">
      <w:pPr>
        <w:jc w:val="center"/>
        <w:rPr>
          <w:sz w:val="28"/>
        </w:rPr>
      </w:pPr>
    </w:p>
    <w:p w:rsidR="00FD489E" w:rsidRPr="00DD46C0" w:rsidRDefault="00FD489E" w:rsidP="00FD489E">
      <w:pPr>
        <w:jc w:val="center"/>
        <w:rPr>
          <w:sz w:val="28"/>
        </w:rPr>
      </w:pPr>
    </w:p>
    <w:p w:rsidR="00FD489E" w:rsidRPr="00DD46C0" w:rsidRDefault="00FD489E" w:rsidP="00FD489E">
      <w:pPr>
        <w:jc w:val="center"/>
        <w:rPr>
          <w:sz w:val="28"/>
        </w:rPr>
      </w:pPr>
      <w:r w:rsidRPr="00DD46C0">
        <w:rPr>
          <w:sz w:val="28"/>
        </w:rPr>
        <w:t>_________</w:t>
      </w:r>
    </w:p>
    <w:p w:rsidR="00FD489E" w:rsidRPr="00DD46C0" w:rsidRDefault="00FD489E" w:rsidP="00FD489E">
      <w:pPr>
        <w:rPr>
          <w:sz w:val="28"/>
          <w:szCs w:val="28"/>
        </w:rPr>
      </w:pPr>
    </w:p>
    <w:p w:rsidR="00FD489E" w:rsidRPr="00DD46C0" w:rsidRDefault="00FD489E" w:rsidP="00FD489E">
      <w:pPr>
        <w:suppressAutoHyphens/>
        <w:autoSpaceDE w:val="0"/>
        <w:jc w:val="center"/>
        <w:rPr>
          <w:rFonts w:ascii="Arial" w:eastAsia="Arial" w:hAnsi="Arial" w:cs="Arial"/>
          <w:spacing w:val="-4"/>
          <w:lang w:eastAsia="ar-SA"/>
        </w:rPr>
      </w:pPr>
    </w:p>
    <w:p w:rsidR="00300AED" w:rsidRDefault="00300AED"/>
    <w:sectPr w:rsidR="00300AED" w:rsidSect="0064505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Gothic"/>
    <w:charset w:val="8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CA56F5"/>
    <w:multiLevelType w:val="hybridMultilevel"/>
    <w:tmpl w:val="6FEC5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77D0B"/>
    <w:multiLevelType w:val="hybridMultilevel"/>
    <w:tmpl w:val="2946ED22"/>
    <w:lvl w:ilvl="0" w:tplc="B106CDD6">
      <w:start w:val="4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3A60AF"/>
    <w:multiLevelType w:val="hybridMultilevel"/>
    <w:tmpl w:val="8184260C"/>
    <w:lvl w:ilvl="0" w:tplc="56800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AA1DD1"/>
    <w:multiLevelType w:val="hybridMultilevel"/>
    <w:tmpl w:val="FDA65A9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5E4EA9"/>
    <w:multiLevelType w:val="multilevel"/>
    <w:tmpl w:val="CD98FB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5666778"/>
    <w:multiLevelType w:val="hybridMultilevel"/>
    <w:tmpl w:val="4B78B0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846CF2"/>
    <w:multiLevelType w:val="multilevel"/>
    <w:tmpl w:val="FFFFFFFF"/>
    <w:lvl w:ilvl="0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555" w:hanging="180"/>
      </w:pPr>
      <w:rPr>
        <w:rFonts w:cs="Times New Roman"/>
      </w:rPr>
    </w:lvl>
  </w:abstractNum>
  <w:abstractNum w:abstractNumId="8">
    <w:nsid w:val="2EF06B77"/>
    <w:multiLevelType w:val="hybridMultilevel"/>
    <w:tmpl w:val="D7045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6473BA"/>
    <w:multiLevelType w:val="hybridMultilevel"/>
    <w:tmpl w:val="314EDAEC"/>
    <w:lvl w:ilvl="0" w:tplc="C4E05E76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0">
    <w:nsid w:val="41150F01"/>
    <w:multiLevelType w:val="multilevel"/>
    <w:tmpl w:val="FFFFFFFF"/>
    <w:lvl w:ilvl="0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555" w:hanging="180"/>
      </w:pPr>
      <w:rPr>
        <w:rFonts w:cs="Times New Roman"/>
      </w:rPr>
    </w:lvl>
  </w:abstractNum>
  <w:abstractNum w:abstractNumId="11">
    <w:nsid w:val="45370E81"/>
    <w:multiLevelType w:val="hybridMultilevel"/>
    <w:tmpl w:val="4B7ADB5E"/>
    <w:lvl w:ilvl="0" w:tplc="100CD8F8">
      <w:start w:val="1"/>
      <w:numFmt w:val="decimal"/>
      <w:lvlText w:val="(%1)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CE3409"/>
    <w:multiLevelType w:val="hybridMultilevel"/>
    <w:tmpl w:val="AAAC2BC0"/>
    <w:lvl w:ilvl="0" w:tplc="9822D4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FC0C2E"/>
    <w:multiLevelType w:val="hybridMultilevel"/>
    <w:tmpl w:val="D8E8D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986A57"/>
    <w:multiLevelType w:val="multilevel"/>
    <w:tmpl w:val="CD98FB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1406BB4"/>
    <w:multiLevelType w:val="hybridMultilevel"/>
    <w:tmpl w:val="F6860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58C53D7"/>
    <w:multiLevelType w:val="hybridMultilevel"/>
    <w:tmpl w:val="CD98FB24"/>
    <w:lvl w:ilvl="0" w:tplc="BF92BA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76223572"/>
    <w:multiLevelType w:val="multilevel"/>
    <w:tmpl w:val="27621F36"/>
    <w:lvl w:ilvl="0">
      <w:start w:val="14"/>
      <w:numFmt w:val="decimal"/>
      <w:lvlText w:val="%1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04"/>
        </w:tabs>
        <w:ind w:left="9204" w:hanging="9204"/>
      </w:pPr>
      <w:rPr>
        <w:rFonts w:hint="default"/>
      </w:rPr>
    </w:lvl>
  </w:abstractNum>
  <w:abstractNum w:abstractNumId="18">
    <w:nsid w:val="7A0C6EFC"/>
    <w:multiLevelType w:val="hybridMultilevel"/>
    <w:tmpl w:val="DBC6D8D8"/>
    <w:lvl w:ilvl="0" w:tplc="4D589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5D543F"/>
    <w:multiLevelType w:val="hybridMultilevel"/>
    <w:tmpl w:val="1F4AB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1"/>
  </w:num>
  <w:num w:numId="4">
    <w:abstractNumId w:val="17"/>
  </w:num>
  <w:num w:numId="5">
    <w:abstractNumId w:val="8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7"/>
  </w:num>
  <w:num w:numId="11">
    <w:abstractNumId w:val="0"/>
  </w:num>
  <w:num w:numId="12">
    <w:abstractNumId w:val="3"/>
  </w:num>
  <w:num w:numId="13">
    <w:abstractNumId w:val="13"/>
  </w:num>
  <w:num w:numId="14">
    <w:abstractNumId w:val="16"/>
  </w:num>
  <w:num w:numId="15">
    <w:abstractNumId w:val="5"/>
  </w:num>
  <w:num w:numId="16">
    <w:abstractNumId w:val="14"/>
  </w:num>
  <w:num w:numId="17">
    <w:abstractNumId w:val="12"/>
  </w:num>
  <w:num w:numId="18">
    <w:abstractNumId w:val="19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44D"/>
    <w:rsid w:val="00056C9A"/>
    <w:rsid w:val="00234A7E"/>
    <w:rsid w:val="0029330B"/>
    <w:rsid w:val="00300AED"/>
    <w:rsid w:val="00316342"/>
    <w:rsid w:val="00321AFD"/>
    <w:rsid w:val="003350C1"/>
    <w:rsid w:val="0041751B"/>
    <w:rsid w:val="005559F6"/>
    <w:rsid w:val="00586689"/>
    <w:rsid w:val="005A6C1B"/>
    <w:rsid w:val="005F257D"/>
    <w:rsid w:val="0062094D"/>
    <w:rsid w:val="00645052"/>
    <w:rsid w:val="0065777D"/>
    <w:rsid w:val="006A3185"/>
    <w:rsid w:val="00701C06"/>
    <w:rsid w:val="00747AD5"/>
    <w:rsid w:val="007737B2"/>
    <w:rsid w:val="00813837"/>
    <w:rsid w:val="0084112E"/>
    <w:rsid w:val="008B721C"/>
    <w:rsid w:val="00972233"/>
    <w:rsid w:val="00A00D86"/>
    <w:rsid w:val="00A413C4"/>
    <w:rsid w:val="00AC0067"/>
    <w:rsid w:val="00AE50DE"/>
    <w:rsid w:val="00B13BD0"/>
    <w:rsid w:val="00BC5C8F"/>
    <w:rsid w:val="00BD4E83"/>
    <w:rsid w:val="00C1278A"/>
    <w:rsid w:val="00CB1CD7"/>
    <w:rsid w:val="00D00BB4"/>
    <w:rsid w:val="00D03053"/>
    <w:rsid w:val="00D337D7"/>
    <w:rsid w:val="00D4044D"/>
    <w:rsid w:val="00DE1365"/>
    <w:rsid w:val="00E03074"/>
    <w:rsid w:val="00E17EE8"/>
    <w:rsid w:val="00F0089F"/>
    <w:rsid w:val="00FD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59A742-FFFE-4A95-ACC6-2C59CA14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489E"/>
    <w:pPr>
      <w:keepNext/>
      <w:overflowPunct w:val="0"/>
      <w:autoSpaceDE w:val="0"/>
      <w:autoSpaceDN w:val="0"/>
      <w:adjustRightInd w:val="0"/>
      <w:jc w:val="center"/>
      <w:outlineLvl w:val="0"/>
    </w:pPr>
    <w:rPr>
      <w:u w:val="single"/>
      <w:lang w:val="x-none" w:eastAsia="x-none"/>
    </w:rPr>
  </w:style>
  <w:style w:type="paragraph" w:styleId="2">
    <w:name w:val="heading 2"/>
    <w:basedOn w:val="a"/>
    <w:link w:val="20"/>
    <w:qFormat/>
    <w:rsid w:val="00FD489E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qFormat/>
    <w:rsid w:val="00FD489E"/>
    <w:pPr>
      <w:keepNext/>
      <w:numPr>
        <w:ilvl w:val="2"/>
        <w:numId w:val="1"/>
      </w:numPr>
      <w:suppressAutoHyphens/>
      <w:jc w:val="both"/>
      <w:outlineLvl w:val="2"/>
    </w:pPr>
    <w:rPr>
      <w:bCs/>
      <w:sz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FD489E"/>
    <w:pPr>
      <w:keepNext/>
      <w:numPr>
        <w:ilvl w:val="3"/>
        <w:numId w:val="1"/>
      </w:numPr>
      <w:suppressAutoHyphens/>
      <w:outlineLvl w:val="3"/>
    </w:pPr>
    <w:rPr>
      <w:sz w:val="28"/>
      <w:lang w:val="x-none" w:eastAsia="ar-SA"/>
    </w:rPr>
  </w:style>
  <w:style w:type="paragraph" w:styleId="6">
    <w:name w:val="heading 6"/>
    <w:basedOn w:val="a"/>
    <w:next w:val="a"/>
    <w:link w:val="60"/>
    <w:unhideWhenUsed/>
    <w:qFormat/>
    <w:rsid w:val="00FD489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8">
    <w:name w:val="heading 8"/>
    <w:basedOn w:val="a"/>
    <w:next w:val="a"/>
    <w:link w:val="80"/>
    <w:qFormat/>
    <w:rsid w:val="00FD489E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489E"/>
    <w:rPr>
      <w:rFonts w:ascii="Times New Roman" w:eastAsia="Times New Roman" w:hAnsi="Times New Roman" w:cs="Times New Roman"/>
      <w:sz w:val="24"/>
      <w:szCs w:val="24"/>
      <w:u w:val="single"/>
      <w:lang w:val="x-none" w:eastAsia="x-none"/>
    </w:rPr>
  </w:style>
  <w:style w:type="character" w:customStyle="1" w:styleId="20">
    <w:name w:val="Заголовок 2 Знак"/>
    <w:basedOn w:val="a0"/>
    <w:link w:val="2"/>
    <w:rsid w:val="00FD489E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customStyle="1" w:styleId="30">
    <w:name w:val="Заголовок 3 Знак"/>
    <w:basedOn w:val="a0"/>
    <w:link w:val="3"/>
    <w:rsid w:val="00FD489E"/>
    <w:rPr>
      <w:rFonts w:ascii="Times New Roman" w:eastAsia="Times New Roman" w:hAnsi="Times New Roman" w:cs="Times New Roman"/>
      <w:bCs/>
      <w:sz w:val="28"/>
      <w:szCs w:val="24"/>
      <w:lang w:val="x-none" w:eastAsia="ar-SA"/>
    </w:rPr>
  </w:style>
  <w:style w:type="character" w:customStyle="1" w:styleId="40">
    <w:name w:val="Заголовок 4 Знак"/>
    <w:basedOn w:val="a0"/>
    <w:link w:val="4"/>
    <w:rsid w:val="00FD489E"/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character" w:customStyle="1" w:styleId="60">
    <w:name w:val="Заголовок 6 Знак"/>
    <w:basedOn w:val="a0"/>
    <w:link w:val="6"/>
    <w:rsid w:val="00FD489E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80">
    <w:name w:val="Заголовок 8 Знак"/>
    <w:basedOn w:val="a0"/>
    <w:link w:val="8"/>
    <w:rsid w:val="00FD489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FD489E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FD489E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FD489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D489E"/>
  </w:style>
  <w:style w:type="paragraph" w:customStyle="1" w:styleId="formattext">
    <w:name w:val="formattext"/>
    <w:basedOn w:val="a"/>
    <w:rsid w:val="00FD489E"/>
    <w:pPr>
      <w:spacing w:before="100" w:beforeAutospacing="1" w:after="100" w:afterAutospacing="1"/>
    </w:pPr>
  </w:style>
  <w:style w:type="character" w:styleId="a3">
    <w:name w:val="Hyperlink"/>
    <w:rsid w:val="00FD489E"/>
    <w:rPr>
      <w:color w:val="0000FF"/>
      <w:u w:val="single"/>
    </w:rPr>
  </w:style>
  <w:style w:type="paragraph" w:customStyle="1" w:styleId="topleveltextimage">
    <w:name w:val="topleveltext image"/>
    <w:basedOn w:val="a"/>
    <w:rsid w:val="00FD489E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FD489E"/>
    <w:pPr>
      <w:spacing w:before="100" w:beforeAutospacing="1" w:after="100" w:afterAutospacing="1"/>
    </w:pPr>
  </w:style>
  <w:style w:type="paragraph" w:customStyle="1" w:styleId="headertexttopleveltext">
    <w:name w:val="headertext topleveltext"/>
    <w:basedOn w:val="a"/>
    <w:rsid w:val="00FD489E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FD489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D48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aliases w:val="Мой Заголовок 1"/>
    <w:basedOn w:val="a"/>
    <w:link w:val="22"/>
    <w:rsid w:val="00FD489E"/>
    <w:pPr>
      <w:jc w:val="center"/>
    </w:pPr>
    <w:rPr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"/>
    <w:basedOn w:val="a0"/>
    <w:link w:val="21"/>
    <w:rsid w:val="00FD489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Title"/>
    <w:basedOn w:val="a"/>
    <w:link w:val="a7"/>
    <w:qFormat/>
    <w:rsid w:val="00FD489E"/>
    <w:pPr>
      <w:jc w:val="center"/>
    </w:pPr>
    <w:rPr>
      <w:b/>
      <w:bCs/>
      <w:sz w:val="36"/>
      <w:szCs w:val="36"/>
    </w:rPr>
  </w:style>
  <w:style w:type="character" w:customStyle="1" w:styleId="a7">
    <w:name w:val="Название Знак"/>
    <w:basedOn w:val="a0"/>
    <w:link w:val="a6"/>
    <w:rsid w:val="00FD48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1">
    <w:name w:val="заголовок 1"/>
    <w:basedOn w:val="a"/>
    <w:next w:val="a"/>
    <w:rsid w:val="00FD489E"/>
    <w:pPr>
      <w:keepNext/>
      <w:autoSpaceDE w:val="0"/>
      <w:autoSpaceDN w:val="0"/>
      <w:jc w:val="center"/>
      <w:outlineLvl w:val="0"/>
    </w:pPr>
    <w:rPr>
      <w:b/>
      <w:bCs/>
      <w:sz w:val="28"/>
      <w:szCs w:val="28"/>
    </w:rPr>
  </w:style>
  <w:style w:type="paragraph" w:customStyle="1" w:styleId="61">
    <w:name w:val="заголовок 6"/>
    <w:basedOn w:val="a"/>
    <w:next w:val="a"/>
    <w:rsid w:val="00FD489E"/>
    <w:pPr>
      <w:keepNext/>
      <w:jc w:val="center"/>
      <w:outlineLvl w:val="5"/>
    </w:pPr>
    <w:rPr>
      <w:sz w:val="28"/>
      <w:szCs w:val="28"/>
    </w:rPr>
  </w:style>
  <w:style w:type="paragraph" w:styleId="23">
    <w:name w:val="Body Text Indent 2"/>
    <w:basedOn w:val="a"/>
    <w:link w:val="24"/>
    <w:rsid w:val="00FD489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FD48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FD489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D48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1">
    <w:name w:val="заголовок 4"/>
    <w:basedOn w:val="a"/>
    <w:next w:val="a"/>
    <w:rsid w:val="00FD489E"/>
    <w:pPr>
      <w:keepNext/>
      <w:autoSpaceDE w:val="0"/>
      <w:autoSpaceDN w:val="0"/>
      <w:ind w:left="5760" w:right="-908"/>
    </w:pPr>
    <w:rPr>
      <w:sz w:val="28"/>
      <w:szCs w:val="28"/>
    </w:rPr>
  </w:style>
  <w:style w:type="paragraph" w:customStyle="1" w:styleId="33">
    <w:name w:val="заголовок 3"/>
    <w:basedOn w:val="a"/>
    <w:next w:val="a"/>
    <w:rsid w:val="00FD489E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paragraph" w:customStyle="1" w:styleId="25">
    <w:name w:val="заголовок 2"/>
    <w:basedOn w:val="a"/>
    <w:next w:val="a"/>
    <w:rsid w:val="00FD489E"/>
    <w:pPr>
      <w:keepNext/>
      <w:outlineLvl w:val="1"/>
    </w:pPr>
    <w:rPr>
      <w:sz w:val="28"/>
      <w:szCs w:val="28"/>
    </w:rPr>
  </w:style>
  <w:style w:type="paragraph" w:customStyle="1" w:styleId="BodyText1">
    <w:name w:val="Body Text1"/>
    <w:basedOn w:val="a"/>
    <w:rsid w:val="00FD489E"/>
    <w:pPr>
      <w:jc w:val="both"/>
    </w:pPr>
    <w:rPr>
      <w:sz w:val="28"/>
      <w:szCs w:val="28"/>
    </w:rPr>
  </w:style>
  <w:style w:type="paragraph" w:customStyle="1" w:styleId="9">
    <w:name w:val="заголовок 9"/>
    <w:basedOn w:val="a"/>
    <w:next w:val="a"/>
    <w:rsid w:val="00FD489E"/>
    <w:pPr>
      <w:keepNext/>
      <w:jc w:val="right"/>
      <w:outlineLvl w:val="8"/>
    </w:pPr>
    <w:rPr>
      <w:sz w:val="28"/>
      <w:szCs w:val="28"/>
    </w:rPr>
  </w:style>
  <w:style w:type="paragraph" w:customStyle="1" w:styleId="a8">
    <w:name w:val="Текст приложения"/>
    <w:basedOn w:val="a"/>
    <w:rsid w:val="00FD489E"/>
    <w:pPr>
      <w:jc w:val="both"/>
    </w:pPr>
    <w:rPr>
      <w:rFonts w:ascii="Arial" w:hAnsi="Arial"/>
      <w:sz w:val="16"/>
      <w:szCs w:val="20"/>
    </w:rPr>
  </w:style>
  <w:style w:type="paragraph" w:customStyle="1" w:styleId="ConsPlusNormal">
    <w:name w:val="ConsPlusNormal"/>
    <w:rsid w:val="00FD48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FD489E"/>
    <w:pPr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FD48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FD489E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FD48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d">
    <w:name w:val="page number"/>
    <w:basedOn w:val="a0"/>
    <w:rsid w:val="00FD489E"/>
  </w:style>
  <w:style w:type="paragraph" w:styleId="ae">
    <w:name w:val="footer"/>
    <w:basedOn w:val="a"/>
    <w:link w:val="af"/>
    <w:rsid w:val="00FD489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basedOn w:val="a0"/>
    <w:link w:val="ae"/>
    <w:rsid w:val="00FD48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No Spacing"/>
    <w:qFormat/>
    <w:rsid w:val="00FD48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1">
    <w:name w:val="Balloon Text"/>
    <w:basedOn w:val="a"/>
    <w:link w:val="af2"/>
    <w:uiPriority w:val="99"/>
    <w:rsid w:val="00FD489E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uiPriority w:val="99"/>
    <w:rsid w:val="00FD489E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ConsPlusTitle">
    <w:name w:val="ConsPlusTitle"/>
    <w:rsid w:val="00FD4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f3">
    <w:name w:val="Table Grid"/>
    <w:basedOn w:val="a1"/>
    <w:rsid w:val="00FD48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FD489E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f4"/>
    <w:rsid w:val="00FD489E"/>
  </w:style>
  <w:style w:type="paragraph" w:customStyle="1" w:styleId="af5">
    <w:name w:val="Заголовок"/>
    <w:basedOn w:val="af4"/>
    <w:next w:val="ab"/>
    <w:rsid w:val="00FD489E"/>
    <w:pPr>
      <w:keepNext/>
      <w:spacing w:before="240" w:after="120"/>
    </w:pPr>
    <w:rPr>
      <w:rFonts w:ascii="Arial" w:hAnsi="Arial" w:cs="DejaVu Sans"/>
      <w:sz w:val="28"/>
      <w:szCs w:val="28"/>
    </w:rPr>
  </w:style>
  <w:style w:type="character" w:customStyle="1" w:styleId="Absatz-Standardschriftart">
    <w:name w:val="Absatz-Standardschriftart"/>
    <w:rsid w:val="00FD489E"/>
  </w:style>
  <w:style w:type="character" w:customStyle="1" w:styleId="WW8Num2z0">
    <w:name w:val="WW8Num2z0"/>
    <w:rsid w:val="00FD489E"/>
    <w:rPr>
      <w:rFonts w:ascii="Symbol" w:hAnsi="Symbol" w:cs="OpenSymbol"/>
    </w:rPr>
  </w:style>
  <w:style w:type="character" w:customStyle="1" w:styleId="WW-Absatz-Standardschriftart">
    <w:name w:val="WW-Absatz-Standardschriftart"/>
    <w:rsid w:val="00FD489E"/>
  </w:style>
  <w:style w:type="character" w:customStyle="1" w:styleId="WW-Absatz-Standardschriftart1">
    <w:name w:val="WW-Absatz-Standardschriftart1"/>
    <w:rsid w:val="00FD489E"/>
  </w:style>
  <w:style w:type="character" w:customStyle="1" w:styleId="WW-Absatz-Standardschriftart11">
    <w:name w:val="WW-Absatz-Standardschriftart11"/>
    <w:rsid w:val="00FD489E"/>
  </w:style>
  <w:style w:type="character" w:customStyle="1" w:styleId="WW-Absatz-Standardschriftart111">
    <w:name w:val="WW-Absatz-Standardschriftart111"/>
    <w:rsid w:val="00FD489E"/>
  </w:style>
  <w:style w:type="character" w:customStyle="1" w:styleId="WW-Absatz-Standardschriftart1111">
    <w:name w:val="WW-Absatz-Standardschriftart1111"/>
    <w:rsid w:val="00FD489E"/>
  </w:style>
  <w:style w:type="character" w:customStyle="1" w:styleId="WW-Absatz-Standardschriftart11111">
    <w:name w:val="WW-Absatz-Standardschriftart11111"/>
    <w:rsid w:val="00FD489E"/>
  </w:style>
  <w:style w:type="character" w:customStyle="1" w:styleId="WW-Absatz-Standardschriftart111111">
    <w:name w:val="WW-Absatz-Standardschriftart111111"/>
    <w:rsid w:val="00FD489E"/>
  </w:style>
  <w:style w:type="character" w:customStyle="1" w:styleId="WW-Absatz-Standardschriftart1111111">
    <w:name w:val="WW-Absatz-Standardschriftart1111111"/>
    <w:rsid w:val="00FD489E"/>
  </w:style>
  <w:style w:type="character" w:customStyle="1" w:styleId="WW-Absatz-Standardschriftart11111111">
    <w:name w:val="WW-Absatz-Standardschriftart11111111"/>
    <w:rsid w:val="00FD489E"/>
  </w:style>
  <w:style w:type="character" w:customStyle="1" w:styleId="WW-Absatz-Standardschriftart111111111">
    <w:name w:val="WW-Absatz-Standardschriftart111111111"/>
    <w:rsid w:val="00FD489E"/>
  </w:style>
  <w:style w:type="character" w:customStyle="1" w:styleId="WW8Num3z0">
    <w:name w:val="WW8Num3z0"/>
    <w:rsid w:val="00FD489E"/>
    <w:rPr>
      <w:rFonts w:ascii="Symbol" w:hAnsi="Symbol"/>
    </w:rPr>
  </w:style>
  <w:style w:type="character" w:customStyle="1" w:styleId="WW-Absatz-Standardschriftart1111111111">
    <w:name w:val="WW-Absatz-Standardschriftart1111111111"/>
    <w:rsid w:val="00FD489E"/>
  </w:style>
  <w:style w:type="character" w:customStyle="1" w:styleId="WW-Absatz-Standardschriftart11111111111">
    <w:name w:val="WW-Absatz-Standardschriftart11111111111"/>
    <w:rsid w:val="00FD489E"/>
  </w:style>
  <w:style w:type="character" w:customStyle="1" w:styleId="WW-Absatz-Standardschriftart111111111111">
    <w:name w:val="WW-Absatz-Standardschriftart111111111111"/>
    <w:rsid w:val="00FD489E"/>
  </w:style>
  <w:style w:type="character" w:customStyle="1" w:styleId="WW-Absatz-Standardschriftart1111111111111">
    <w:name w:val="WW-Absatz-Standardschriftart1111111111111"/>
    <w:rsid w:val="00FD489E"/>
  </w:style>
  <w:style w:type="character" w:customStyle="1" w:styleId="WW-Absatz-Standardschriftart11111111111111">
    <w:name w:val="WW-Absatz-Standardschriftart11111111111111"/>
    <w:rsid w:val="00FD489E"/>
  </w:style>
  <w:style w:type="character" w:customStyle="1" w:styleId="WW-Absatz-Standardschriftart111111111111111">
    <w:name w:val="WW-Absatz-Standardschriftart111111111111111"/>
    <w:rsid w:val="00FD489E"/>
  </w:style>
  <w:style w:type="character" w:customStyle="1" w:styleId="WW8Num4z0">
    <w:name w:val="WW8Num4z0"/>
    <w:rsid w:val="00FD489E"/>
    <w:rPr>
      <w:rFonts w:ascii="Symbol" w:hAnsi="Symbol"/>
    </w:rPr>
  </w:style>
  <w:style w:type="character" w:customStyle="1" w:styleId="WW-Absatz-Standardschriftart1111111111111111">
    <w:name w:val="WW-Absatz-Standardschriftart1111111111111111"/>
    <w:rsid w:val="00FD489E"/>
  </w:style>
  <w:style w:type="character" w:customStyle="1" w:styleId="WW8Num5z0">
    <w:name w:val="WW8Num5z0"/>
    <w:rsid w:val="00FD489E"/>
    <w:rPr>
      <w:rFonts w:ascii="Symbol" w:hAnsi="Symbol" w:cs="OpenSymbol"/>
    </w:rPr>
  </w:style>
  <w:style w:type="character" w:customStyle="1" w:styleId="WW8Num6z0">
    <w:name w:val="WW8Num6z0"/>
    <w:rsid w:val="00FD489E"/>
    <w:rPr>
      <w:rFonts w:ascii="Symbol" w:hAnsi="Symbol" w:cs="OpenSymbol"/>
    </w:rPr>
  </w:style>
  <w:style w:type="character" w:customStyle="1" w:styleId="WW8Num7z0">
    <w:name w:val="WW8Num7z0"/>
    <w:rsid w:val="00FD489E"/>
    <w:rPr>
      <w:rFonts w:ascii="Symbol" w:hAnsi="Symbol" w:cs="OpenSymbol"/>
    </w:rPr>
  </w:style>
  <w:style w:type="character" w:customStyle="1" w:styleId="WW8Num8z0">
    <w:name w:val="WW8Num8z0"/>
    <w:rsid w:val="00FD489E"/>
    <w:rPr>
      <w:rFonts w:ascii="Symbol" w:hAnsi="Symbol" w:cs="OpenSymbol"/>
    </w:rPr>
  </w:style>
  <w:style w:type="character" w:customStyle="1" w:styleId="WW8Num9z0">
    <w:name w:val="WW8Num9z0"/>
    <w:rsid w:val="00FD489E"/>
    <w:rPr>
      <w:rFonts w:ascii="Symbol" w:hAnsi="Symbol" w:cs="OpenSymbol"/>
    </w:rPr>
  </w:style>
  <w:style w:type="character" w:customStyle="1" w:styleId="WW-Absatz-Standardschriftart11111111111111111">
    <w:name w:val="WW-Absatz-Standardschriftart11111111111111111"/>
    <w:rsid w:val="00FD489E"/>
  </w:style>
  <w:style w:type="character" w:customStyle="1" w:styleId="WW-Absatz-Standardschriftart111111111111111111">
    <w:name w:val="WW-Absatz-Standardschriftart111111111111111111"/>
    <w:rsid w:val="00FD489E"/>
  </w:style>
  <w:style w:type="character" w:customStyle="1" w:styleId="WW-Absatz-Standardschriftart1111111111111111111">
    <w:name w:val="WW-Absatz-Standardschriftart1111111111111111111"/>
    <w:rsid w:val="00FD489E"/>
  </w:style>
  <w:style w:type="character" w:customStyle="1" w:styleId="WW-Absatz-Standardschriftart11111111111111111111">
    <w:name w:val="WW-Absatz-Standardschriftart11111111111111111111"/>
    <w:rsid w:val="00FD489E"/>
  </w:style>
  <w:style w:type="character" w:customStyle="1" w:styleId="WW-Absatz-Standardschriftart111111111111111111111">
    <w:name w:val="WW-Absatz-Standardschriftart111111111111111111111"/>
    <w:rsid w:val="00FD489E"/>
  </w:style>
  <w:style w:type="character" w:customStyle="1" w:styleId="WW-Absatz-Standardschriftart1111111111111111111111">
    <w:name w:val="WW-Absatz-Standardschriftart1111111111111111111111"/>
    <w:rsid w:val="00FD489E"/>
  </w:style>
  <w:style w:type="character" w:customStyle="1" w:styleId="WW-Absatz-Standardschriftart11111111111111111111111">
    <w:name w:val="WW-Absatz-Standardschriftart11111111111111111111111"/>
    <w:rsid w:val="00FD489E"/>
  </w:style>
  <w:style w:type="character" w:customStyle="1" w:styleId="WW-Absatz-Standardschriftart111111111111111111111111">
    <w:name w:val="WW-Absatz-Standardschriftart111111111111111111111111"/>
    <w:rsid w:val="00FD489E"/>
  </w:style>
  <w:style w:type="character" w:customStyle="1" w:styleId="WW-Absatz-Standardschriftart1111111111111111111111111">
    <w:name w:val="WW-Absatz-Standardschriftart1111111111111111111111111"/>
    <w:rsid w:val="00FD489E"/>
  </w:style>
  <w:style w:type="character" w:customStyle="1" w:styleId="WW-Absatz-Standardschriftart11111111111111111111111111">
    <w:name w:val="WW-Absatz-Standardschriftart11111111111111111111111111"/>
    <w:rsid w:val="00FD489E"/>
  </w:style>
  <w:style w:type="character" w:customStyle="1" w:styleId="WW-Absatz-Standardschriftart111111111111111111111111111">
    <w:name w:val="WW-Absatz-Standardschriftart111111111111111111111111111"/>
    <w:rsid w:val="00FD489E"/>
  </w:style>
  <w:style w:type="character" w:customStyle="1" w:styleId="WW-Absatz-Standardschriftart1111111111111111111111111111">
    <w:name w:val="WW-Absatz-Standardschriftart1111111111111111111111111111"/>
    <w:rsid w:val="00FD489E"/>
  </w:style>
  <w:style w:type="character" w:customStyle="1" w:styleId="WW-Absatz-Standardschriftart11111111111111111111111111111">
    <w:name w:val="WW-Absatz-Standardschriftart11111111111111111111111111111"/>
    <w:rsid w:val="00FD489E"/>
  </w:style>
  <w:style w:type="character" w:customStyle="1" w:styleId="WW-Absatz-Standardschriftart111111111111111111111111111111">
    <w:name w:val="WW-Absatz-Standardschriftart111111111111111111111111111111"/>
    <w:rsid w:val="00FD489E"/>
  </w:style>
  <w:style w:type="character" w:customStyle="1" w:styleId="WW-Absatz-Standardschriftart1111111111111111111111111111111">
    <w:name w:val="WW-Absatz-Standardschriftart1111111111111111111111111111111"/>
    <w:rsid w:val="00FD489E"/>
  </w:style>
  <w:style w:type="character" w:customStyle="1" w:styleId="WW-Absatz-Standardschriftart11111111111111111111111111111111">
    <w:name w:val="WW-Absatz-Standardschriftart11111111111111111111111111111111"/>
    <w:rsid w:val="00FD489E"/>
  </w:style>
  <w:style w:type="character" w:customStyle="1" w:styleId="WW8Num1z0">
    <w:name w:val="WW8Num1z0"/>
    <w:rsid w:val="00FD489E"/>
    <w:rPr>
      <w:rFonts w:ascii="Wingdings" w:hAnsi="Wingdings"/>
    </w:rPr>
  </w:style>
  <w:style w:type="character" w:customStyle="1" w:styleId="WW8Num1z1">
    <w:name w:val="WW8Num1z1"/>
    <w:rsid w:val="00FD489E"/>
    <w:rPr>
      <w:rFonts w:ascii="Courier New" w:hAnsi="Courier New" w:cs="Courier New"/>
    </w:rPr>
  </w:style>
  <w:style w:type="character" w:customStyle="1" w:styleId="WW8Num1z3">
    <w:name w:val="WW8Num1z3"/>
    <w:rsid w:val="00FD489E"/>
    <w:rPr>
      <w:rFonts w:ascii="Symbol" w:hAnsi="Symbol"/>
    </w:rPr>
  </w:style>
  <w:style w:type="character" w:customStyle="1" w:styleId="WW8Num2z1">
    <w:name w:val="WW8Num2z1"/>
    <w:rsid w:val="00FD489E"/>
    <w:rPr>
      <w:rFonts w:ascii="Wingdings" w:hAnsi="Wingdings"/>
    </w:rPr>
  </w:style>
  <w:style w:type="character" w:customStyle="1" w:styleId="WW8Num3z1">
    <w:name w:val="WW8Num3z1"/>
    <w:rsid w:val="00FD489E"/>
    <w:rPr>
      <w:rFonts w:ascii="Courier New" w:hAnsi="Courier New" w:cs="Courier New"/>
    </w:rPr>
  </w:style>
  <w:style w:type="character" w:customStyle="1" w:styleId="WW8Num3z2">
    <w:name w:val="WW8Num3z2"/>
    <w:rsid w:val="00FD489E"/>
    <w:rPr>
      <w:rFonts w:ascii="Wingdings" w:hAnsi="Wingdings"/>
    </w:rPr>
  </w:style>
  <w:style w:type="character" w:customStyle="1" w:styleId="WW8Num4z1">
    <w:name w:val="WW8Num4z1"/>
    <w:rsid w:val="00FD489E"/>
    <w:rPr>
      <w:rFonts w:ascii="Courier New" w:hAnsi="Courier New" w:cs="Courier New"/>
    </w:rPr>
  </w:style>
  <w:style w:type="character" w:customStyle="1" w:styleId="WW8Num4z2">
    <w:name w:val="WW8Num4z2"/>
    <w:rsid w:val="00FD489E"/>
    <w:rPr>
      <w:rFonts w:ascii="Wingdings" w:hAnsi="Wingdings"/>
    </w:rPr>
  </w:style>
  <w:style w:type="character" w:customStyle="1" w:styleId="13">
    <w:name w:val="Основной шрифт абзаца1"/>
    <w:rsid w:val="00FD489E"/>
  </w:style>
  <w:style w:type="character" w:styleId="af6">
    <w:name w:val="Strong"/>
    <w:qFormat/>
    <w:rsid w:val="00FD489E"/>
    <w:rPr>
      <w:b/>
      <w:bCs/>
    </w:rPr>
  </w:style>
  <w:style w:type="character" w:customStyle="1" w:styleId="af7">
    <w:name w:val="Символ сноски"/>
    <w:rsid w:val="00FD489E"/>
    <w:rPr>
      <w:vertAlign w:val="superscript"/>
    </w:rPr>
  </w:style>
  <w:style w:type="character" w:customStyle="1" w:styleId="af8">
    <w:name w:val="Маркеры списка"/>
    <w:rsid w:val="00FD489E"/>
    <w:rPr>
      <w:rFonts w:ascii="OpenSymbol" w:eastAsia="OpenSymbol" w:hAnsi="OpenSymbol" w:cs="OpenSymbol"/>
    </w:rPr>
  </w:style>
  <w:style w:type="character" w:customStyle="1" w:styleId="af9">
    <w:name w:val="Символ нумерации"/>
    <w:rsid w:val="00FD489E"/>
  </w:style>
  <w:style w:type="paragraph" w:styleId="afa">
    <w:name w:val="List"/>
    <w:basedOn w:val="ab"/>
    <w:rsid w:val="00FD489E"/>
    <w:pPr>
      <w:suppressAutoHyphens/>
      <w:spacing w:after="0"/>
    </w:pPr>
    <w:rPr>
      <w:sz w:val="28"/>
      <w:lang w:eastAsia="ar-SA"/>
    </w:rPr>
  </w:style>
  <w:style w:type="paragraph" w:customStyle="1" w:styleId="14">
    <w:name w:val="Название1"/>
    <w:basedOn w:val="a"/>
    <w:rsid w:val="00FD489E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5">
    <w:name w:val="Указатель1"/>
    <w:basedOn w:val="a"/>
    <w:rsid w:val="00FD489E"/>
    <w:pPr>
      <w:suppressLineNumbers/>
      <w:suppressAutoHyphens/>
    </w:pPr>
    <w:rPr>
      <w:lang w:eastAsia="ar-SA"/>
    </w:rPr>
  </w:style>
  <w:style w:type="paragraph" w:customStyle="1" w:styleId="16">
    <w:name w:val="Обычный1"/>
    <w:rsid w:val="00FD489E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310">
    <w:name w:val="Основной текст с отступом 31"/>
    <w:basedOn w:val="16"/>
    <w:rsid w:val="00FD489E"/>
    <w:pPr>
      <w:spacing w:line="360" w:lineRule="auto"/>
      <w:ind w:firstLine="709"/>
      <w:jc w:val="both"/>
    </w:pPr>
  </w:style>
  <w:style w:type="paragraph" w:customStyle="1" w:styleId="17">
    <w:name w:val="Основной текст1"/>
    <w:basedOn w:val="16"/>
    <w:rsid w:val="00FD489E"/>
    <w:pPr>
      <w:jc w:val="center"/>
    </w:pPr>
    <w:rPr>
      <w:b/>
      <w:sz w:val="40"/>
    </w:rPr>
  </w:style>
  <w:style w:type="paragraph" w:customStyle="1" w:styleId="afb">
    <w:name w:val="Заголвок документа"/>
    <w:basedOn w:val="a"/>
    <w:rsid w:val="00FD489E"/>
    <w:pPr>
      <w:suppressAutoHyphens/>
      <w:spacing w:line="100" w:lineRule="atLeast"/>
      <w:jc w:val="center"/>
    </w:pPr>
    <w:rPr>
      <w:b/>
      <w:sz w:val="28"/>
      <w:szCs w:val="20"/>
      <w:lang w:eastAsia="ar-SA"/>
    </w:rPr>
  </w:style>
  <w:style w:type="paragraph" w:customStyle="1" w:styleId="210">
    <w:name w:val="Основной текст с отступом 21"/>
    <w:basedOn w:val="a"/>
    <w:rsid w:val="00FD489E"/>
    <w:pPr>
      <w:suppressAutoHyphens/>
      <w:ind w:firstLine="720"/>
      <w:jc w:val="both"/>
    </w:pPr>
    <w:rPr>
      <w:sz w:val="28"/>
      <w:lang w:eastAsia="ar-SA"/>
    </w:rPr>
  </w:style>
  <w:style w:type="paragraph" w:customStyle="1" w:styleId="211">
    <w:name w:val="Основной текст 21"/>
    <w:basedOn w:val="a"/>
    <w:rsid w:val="00FD489E"/>
    <w:pPr>
      <w:suppressAutoHyphens/>
      <w:jc w:val="center"/>
    </w:pPr>
    <w:rPr>
      <w:b/>
      <w:bCs/>
      <w:lang w:eastAsia="ar-SA"/>
    </w:rPr>
  </w:style>
  <w:style w:type="paragraph" w:customStyle="1" w:styleId="afc">
    <w:name w:val="Содержимое таблицы"/>
    <w:basedOn w:val="a"/>
    <w:rsid w:val="00FD489E"/>
    <w:pPr>
      <w:suppressLineNumbers/>
      <w:suppressAutoHyphens/>
    </w:pPr>
    <w:rPr>
      <w:lang w:eastAsia="ar-SA"/>
    </w:rPr>
  </w:style>
  <w:style w:type="paragraph" w:customStyle="1" w:styleId="afd">
    <w:name w:val="Заголовок таблицы"/>
    <w:basedOn w:val="afc"/>
    <w:rsid w:val="00FD489E"/>
    <w:pPr>
      <w:jc w:val="center"/>
    </w:pPr>
    <w:rPr>
      <w:b/>
      <w:bCs/>
    </w:rPr>
  </w:style>
  <w:style w:type="paragraph" w:styleId="afe">
    <w:name w:val="caption"/>
    <w:basedOn w:val="a"/>
    <w:next w:val="a"/>
    <w:qFormat/>
    <w:rsid w:val="00FD489E"/>
    <w:pPr>
      <w:spacing w:after="60"/>
      <w:jc w:val="center"/>
      <w:outlineLvl w:val="0"/>
    </w:pPr>
    <w:rPr>
      <w:caps/>
      <w:sz w:val="28"/>
      <w:szCs w:val="20"/>
    </w:rPr>
  </w:style>
  <w:style w:type="paragraph" w:styleId="34">
    <w:name w:val="Body Text 3"/>
    <w:basedOn w:val="a"/>
    <w:link w:val="35"/>
    <w:rsid w:val="00FD489E"/>
    <w:pPr>
      <w:jc w:val="center"/>
    </w:pPr>
    <w:rPr>
      <w:sz w:val="28"/>
      <w:szCs w:val="20"/>
      <w:lang w:val="x-none" w:eastAsia="x-none"/>
    </w:rPr>
  </w:style>
  <w:style w:type="character" w:customStyle="1" w:styleId="35">
    <w:name w:val="Основной текст 3 Знак"/>
    <w:basedOn w:val="a0"/>
    <w:link w:val="34"/>
    <w:rsid w:val="00FD489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8">
    <w:name w:val="Абзац списка1"/>
    <w:basedOn w:val="af4"/>
    <w:rsid w:val="00FD489E"/>
  </w:style>
  <w:style w:type="paragraph" w:customStyle="1" w:styleId="19">
    <w:name w:val="Обычный1"/>
    <w:rsid w:val="00FD489E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311">
    <w:name w:val="Основной текст с отступом 31"/>
    <w:basedOn w:val="19"/>
    <w:rsid w:val="00FD489E"/>
    <w:pPr>
      <w:spacing w:line="360" w:lineRule="auto"/>
      <w:ind w:firstLine="709"/>
      <w:jc w:val="both"/>
    </w:pPr>
  </w:style>
  <w:style w:type="paragraph" w:customStyle="1" w:styleId="1a">
    <w:name w:val="Основной текст1"/>
    <w:basedOn w:val="19"/>
    <w:rsid w:val="00FD489E"/>
    <w:pPr>
      <w:jc w:val="center"/>
    </w:pPr>
    <w:rPr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2497</Words>
  <Characters>14233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2023-01-26T09:58:00Z</cp:lastPrinted>
  <dcterms:created xsi:type="dcterms:W3CDTF">2022-03-10T05:37:00Z</dcterms:created>
  <dcterms:modified xsi:type="dcterms:W3CDTF">2023-10-02T04:08:00Z</dcterms:modified>
</cp:coreProperties>
</file>