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BC" w:rsidRPr="00363394" w:rsidRDefault="001B4E0D" w:rsidP="006257F2">
      <w:pPr>
        <w:tabs>
          <w:tab w:val="left" w:pos="9923"/>
        </w:tabs>
        <w:spacing w:after="60" w:line="240" w:lineRule="auto"/>
        <w:ind w:firstLine="0"/>
        <w:jc w:val="center"/>
        <w:outlineLvl w:val="0"/>
        <w:rPr>
          <w:caps/>
        </w:rPr>
      </w:pPr>
      <w:r>
        <w:rPr>
          <w:caps/>
          <w:noProof/>
        </w:rPr>
        <w:drawing>
          <wp:inline distT="0" distB="0" distL="0" distR="0">
            <wp:extent cx="636270" cy="715645"/>
            <wp:effectExtent l="19050" t="0" r="0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0BC" w:rsidRPr="00363394" w:rsidRDefault="004700BC" w:rsidP="004700BC">
      <w:pPr>
        <w:pStyle w:val="3"/>
        <w:jc w:val="left"/>
        <w:rPr>
          <w:b w:val="0"/>
          <w:bCs w:val="0"/>
        </w:rPr>
      </w:pPr>
    </w:p>
    <w:p w:rsidR="00C71464" w:rsidRPr="00C71464" w:rsidRDefault="004700BC" w:rsidP="00C71464">
      <w:pPr>
        <w:pStyle w:val="3"/>
        <w:rPr>
          <w:caps/>
          <w:sz w:val="28"/>
          <w:szCs w:val="28"/>
        </w:rPr>
      </w:pPr>
      <w:r w:rsidRPr="00C71464">
        <w:rPr>
          <w:caps/>
          <w:sz w:val="28"/>
          <w:szCs w:val="28"/>
        </w:rPr>
        <w:t>АДМИНИСТРАЦИЯ Ордынского района</w:t>
      </w:r>
    </w:p>
    <w:p w:rsidR="004700BC" w:rsidRPr="00C71464" w:rsidRDefault="004700BC" w:rsidP="00C71464">
      <w:pPr>
        <w:pStyle w:val="3"/>
        <w:rPr>
          <w:caps/>
          <w:sz w:val="28"/>
          <w:szCs w:val="28"/>
        </w:rPr>
      </w:pPr>
      <w:r w:rsidRPr="00C71464">
        <w:rPr>
          <w:caps/>
          <w:sz w:val="28"/>
          <w:szCs w:val="28"/>
        </w:rPr>
        <w:t>Новосибирской области</w:t>
      </w:r>
    </w:p>
    <w:p w:rsidR="004700BC" w:rsidRPr="000223B4" w:rsidRDefault="004700BC" w:rsidP="004700BC">
      <w:pPr>
        <w:spacing w:line="240" w:lineRule="auto"/>
        <w:ind w:firstLine="0"/>
        <w:jc w:val="center"/>
        <w:rPr>
          <w:spacing w:val="50"/>
          <w:sz w:val="28"/>
          <w:szCs w:val="28"/>
        </w:rPr>
      </w:pPr>
    </w:p>
    <w:p w:rsidR="004700BC" w:rsidRPr="00336DB8" w:rsidRDefault="004700BC" w:rsidP="004700BC">
      <w:pPr>
        <w:pStyle w:val="1"/>
        <w:spacing w:before="12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6DB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700BC" w:rsidRPr="000223B4" w:rsidRDefault="004700BC" w:rsidP="00751100">
      <w:pPr>
        <w:spacing w:line="240" w:lineRule="auto"/>
        <w:ind w:firstLine="0"/>
        <w:jc w:val="center"/>
        <w:rPr>
          <w:sz w:val="28"/>
          <w:szCs w:val="28"/>
        </w:rPr>
      </w:pPr>
    </w:p>
    <w:p w:rsidR="004700BC" w:rsidRPr="00305CFD" w:rsidRDefault="00502EBD" w:rsidP="00751100">
      <w:pPr>
        <w:pStyle w:val="2"/>
        <w:rPr>
          <w:u w:val="single"/>
        </w:rPr>
      </w:pPr>
      <w:r>
        <w:t>О</w:t>
      </w:r>
      <w:r w:rsidR="00BE52F6">
        <w:t>т</w:t>
      </w:r>
      <w:r>
        <w:t xml:space="preserve"> </w:t>
      </w:r>
      <w:r w:rsidRPr="00502EBD">
        <w:rPr>
          <w:u w:val="single"/>
        </w:rPr>
        <w:t>03.02.2022г</w:t>
      </w:r>
      <w:r>
        <w:t>.</w:t>
      </w:r>
      <w:r w:rsidR="00D41332">
        <w:t xml:space="preserve">  №</w:t>
      </w:r>
      <w:r w:rsidR="00D41332" w:rsidRPr="00502EBD">
        <w:rPr>
          <w:u w:val="single"/>
        </w:rPr>
        <w:t xml:space="preserve"> </w:t>
      </w:r>
      <w:r w:rsidRPr="00502EBD">
        <w:rPr>
          <w:u w:val="single"/>
        </w:rPr>
        <w:t>116</w:t>
      </w:r>
    </w:p>
    <w:p w:rsidR="000223B4" w:rsidRDefault="000223B4" w:rsidP="000223B4">
      <w:pPr>
        <w:tabs>
          <w:tab w:val="left" w:pos="3969"/>
          <w:tab w:val="left" w:pos="4820"/>
          <w:tab w:val="left" w:pos="5529"/>
          <w:tab w:val="left" w:pos="5812"/>
        </w:tabs>
        <w:spacing w:line="240" w:lineRule="auto"/>
        <w:ind w:firstLine="0"/>
        <w:jc w:val="center"/>
        <w:rPr>
          <w:sz w:val="28"/>
          <w:szCs w:val="28"/>
        </w:rPr>
      </w:pPr>
    </w:p>
    <w:p w:rsidR="00C71464" w:rsidRPr="00C71464" w:rsidRDefault="00C71464" w:rsidP="000223B4">
      <w:pPr>
        <w:tabs>
          <w:tab w:val="left" w:pos="3969"/>
          <w:tab w:val="left" w:pos="4820"/>
          <w:tab w:val="left" w:pos="5529"/>
          <w:tab w:val="left" w:pos="5812"/>
        </w:tabs>
        <w:spacing w:line="240" w:lineRule="auto"/>
        <w:ind w:firstLine="0"/>
        <w:jc w:val="center"/>
      </w:pPr>
      <w:r w:rsidRPr="007E045F">
        <w:rPr>
          <w:sz w:val="28"/>
          <w:szCs w:val="28"/>
        </w:rPr>
        <w:t>р.п.Ордынское</w:t>
      </w:r>
    </w:p>
    <w:p w:rsidR="004700BC" w:rsidRPr="000223B4" w:rsidRDefault="004700BC" w:rsidP="00751100">
      <w:pPr>
        <w:spacing w:line="240" w:lineRule="auto"/>
        <w:jc w:val="center"/>
        <w:rPr>
          <w:sz w:val="28"/>
          <w:szCs w:val="28"/>
        </w:rPr>
      </w:pPr>
    </w:p>
    <w:p w:rsidR="00C825E4" w:rsidRDefault="00C825E4" w:rsidP="000223B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045D0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Плана мероприятий по устранению недостатков, выявленных в ходе независимой оценки качества условий оказания </w:t>
      </w:r>
      <w:r w:rsidR="006F4AA8">
        <w:rPr>
          <w:rFonts w:ascii="Times New Roman" w:hAnsi="Times New Roman" w:cs="Times New Roman"/>
          <w:b w:val="0"/>
          <w:sz w:val="28"/>
          <w:szCs w:val="28"/>
        </w:rPr>
        <w:t xml:space="preserve">услуг организациями культуры </w:t>
      </w:r>
      <w:r w:rsidR="00D53D05">
        <w:rPr>
          <w:rFonts w:ascii="Times New Roman" w:hAnsi="Times New Roman" w:cs="Times New Roman"/>
          <w:b w:val="0"/>
          <w:sz w:val="28"/>
          <w:szCs w:val="28"/>
        </w:rPr>
        <w:t>Ордынского района Новосибирской области</w:t>
      </w:r>
      <w:r w:rsidR="006045D0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6F4AA8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>
        <w:rPr>
          <w:rFonts w:ascii="Times New Roman" w:hAnsi="Times New Roman" w:cs="Times New Roman"/>
          <w:b w:val="0"/>
          <w:sz w:val="28"/>
          <w:szCs w:val="28"/>
        </w:rPr>
        <w:t>год</w:t>
      </w:r>
    </w:p>
    <w:p w:rsidR="004700BC" w:rsidRPr="000223B4" w:rsidRDefault="004700BC" w:rsidP="000223B4">
      <w:pPr>
        <w:spacing w:line="240" w:lineRule="auto"/>
        <w:jc w:val="center"/>
        <w:rPr>
          <w:sz w:val="28"/>
          <w:szCs w:val="28"/>
        </w:rPr>
      </w:pPr>
    </w:p>
    <w:p w:rsidR="004700BC" w:rsidRPr="00FA34DB" w:rsidRDefault="004700BC" w:rsidP="000223B4">
      <w:pPr>
        <w:spacing w:line="240" w:lineRule="auto"/>
        <w:jc w:val="center"/>
        <w:rPr>
          <w:sz w:val="16"/>
          <w:szCs w:val="16"/>
        </w:rPr>
      </w:pPr>
    </w:p>
    <w:p w:rsidR="00C825E4" w:rsidRDefault="00C825E4" w:rsidP="000223B4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39"/>
        <w:jc w:val="both"/>
        <w:outlineLvl w:val="0"/>
        <w:rPr>
          <w:sz w:val="28"/>
          <w:szCs w:val="28"/>
        </w:rPr>
      </w:pPr>
      <w:r w:rsidRPr="003A5F56">
        <w:rPr>
          <w:sz w:val="28"/>
          <w:szCs w:val="28"/>
        </w:rPr>
        <w:t>В соответствии с</w:t>
      </w:r>
      <w:r w:rsidR="003A203B">
        <w:rPr>
          <w:sz w:val="28"/>
          <w:szCs w:val="28"/>
        </w:rPr>
        <w:t xml:space="preserve"> </w:t>
      </w:r>
      <w:r w:rsidR="006045D0">
        <w:rPr>
          <w:sz w:val="28"/>
          <w:szCs w:val="28"/>
        </w:rPr>
        <w:t xml:space="preserve">решением </w:t>
      </w:r>
      <w:r w:rsidR="0012132A">
        <w:rPr>
          <w:sz w:val="28"/>
          <w:szCs w:val="28"/>
        </w:rPr>
        <w:t>о</w:t>
      </w:r>
      <w:r w:rsidR="006045D0">
        <w:rPr>
          <w:sz w:val="28"/>
          <w:szCs w:val="28"/>
        </w:rPr>
        <w:t>бщественного совета по проведению не</w:t>
      </w:r>
      <w:r w:rsidR="00352137">
        <w:rPr>
          <w:sz w:val="28"/>
          <w:szCs w:val="28"/>
        </w:rPr>
        <w:t xml:space="preserve">зависимой оценки качества условий осуществления </w:t>
      </w:r>
      <w:r w:rsidR="006F4AA8">
        <w:rPr>
          <w:sz w:val="28"/>
          <w:szCs w:val="28"/>
        </w:rPr>
        <w:t xml:space="preserve">культурной </w:t>
      </w:r>
      <w:r w:rsidR="00954A4A">
        <w:rPr>
          <w:sz w:val="28"/>
          <w:szCs w:val="28"/>
        </w:rPr>
        <w:t>деятельности</w:t>
      </w:r>
      <w:r w:rsidR="003A203B">
        <w:rPr>
          <w:sz w:val="28"/>
          <w:szCs w:val="28"/>
        </w:rPr>
        <w:t xml:space="preserve"> </w:t>
      </w:r>
      <w:r w:rsidR="00234C1E">
        <w:rPr>
          <w:sz w:val="28"/>
          <w:szCs w:val="28"/>
        </w:rPr>
        <w:t xml:space="preserve">организациями </w:t>
      </w:r>
      <w:r w:rsidR="00352137">
        <w:rPr>
          <w:sz w:val="28"/>
          <w:szCs w:val="28"/>
        </w:rPr>
        <w:t xml:space="preserve">от </w:t>
      </w:r>
      <w:r w:rsidR="006F4AA8">
        <w:rPr>
          <w:sz w:val="28"/>
          <w:szCs w:val="28"/>
        </w:rPr>
        <w:t>01.11.2021 г.</w:t>
      </w:r>
      <w:r>
        <w:rPr>
          <w:sz w:val="28"/>
          <w:szCs w:val="28"/>
        </w:rPr>
        <w:t>,</w:t>
      </w:r>
      <w:r w:rsidR="00352137">
        <w:rPr>
          <w:sz w:val="28"/>
          <w:szCs w:val="28"/>
        </w:rPr>
        <w:t xml:space="preserve"> на основании представленных</w:t>
      </w:r>
      <w:r w:rsidR="003438E7">
        <w:rPr>
          <w:sz w:val="28"/>
          <w:szCs w:val="28"/>
        </w:rPr>
        <w:t xml:space="preserve"> организациями </w:t>
      </w:r>
      <w:r w:rsidR="006F4AA8">
        <w:rPr>
          <w:sz w:val="28"/>
          <w:szCs w:val="28"/>
        </w:rPr>
        <w:t>культуры</w:t>
      </w:r>
      <w:r w:rsidR="003A203B">
        <w:rPr>
          <w:sz w:val="28"/>
          <w:szCs w:val="28"/>
        </w:rPr>
        <w:t xml:space="preserve"> </w:t>
      </w:r>
      <w:r w:rsidR="00352137">
        <w:rPr>
          <w:sz w:val="28"/>
          <w:szCs w:val="28"/>
        </w:rPr>
        <w:t xml:space="preserve">Ордынского района Новосибирской области </w:t>
      </w:r>
      <w:r w:rsidR="0012132A">
        <w:rPr>
          <w:sz w:val="28"/>
          <w:szCs w:val="28"/>
        </w:rPr>
        <w:t>п</w:t>
      </w:r>
      <w:r w:rsidR="00352137">
        <w:rPr>
          <w:sz w:val="28"/>
          <w:szCs w:val="28"/>
        </w:rPr>
        <w:t xml:space="preserve">ланов мероприятий по устранению недостатков, выявленных в ходе независимой оценки качества условий оказания услуг, </w:t>
      </w:r>
      <w:r>
        <w:rPr>
          <w:sz w:val="28"/>
          <w:szCs w:val="28"/>
        </w:rPr>
        <w:t>руководствуясь Уставом Ордынского района Новосибирской области,</w:t>
      </w:r>
      <w:r w:rsidR="003958C9">
        <w:rPr>
          <w:sz w:val="28"/>
          <w:szCs w:val="28"/>
        </w:rPr>
        <w:t xml:space="preserve"> администрация О</w:t>
      </w:r>
      <w:r w:rsidR="00C71464">
        <w:rPr>
          <w:sz w:val="28"/>
          <w:szCs w:val="28"/>
        </w:rPr>
        <w:t>рдынского района</w:t>
      </w:r>
      <w:r w:rsidR="003958C9">
        <w:rPr>
          <w:sz w:val="28"/>
          <w:szCs w:val="28"/>
        </w:rPr>
        <w:t xml:space="preserve"> Новосибирской области </w:t>
      </w:r>
      <w:r w:rsidR="00C71464" w:rsidRPr="00C71464">
        <w:rPr>
          <w:b/>
          <w:sz w:val="28"/>
          <w:szCs w:val="28"/>
        </w:rPr>
        <w:t>п</w:t>
      </w:r>
      <w:r w:rsidR="00C71464">
        <w:rPr>
          <w:b/>
          <w:sz w:val="28"/>
          <w:szCs w:val="28"/>
        </w:rPr>
        <w:t> </w:t>
      </w:r>
      <w:r w:rsidR="00C71464" w:rsidRPr="00C71464">
        <w:rPr>
          <w:b/>
          <w:sz w:val="28"/>
          <w:szCs w:val="28"/>
        </w:rPr>
        <w:t>о</w:t>
      </w:r>
      <w:r w:rsidR="00C71464">
        <w:rPr>
          <w:b/>
          <w:sz w:val="28"/>
          <w:szCs w:val="28"/>
        </w:rPr>
        <w:t> </w:t>
      </w:r>
      <w:r w:rsidR="00C71464" w:rsidRPr="00C71464">
        <w:rPr>
          <w:b/>
          <w:sz w:val="28"/>
          <w:szCs w:val="28"/>
        </w:rPr>
        <w:t>с</w:t>
      </w:r>
      <w:r w:rsidR="00C71464">
        <w:rPr>
          <w:b/>
          <w:sz w:val="28"/>
          <w:szCs w:val="28"/>
        </w:rPr>
        <w:t> </w:t>
      </w:r>
      <w:r w:rsidR="00C71464" w:rsidRPr="00C71464">
        <w:rPr>
          <w:b/>
          <w:sz w:val="28"/>
          <w:szCs w:val="28"/>
        </w:rPr>
        <w:t>т</w:t>
      </w:r>
      <w:r w:rsidR="00C71464">
        <w:rPr>
          <w:b/>
          <w:sz w:val="28"/>
          <w:szCs w:val="28"/>
        </w:rPr>
        <w:t> </w:t>
      </w:r>
      <w:r w:rsidR="00C71464" w:rsidRPr="00C71464">
        <w:rPr>
          <w:b/>
          <w:sz w:val="28"/>
          <w:szCs w:val="28"/>
        </w:rPr>
        <w:t>а</w:t>
      </w:r>
      <w:r w:rsidR="00C71464">
        <w:rPr>
          <w:b/>
          <w:sz w:val="28"/>
          <w:szCs w:val="28"/>
        </w:rPr>
        <w:t> </w:t>
      </w:r>
      <w:r w:rsidR="00C71464" w:rsidRPr="00C71464">
        <w:rPr>
          <w:b/>
          <w:sz w:val="28"/>
          <w:szCs w:val="28"/>
        </w:rPr>
        <w:t>н</w:t>
      </w:r>
      <w:r w:rsidR="00C71464">
        <w:rPr>
          <w:b/>
          <w:sz w:val="28"/>
          <w:szCs w:val="28"/>
        </w:rPr>
        <w:t> </w:t>
      </w:r>
      <w:r w:rsidR="00C71464" w:rsidRPr="00C71464">
        <w:rPr>
          <w:b/>
          <w:sz w:val="28"/>
          <w:szCs w:val="28"/>
        </w:rPr>
        <w:t>о</w:t>
      </w:r>
      <w:r w:rsidR="00C71464">
        <w:rPr>
          <w:b/>
          <w:sz w:val="28"/>
          <w:szCs w:val="28"/>
        </w:rPr>
        <w:t> </w:t>
      </w:r>
      <w:r w:rsidR="00C71464" w:rsidRPr="00C71464">
        <w:rPr>
          <w:b/>
          <w:sz w:val="28"/>
          <w:szCs w:val="28"/>
        </w:rPr>
        <w:t>в</w:t>
      </w:r>
      <w:r w:rsidR="00C71464">
        <w:rPr>
          <w:b/>
          <w:sz w:val="28"/>
          <w:szCs w:val="28"/>
        </w:rPr>
        <w:t> </w:t>
      </w:r>
      <w:r w:rsidR="00C71464" w:rsidRPr="00C71464">
        <w:rPr>
          <w:b/>
          <w:sz w:val="28"/>
          <w:szCs w:val="28"/>
        </w:rPr>
        <w:t>л</w:t>
      </w:r>
      <w:r w:rsidR="00C71464">
        <w:rPr>
          <w:b/>
          <w:sz w:val="28"/>
          <w:szCs w:val="28"/>
        </w:rPr>
        <w:t> </w:t>
      </w:r>
      <w:r w:rsidR="00C71464" w:rsidRPr="00C71464">
        <w:rPr>
          <w:b/>
          <w:sz w:val="28"/>
          <w:szCs w:val="28"/>
        </w:rPr>
        <w:t>я</w:t>
      </w:r>
      <w:r w:rsidR="00C71464">
        <w:rPr>
          <w:b/>
          <w:sz w:val="28"/>
          <w:szCs w:val="28"/>
        </w:rPr>
        <w:t> </w:t>
      </w:r>
      <w:r w:rsidR="00C71464" w:rsidRPr="00C71464">
        <w:rPr>
          <w:b/>
          <w:sz w:val="28"/>
          <w:szCs w:val="28"/>
        </w:rPr>
        <w:t>е</w:t>
      </w:r>
      <w:r w:rsidR="00C71464">
        <w:rPr>
          <w:b/>
          <w:sz w:val="28"/>
          <w:szCs w:val="28"/>
        </w:rPr>
        <w:t> </w:t>
      </w:r>
      <w:r w:rsidR="00C71464" w:rsidRPr="00C71464">
        <w:rPr>
          <w:b/>
          <w:sz w:val="28"/>
          <w:szCs w:val="28"/>
        </w:rPr>
        <w:t>т</w:t>
      </w:r>
      <w:r w:rsidR="00C71464">
        <w:rPr>
          <w:b/>
          <w:sz w:val="28"/>
          <w:szCs w:val="28"/>
        </w:rPr>
        <w:t>:</w:t>
      </w:r>
    </w:p>
    <w:p w:rsidR="00C825E4" w:rsidRPr="003A5F56" w:rsidRDefault="00C825E4" w:rsidP="000223B4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6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614897">
        <w:rPr>
          <w:sz w:val="28"/>
          <w:szCs w:val="28"/>
        </w:rPr>
        <w:t> </w:t>
      </w:r>
      <w:r w:rsidR="006045D0">
        <w:rPr>
          <w:sz w:val="28"/>
          <w:szCs w:val="28"/>
        </w:rPr>
        <w:t xml:space="preserve">Утвердить прилагаемый </w:t>
      </w:r>
      <w:r w:rsidR="0012132A">
        <w:rPr>
          <w:sz w:val="28"/>
          <w:szCs w:val="28"/>
        </w:rPr>
        <w:t>п</w:t>
      </w:r>
      <w:r w:rsidR="006045D0">
        <w:rPr>
          <w:sz w:val="28"/>
          <w:szCs w:val="28"/>
        </w:rPr>
        <w:t xml:space="preserve">лан мероприятий </w:t>
      </w:r>
      <w:r>
        <w:rPr>
          <w:sz w:val="28"/>
          <w:szCs w:val="28"/>
        </w:rPr>
        <w:t>Ордынского райо</w:t>
      </w:r>
      <w:r w:rsidR="00F5698B">
        <w:rPr>
          <w:sz w:val="28"/>
          <w:szCs w:val="28"/>
        </w:rPr>
        <w:t xml:space="preserve">на Новосибирской области </w:t>
      </w:r>
      <w:r w:rsidR="00352137">
        <w:rPr>
          <w:sz w:val="28"/>
          <w:szCs w:val="28"/>
        </w:rPr>
        <w:t>по устранению</w:t>
      </w:r>
      <w:r w:rsidR="00A24967">
        <w:rPr>
          <w:sz w:val="28"/>
          <w:szCs w:val="28"/>
        </w:rPr>
        <w:t xml:space="preserve"> недостатков, выявленных в ходе независимой оценки качества условий оказания услуг</w:t>
      </w:r>
      <w:r w:rsidR="003A203B">
        <w:rPr>
          <w:sz w:val="28"/>
          <w:szCs w:val="28"/>
        </w:rPr>
        <w:t xml:space="preserve"> </w:t>
      </w:r>
      <w:r w:rsidR="003438E7">
        <w:rPr>
          <w:sz w:val="28"/>
          <w:szCs w:val="28"/>
        </w:rPr>
        <w:t xml:space="preserve">организациями </w:t>
      </w:r>
      <w:r w:rsidR="006F4AA8">
        <w:rPr>
          <w:sz w:val="28"/>
          <w:szCs w:val="28"/>
        </w:rPr>
        <w:t>культуры</w:t>
      </w:r>
      <w:r w:rsidR="003A203B">
        <w:rPr>
          <w:sz w:val="28"/>
          <w:szCs w:val="28"/>
        </w:rPr>
        <w:t xml:space="preserve"> </w:t>
      </w:r>
      <w:r w:rsidR="00D53D05">
        <w:rPr>
          <w:sz w:val="28"/>
          <w:szCs w:val="28"/>
        </w:rPr>
        <w:t>Ордынского района Новосибирской области</w:t>
      </w:r>
      <w:r w:rsidR="003A203B">
        <w:rPr>
          <w:sz w:val="28"/>
          <w:szCs w:val="28"/>
        </w:rPr>
        <w:t xml:space="preserve"> </w:t>
      </w:r>
      <w:r w:rsidR="008F0789">
        <w:rPr>
          <w:sz w:val="28"/>
          <w:szCs w:val="28"/>
        </w:rPr>
        <w:t>на 20</w:t>
      </w:r>
      <w:r w:rsidR="006F4AA8">
        <w:rPr>
          <w:sz w:val="28"/>
          <w:szCs w:val="28"/>
        </w:rPr>
        <w:t>22</w:t>
      </w:r>
      <w:r w:rsidR="000223B4">
        <w:rPr>
          <w:sz w:val="28"/>
          <w:szCs w:val="28"/>
        </w:rPr>
        <w:t xml:space="preserve"> год</w:t>
      </w:r>
      <w:r w:rsidR="00E90872">
        <w:rPr>
          <w:sz w:val="28"/>
          <w:szCs w:val="28"/>
        </w:rPr>
        <w:t xml:space="preserve"> (далее - Мероприятия)</w:t>
      </w:r>
      <w:r>
        <w:rPr>
          <w:sz w:val="28"/>
          <w:szCs w:val="28"/>
        </w:rPr>
        <w:t xml:space="preserve"> согласно приложению</w:t>
      </w:r>
      <w:r w:rsidR="004A4C3A">
        <w:rPr>
          <w:sz w:val="28"/>
          <w:szCs w:val="28"/>
        </w:rPr>
        <w:t xml:space="preserve"> к настоящему постановлению</w:t>
      </w:r>
      <w:r w:rsidRPr="003A5F56">
        <w:rPr>
          <w:sz w:val="28"/>
          <w:szCs w:val="28"/>
        </w:rPr>
        <w:t>.</w:t>
      </w:r>
    </w:p>
    <w:p w:rsidR="00C825E4" w:rsidRDefault="00C825E4" w:rsidP="000223B4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6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614897">
        <w:rPr>
          <w:sz w:val="28"/>
          <w:szCs w:val="28"/>
        </w:rPr>
        <w:t> </w:t>
      </w:r>
      <w:r>
        <w:rPr>
          <w:sz w:val="28"/>
          <w:szCs w:val="28"/>
        </w:rPr>
        <w:t xml:space="preserve">Руководителям </w:t>
      </w:r>
      <w:r w:rsidR="00FA34DB">
        <w:rPr>
          <w:sz w:val="28"/>
          <w:szCs w:val="28"/>
        </w:rPr>
        <w:t xml:space="preserve">муниципальных </w:t>
      </w:r>
      <w:r w:rsidR="006F4AA8">
        <w:rPr>
          <w:sz w:val="28"/>
          <w:szCs w:val="28"/>
        </w:rPr>
        <w:t>казенных</w:t>
      </w:r>
      <w:r>
        <w:rPr>
          <w:sz w:val="28"/>
          <w:szCs w:val="28"/>
        </w:rPr>
        <w:t xml:space="preserve"> учреждений</w:t>
      </w:r>
      <w:r w:rsidR="003A203B">
        <w:rPr>
          <w:sz w:val="28"/>
          <w:szCs w:val="28"/>
        </w:rPr>
        <w:t xml:space="preserve"> </w:t>
      </w:r>
      <w:r w:rsidR="006F4AA8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Ордынского района Новосибирской области</w:t>
      </w:r>
      <w:r w:rsidR="00A24967">
        <w:rPr>
          <w:sz w:val="28"/>
          <w:szCs w:val="28"/>
        </w:rPr>
        <w:t xml:space="preserve"> обеспечить исполнение</w:t>
      </w:r>
      <w:r w:rsidR="003A203B">
        <w:rPr>
          <w:sz w:val="28"/>
          <w:szCs w:val="28"/>
        </w:rPr>
        <w:t xml:space="preserve"> </w:t>
      </w:r>
      <w:r w:rsidR="0012132A">
        <w:rPr>
          <w:sz w:val="28"/>
          <w:szCs w:val="28"/>
        </w:rPr>
        <w:t>м</w:t>
      </w:r>
      <w:r w:rsidR="00E90872">
        <w:rPr>
          <w:sz w:val="28"/>
          <w:szCs w:val="28"/>
        </w:rPr>
        <w:t xml:space="preserve">ероприятий </w:t>
      </w:r>
      <w:r w:rsidR="0012132A">
        <w:rPr>
          <w:sz w:val="28"/>
          <w:szCs w:val="28"/>
        </w:rPr>
        <w:t>в соответствии с приложением к</w:t>
      </w:r>
      <w:r w:rsidR="00E90872">
        <w:rPr>
          <w:sz w:val="28"/>
          <w:szCs w:val="28"/>
        </w:rPr>
        <w:t xml:space="preserve"> настоящ</w:t>
      </w:r>
      <w:r w:rsidR="0012132A">
        <w:rPr>
          <w:sz w:val="28"/>
          <w:szCs w:val="28"/>
        </w:rPr>
        <w:t>ему</w:t>
      </w:r>
      <w:r w:rsidR="00E90872">
        <w:rPr>
          <w:sz w:val="28"/>
          <w:szCs w:val="28"/>
        </w:rPr>
        <w:t xml:space="preserve"> постановлени</w:t>
      </w:r>
      <w:r w:rsidR="0012132A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BC078A" w:rsidRDefault="00C825E4" w:rsidP="00BC078A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6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614897">
        <w:rPr>
          <w:sz w:val="28"/>
          <w:szCs w:val="28"/>
        </w:rPr>
        <w:t> </w:t>
      </w:r>
      <w:r>
        <w:rPr>
          <w:sz w:val="28"/>
          <w:szCs w:val="28"/>
        </w:rPr>
        <w:t xml:space="preserve">Опубликовать настоящее постановление </w:t>
      </w:r>
      <w:r w:rsidR="00FA6839">
        <w:rPr>
          <w:sz w:val="28"/>
          <w:szCs w:val="28"/>
        </w:rPr>
        <w:t>на официальном сайте администрации Ордынского района Новосибирской области</w:t>
      </w:r>
      <w:r>
        <w:rPr>
          <w:sz w:val="28"/>
          <w:szCs w:val="28"/>
        </w:rPr>
        <w:t>.</w:t>
      </w:r>
    </w:p>
    <w:p w:rsidR="00C825E4" w:rsidRDefault="000223B4" w:rsidP="0012132A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6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</w:t>
      </w:r>
      <w:r w:rsidRPr="003A5F56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</w:t>
      </w:r>
      <w:r w:rsidR="003A2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3A5F56">
        <w:rPr>
          <w:sz w:val="28"/>
          <w:szCs w:val="28"/>
        </w:rPr>
        <w:t>постановления возложить на</w:t>
      </w:r>
      <w:r w:rsidR="003A203B">
        <w:rPr>
          <w:sz w:val="28"/>
          <w:szCs w:val="28"/>
        </w:rPr>
        <w:t xml:space="preserve"> </w:t>
      </w:r>
      <w:r w:rsidR="00C825E4" w:rsidRPr="003A5F56">
        <w:rPr>
          <w:sz w:val="28"/>
          <w:szCs w:val="28"/>
        </w:rPr>
        <w:t>заместителя главы администрации</w:t>
      </w:r>
      <w:r w:rsidR="00C825E4">
        <w:rPr>
          <w:sz w:val="28"/>
          <w:szCs w:val="28"/>
        </w:rPr>
        <w:t xml:space="preserve"> Ордынско</w:t>
      </w:r>
      <w:r>
        <w:rPr>
          <w:sz w:val="28"/>
          <w:szCs w:val="28"/>
        </w:rPr>
        <w:t>го района Новосибирской области</w:t>
      </w:r>
      <w:r w:rsidR="003A203B">
        <w:rPr>
          <w:sz w:val="28"/>
          <w:szCs w:val="28"/>
        </w:rPr>
        <w:t xml:space="preserve"> </w:t>
      </w:r>
      <w:r w:rsidR="00C71464">
        <w:rPr>
          <w:sz w:val="28"/>
          <w:szCs w:val="28"/>
        </w:rPr>
        <w:t>Стрельникову О.В.</w:t>
      </w:r>
    </w:p>
    <w:p w:rsidR="00D11543" w:rsidRDefault="00D11543" w:rsidP="00C442DB">
      <w:pPr>
        <w:autoSpaceDE w:val="0"/>
        <w:autoSpaceDN w:val="0"/>
        <w:adjustRightInd w:val="0"/>
        <w:spacing w:line="240" w:lineRule="auto"/>
        <w:ind w:firstLine="539"/>
        <w:jc w:val="both"/>
        <w:outlineLvl w:val="0"/>
        <w:rPr>
          <w:sz w:val="28"/>
          <w:szCs w:val="28"/>
        </w:rPr>
      </w:pPr>
    </w:p>
    <w:p w:rsidR="000223B4" w:rsidRDefault="000223B4" w:rsidP="00C442DB">
      <w:pPr>
        <w:autoSpaceDE w:val="0"/>
        <w:autoSpaceDN w:val="0"/>
        <w:adjustRightInd w:val="0"/>
        <w:spacing w:line="240" w:lineRule="auto"/>
        <w:ind w:firstLine="539"/>
        <w:jc w:val="both"/>
        <w:outlineLvl w:val="0"/>
        <w:rPr>
          <w:sz w:val="28"/>
          <w:szCs w:val="28"/>
        </w:rPr>
      </w:pPr>
    </w:p>
    <w:p w:rsidR="004700BC" w:rsidRPr="00336DB8" w:rsidRDefault="00C71464" w:rsidP="00C442DB">
      <w:pPr>
        <w:tabs>
          <w:tab w:val="left" w:pos="9355"/>
        </w:tabs>
        <w:spacing w:line="240" w:lineRule="auto"/>
        <w:ind w:right="-6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700BC" w:rsidRPr="00336DB8">
        <w:rPr>
          <w:sz w:val="28"/>
          <w:szCs w:val="28"/>
        </w:rPr>
        <w:t xml:space="preserve"> Ордынского района</w:t>
      </w:r>
    </w:p>
    <w:p w:rsidR="004700BC" w:rsidRPr="00336DB8" w:rsidRDefault="004700BC" w:rsidP="008643E0">
      <w:pPr>
        <w:tabs>
          <w:tab w:val="left" w:pos="9923"/>
        </w:tabs>
        <w:spacing w:line="240" w:lineRule="auto"/>
        <w:ind w:right="-6" w:firstLine="0"/>
        <w:jc w:val="both"/>
        <w:rPr>
          <w:sz w:val="28"/>
          <w:szCs w:val="28"/>
        </w:rPr>
      </w:pPr>
      <w:r w:rsidRPr="00336DB8">
        <w:rPr>
          <w:sz w:val="28"/>
          <w:szCs w:val="28"/>
        </w:rPr>
        <w:t xml:space="preserve">Новосибирской области             </w:t>
      </w:r>
      <w:r w:rsidR="008643E0">
        <w:rPr>
          <w:sz w:val="28"/>
          <w:szCs w:val="28"/>
        </w:rPr>
        <w:t xml:space="preserve">                                                              </w:t>
      </w:r>
      <w:r w:rsidRPr="00336DB8">
        <w:rPr>
          <w:sz w:val="28"/>
          <w:szCs w:val="28"/>
        </w:rPr>
        <w:t xml:space="preserve">  </w:t>
      </w:r>
      <w:r w:rsidR="00C71464">
        <w:rPr>
          <w:sz w:val="28"/>
          <w:szCs w:val="28"/>
        </w:rPr>
        <w:t>О.А.Орел</w:t>
      </w:r>
    </w:p>
    <w:p w:rsidR="0012132A" w:rsidRDefault="0012132A" w:rsidP="00C442DB">
      <w:pPr>
        <w:spacing w:line="240" w:lineRule="auto"/>
        <w:ind w:firstLine="0"/>
        <w:rPr>
          <w:sz w:val="20"/>
          <w:szCs w:val="20"/>
        </w:rPr>
      </w:pPr>
    </w:p>
    <w:p w:rsidR="0012132A" w:rsidRDefault="0012132A" w:rsidP="00C442DB">
      <w:pPr>
        <w:spacing w:line="240" w:lineRule="auto"/>
        <w:ind w:firstLine="0"/>
        <w:rPr>
          <w:sz w:val="20"/>
          <w:szCs w:val="20"/>
        </w:rPr>
      </w:pPr>
    </w:p>
    <w:p w:rsidR="0012132A" w:rsidRDefault="0012132A" w:rsidP="00C442DB">
      <w:pPr>
        <w:spacing w:line="240" w:lineRule="auto"/>
        <w:ind w:firstLine="0"/>
        <w:rPr>
          <w:sz w:val="20"/>
          <w:szCs w:val="20"/>
        </w:rPr>
      </w:pPr>
    </w:p>
    <w:p w:rsidR="00AC7C25" w:rsidRPr="0012132A" w:rsidRDefault="0012132A" w:rsidP="00C442DB">
      <w:pPr>
        <w:spacing w:line="240" w:lineRule="auto"/>
        <w:ind w:firstLine="0"/>
        <w:rPr>
          <w:sz w:val="20"/>
          <w:szCs w:val="20"/>
        </w:rPr>
      </w:pPr>
      <w:r w:rsidRPr="0012132A">
        <w:rPr>
          <w:sz w:val="20"/>
          <w:szCs w:val="20"/>
        </w:rPr>
        <w:t>А.И. Митько</w:t>
      </w:r>
    </w:p>
    <w:p w:rsidR="0066277D" w:rsidRDefault="000223B4" w:rsidP="00C442DB">
      <w:pPr>
        <w:spacing w:line="240" w:lineRule="auto"/>
        <w:ind w:firstLine="0"/>
        <w:rPr>
          <w:sz w:val="20"/>
          <w:szCs w:val="20"/>
        </w:rPr>
      </w:pPr>
      <w:r w:rsidRPr="0012132A">
        <w:rPr>
          <w:sz w:val="20"/>
          <w:szCs w:val="20"/>
        </w:rPr>
        <w:t>(</w:t>
      </w:r>
      <w:r w:rsidR="00055D89" w:rsidRPr="0012132A">
        <w:rPr>
          <w:sz w:val="20"/>
          <w:szCs w:val="20"/>
        </w:rPr>
        <w:t>383 59)</w:t>
      </w:r>
      <w:r w:rsidR="0012132A">
        <w:rPr>
          <w:sz w:val="20"/>
          <w:szCs w:val="20"/>
        </w:rPr>
        <w:t>37-350</w:t>
      </w:r>
    </w:p>
    <w:p w:rsidR="00D41A95" w:rsidRDefault="00D41A95" w:rsidP="00747A9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D41A95" w:rsidSect="0012132A">
          <w:headerReference w:type="default" r:id="rId9"/>
          <w:pgSz w:w="11906" w:h="16838"/>
          <w:pgMar w:top="1135" w:right="567" w:bottom="426" w:left="1418" w:header="709" w:footer="709" w:gutter="0"/>
          <w:cols w:space="708"/>
          <w:titlePg/>
          <w:docGrid w:linePitch="360"/>
        </w:sectPr>
      </w:pPr>
    </w:p>
    <w:tbl>
      <w:tblPr>
        <w:tblW w:w="14825" w:type="dxa"/>
        <w:tblLook w:val="04A0" w:firstRow="1" w:lastRow="0" w:firstColumn="1" w:lastColumn="0" w:noHBand="0" w:noVBand="1"/>
      </w:tblPr>
      <w:tblGrid>
        <w:gridCol w:w="7412"/>
        <w:gridCol w:w="7413"/>
      </w:tblGrid>
      <w:tr w:rsidR="0003021A" w:rsidRPr="00795BD6" w:rsidTr="00D41A95">
        <w:trPr>
          <w:trHeight w:val="1632"/>
        </w:trPr>
        <w:tc>
          <w:tcPr>
            <w:tcW w:w="7412" w:type="dxa"/>
          </w:tcPr>
          <w:p w:rsidR="0003021A" w:rsidRPr="00795BD6" w:rsidRDefault="0003021A" w:rsidP="00747A9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7413" w:type="dxa"/>
          </w:tcPr>
          <w:p w:rsidR="00A80578" w:rsidRDefault="000D1342" w:rsidP="000D134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D40FC">
              <w:rPr>
                <w:sz w:val="28"/>
                <w:szCs w:val="28"/>
              </w:rPr>
              <w:t>УТВЕРЖДЕН</w:t>
            </w:r>
          </w:p>
          <w:p w:rsidR="0003021A" w:rsidRPr="0003021A" w:rsidRDefault="0003021A" w:rsidP="000D1342">
            <w:pPr>
              <w:pStyle w:val="a9"/>
              <w:jc w:val="center"/>
              <w:rPr>
                <w:sz w:val="28"/>
                <w:szCs w:val="28"/>
              </w:rPr>
            </w:pPr>
            <w:r w:rsidRPr="0003021A">
              <w:rPr>
                <w:sz w:val="28"/>
                <w:szCs w:val="28"/>
              </w:rPr>
              <w:t>ПРИЛОЖЕНИЕ</w:t>
            </w:r>
          </w:p>
          <w:p w:rsidR="0003021A" w:rsidRPr="0003021A" w:rsidRDefault="0003021A" w:rsidP="000D1342">
            <w:pPr>
              <w:pStyle w:val="a9"/>
              <w:jc w:val="center"/>
              <w:rPr>
                <w:sz w:val="28"/>
                <w:szCs w:val="28"/>
              </w:rPr>
            </w:pPr>
            <w:r w:rsidRPr="0003021A">
              <w:rPr>
                <w:sz w:val="28"/>
                <w:szCs w:val="28"/>
              </w:rPr>
              <w:t>к постановлению администрации</w:t>
            </w:r>
          </w:p>
          <w:p w:rsidR="0003021A" w:rsidRPr="0003021A" w:rsidRDefault="0003021A" w:rsidP="000D1342">
            <w:pPr>
              <w:pStyle w:val="a9"/>
              <w:jc w:val="center"/>
              <w:rPr>
                <w:sz w:val="28"/>
                <w:szCs w:val="28"/>
              </w:rPr>
            </w:pPr>
            <w:r w:rsidRPr="0003021A">
              <w:rPr>
                <w:sz w:val="28"/>
                <w:szCs w:val="28"/>
              </w:rPr>
              <w:t>Ордынского района</w:t>
            </w:r>
          </w:p>
          <w:p w:rsidR="0003021A" w:rsidRPr="0003021A" w:rsidRDefault="000D1342" w:rsidP="000D134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03021A" w:rsidRPr="0003021A">
              <w:rPr>
                <w:sz w:val="28"/>
                <w:szCs w:val="28"/>
              </w:rPr>
              <w:t>Новосибирской области</w:t>
            </w:r>
          </w:p>
          <w:p w:rsidR="0003021A" w:rsidRPr="00795BD6" w:rsidRDefault="0003021A" w:rsidP="000D1342">
            <w:pPr>
              <w:pStyle w:val="a9"/>
              <w:jc w:val="center"/>
            </w:pPr>
            <w:r w:rsidRPr="0003021A">
              <w:rPr>
                <w:sz w:val="28"/>
                <w:szCs w:val="28"/>
              </w:rPr>
              <w:t xml:space="preserve">от </w:t>
            </w:r>
            <w:r w:rsidR="000D1342">
              <w:rPr>
                <w:sz w:val="28"/>
                <w:szCs w:val="28"/>
              </w:rPr>
              <w:t>03.02.2022г.</w:t>
            </w:r>
            <w:r w:rsidRPr="0003021A">
              <w:rPr>
                <w:sz w:val="28"/>
                <w:szCs w:val="28"/>
              </w:rPr>
              <w:t xml:space="preserve"> № </w:t>
            </w:r>
            <w:r w:rsidR="000D1342">
              <w:rPr>
                <w:sz w:val="28"/>
                <w:szCs w:val="28"/>
              </w:rPr>
              <w:t>116</w:t>
            </w:r>
          </w:p>
        </w:tc>
      </w:tr>
    </w:tbl>
    <w:p w:rsidR="0003021A" w:rsidRPr="003A5F56" w:rsidRDefault="0003021A" w:rsidP="0003021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F41C1F" w:rsidRDefault="00F41C1F" w:rsidP="0003021A">
      <w:pPr>
        <w:jc w:val="center"/>
        <w:rPr>
          <w:sz w:val="28"/>
          <w:szCs w:val="28"/>
        </w:rPr>
      </w:pPr>
    </w:p>
    <w:p w:rsidR="00A444D9" w:rsidRPr="00B228E5" w:rsidRDefault="00A444D9" w:rsidP="00617F7B">
      <w:pPr>
        <w:spacing w:line="270" w:lineRule="exact"/>
        <w:ind w:left="20" w:firstLine="0"/>
        <w:jc w:val="center"/>
        <w:rPr>
          <w:sz w:val="28"/>
          <w:szCs w:val="28"/>
        </w:rPr>
      </w:pPr>
      <w:r w:rsidRPr="00B228E5">
        <w:rPr>
          <w:sz w:val="28"/>
          <w:szCs w:val="28"/>
        </w:rPr>
        <w:t xml:space="preserve">План мероприятий </w:t>
      </w:r>
    </w:p>
    <w:p w:rsidR="00A444D9" w:rsidRPr="00B228E5" w:rsidRDefault="00A444D9" w:rsidP="00617F7B">
      <w:pPr>
        <w:spacing w:line="270" w:lineRule="exact"/>
        <w:ind w:left="20" w:firstLine="0"/>
        <w:jc w:val="center"/>
        <w:rPr>
          <w:sz w:val="28"/>
          <w:szCs w:val="28"/>
        </w:rPr>
      </w:pPr>
      <w:r w:rsidRPr="00B228E5">
        <w:rPr>
          <w:sz w:val="28"/>
          <w:szCs w:val="28"/>
        </w:rPr>
        <w:t xml:space="preserve">Ордынского района Новосибирской области по устранению недостатков, выявленных в ходе независимой оценки качества условий оказания услуг организациями </w:t>
      </w:r>
      <w:r w:rsidR="00CB6755">
        <w:rPr>
          <w:sz w:val="28"/>
          <w:szCs w:val="28"/>
        </w:rPr>
        <w:t>культуры</w:t>
      </w:r>
      <w:r w:rsidRPr="00B228E5">
        <w:rPr>
          <w:sz w:val="28"/>
          <w:szCs w:val="28"/>
        </w:rPr>
        <w:t xml:space="preserve"> Ордынского райо</w:t>
      </w:r>
      <w:r w:rsidR="00CB6755">
        <w:rPr>
          <w:sz w:val="28"/>
          <w:szCs w:val="28"/>
        </w:rPr>
        <w:t>на Новосибирской области на 202</w:t>
      </w:r>
      <w:r w:rsidR="00CB6755" w:rsidRPr="00CB6755">
        <w:rPr>
          <w:sz w:val="28"/>
          <w:szCs w:val="28"/>
        </w:rPr>
        <w:t>2</w:t>
      </w:r>
      <w:r w:rsidRPr="00B228E5">
        <w:rPr>
          <w:sz w:val="28"/>
          <w:szCs w:val="28"/>
        </w:rPr>
        <w:t xml:space="preserve"> год</w:t>
      </w:r>
    </w:p>
    <w:p w:rsidR="00617F7B" w:rsidRPr="00B228E5" w:rsidRDefault="00617F7B" w:rsidP="00617F7B">
      <w:pPr>
        <w:spacing w:line="270" w:lineRule="exact"/>
        <w:ind w:left="20" w:firstLine="0"/>
        <w:jc w:val="center"/>
        <w:rPr>
          <w:sz w:val="28"/>
          <w:szCs w:val="28"/>
        </w:rPr>
      </w:pPr>
    </w:p>
    <w:tbl>
      <w:tblPr>
        <w:tblW w:w="15049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2"/>
        <w:gridCol w:w="29"/>
        <w:gridCol w:w="4507"/>
        <w:gridCol w:w="1701"/>
        <w:gridCol w:w="1843"/>
        <w:gridCol w:w="1695"/>
        <w:gridCol w:w="1642"/>
      </w:tblGrid>
      <w:tr w:rsidR="00BF189B" w:rsidRPr="00AD58D0" w:rsidTr="000D4980">
        <w:trPr>
          <w:trHeight w:val="338"/>
        </w:trPr>
        <w:tc>
          <w:tcPr>
            <w:tcW w:w="15049" w:type="dxa"/>
            <w:gridSpan w:val="7"/>
          </w:tcPr>
          <w:p w:rsidR="00BF189B" w:rsidRPr="00AD58D0" w:rsidRDefault="00CB6755" w:rsidP="00A444D9">
            <w:pPr>
              <w:pStyle w:val="2"/>
            </w:pPr>
            <w:r>
              <w:t>МКУ СКЦ Ордынского района</w:t>
            </w:r>
          </w:p>
        </w:tc>
      </w:tr>
      <w:tr w:rsidR="00C035FA" w:rsidRPr="00AD58D0" w:rsidTr="00C006D1">
        <w:trPr>
          <w:trHeight w:val="517"/>
        </w:trPr>
        <w:tc>
          <w:tcPr>
            <w:tcW w:w="3661" w:type="dxa"/>
            <w:gridSpan w:val="2"/>
            <w:vMerge w:val="restart"/>
          </w:tcPr>
          <w:p w:rsidR="00C035FA" w:rsidRPr="00AD58D0" w:rsidRDefault="00C035FA" w:rsidP="009345A7">
            <w:pPr>
              <w:spacing w:line="270" w:lineRule="exact"/>
              <w:ind w:left="20" w:firstLine="0"/>
              <w:jc w:val="center"/>
            </w:pPr>
            <w:bookmarkStart w:id="1" w:name="sub_2010"/>
            <w:r w:rsidRPr="00AD58D0">
              <w:t>Недостатки, выявленные в ходе независимой оценки качества условий оказания услуг</w:t>
            </w:r>
            <w:bookmarkEnd w:id="1"/>
            <w:r w:rsidR="009345A7">
              <w:t>ОО</w:t>
            </w:r>
          </w:p>
        </w:tc>
        <w:tc>
          <w:tcPr>
            <w:tcW w:w="4507" w:type="dxa"/>
            <w:vMerge w:val="restart"/>
          </w:tcPr>
          <w:p w:rsidR="00C035FA" w:rsidRPr="00AD58D0" w:rsidRDefault="00C035FA" w:rsidP="009345A7">
            <w:pPr>
              <w:spacing w:line="270" w:lineRule="exact"/>
              <w:ind w:left="20" w:firstLine="0"/>
              <w:jc w:val="center"/>
            </w:pPr>
            <w:r w:rsidRPr="00AD58D0">
              <w:t>Наименование мероприятия по устранению недостатков, выявленных в ходе независимой оценки качества условий оказания услуг</w:t>
            </w:r>
            <w:r w:rsidR="009345A7">
              <w:t>ОО</w:t>
            </w:r>
          </w:p>
        </w:tc>
        <w:tc>
          <w:tcPr>
            <w:tcW w:w="1701" w:type="dxa"/>
            <w:vMerge w:val="restart"/>
          </w:tcPr>
          <w:p w:rsidR="00C035FA" w:rsidRPr="00AD58D0" w:rsidRDefault="00C035FA" w:rsidP="00747A9F">
            <w:pPr>
              <w:spacing w:line="270" w:lineRule="exact"/>
              <w:ind w:left="20" w:firstLine="0"/>
              <w:jc w:val="center"/>
            </w:pPr>
            <w:r w:rsidRPr="00AD58D0"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:rsidR="00C035FA" w:rsidRPr="00AD58D0" w:rsidRDefault="00C035FA" w:rsidP="00747A9F">
            <w:pPr>
              <w:spacing w:line="270" w:lineRule="exact"/>
              <w:ind w:left="20" w:firstLine="0"/>
              <w:jc w:val="center"/>
            </w:pPr>
            <w:r w:rsidRPr="00AD58D0">
              <w:t>Ответственный исполнитель (с указанием фамилии, имени, отчества и должности)</w:t>
            </w:r>
          </w:p>
        </w:tc>
        <w:tc>
          <w:tcPr>
            <w:tcW w:w="3337" w:type="dxa"/>
            <w:gridSpan w:val="2"/>
            <w:tcBorders>
              <w:bottom w:val="single" w:sz="4" w:space="0" w:color="auto"/>
            </w:tcBorders>
          </w:tcPr>
          <w:p w:rsidR="00C035FA" w:rsidRPr="00AD58D0" w:rsidRDefault="00C035FA" w:rsidP="00747A9F">
            <w:pPr>
              <w:spacing w:line="270" w:lineRule="exact"/>
              <w:ind w:left="20" w:firstLine="0"/>
              <w:jc w:val="center"/>
            </w:pPr>
            <w:r w:rsidRPr="00AD58D0">
              <w:t>Сведения о ходе реализации мероприятия</w:t>
            </w:r>
          </w:p>
        </w:tc>
      </w:tr>
      <w:tr w:rsidR="00C035FA" w:rsidRPr="00AD58D0" w:rsidTr="00C006D1">
        <w:trPr>
          <w:trHeight w:val="290"/>
        </w:trPr>
        <w:tc>
          <w:tcPr>
            <w:tcW w:w="3661" w:type="dxa"/>
            <w:gridSpan w:val="2"/>
            <w:vMerge/>
          </w:tcPr>
          <w:p w:rsidR="00C035FA" w:rsidRPr="00AD58D0" w:rsidRDefault="00C035FA" w:rsidP="00747A9F">
            <w:pPr>
              <w:spacing w:line="270" w:lineRule="exact"/>
              <w:ind w:firstLine="0"/>
              <w:jc w:val="center"/>
            </w:pPr>
          </w:p>
        </w:tc>
        <w:tc>
          <w:tcPr>
            <w:tcW w:w="4507" w:type="dxa"/>
            <w:vMerge/>
          </w:tcPr>
          <w:p w:rsidR="00C035FA" w:rsidRPr="00AD58D0" w:rsidRDefault="00C035FA" w:rsidP="00747A9F">
            <w:pPr>
              <w:spacing w:line="270" w:lineRule="exact"/>
              <w:ind w:firstLine="0"/>
              <w:jc w:val="center"/>
            </w:pPr>
          </w:p>
        </w:tc>
        <w:tc>
          <w:tcPr>
            <w:tcW w:w="1701" w:type="dxa"/>
            <w:vMerge/>
          </w:tcPr>
          <w:p w:rsidR="00C035FA" w:rsidRPr="00AD58D0" w:rsidRDefault="00C035FA" w:rsidP="00747A9F">
            <w:pPr>
              <w:spacing w:line="270" w:lineRule="exact"/>
              <w:ind w:firstLine="0"/>
              <w:jc w:val="center"/>
            </w:pPr>
          </w:p>
        </w:tc>
        <w:tc>
          <w:tcPr>
            <w:tcW w:w="1843" w:type="dxa"/>
            <w:vMerge/>
          </w:tcPr>
          <w:p w:rsidR="00C035FA" w:rsidRPr="00AD58D0" w:rsidRDefault="00C035FA" w:rsidP="00747A9F">
            <w:pPr>
              <w:spacing w:line="270" w:lineRule="exact"/>
              <w:ind w:left="20" w:firstLine="0"/>
              <w:jc w:val="center"/>
            </w:pP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C035FA" w:rsidRPr="00AD58D0" w:rsidRDefault="00C035FA" w:rsidP="00747A9F">
            <w:pPr>
              <w:spacing w:line="270" w:lineRule="exact"/>
              <w:ind w:left="20" w:firstLine="0"/>
              <w:jc w:val="center"/>
            </w:pPr>
            <w:r w:rsidRPr="00AD58D0">
              <w:t>реализованные меры по устранению выявленных недостатков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</w:tcPr>
          <w:p w:rsidR="00C035FA" w:rsidRPr="00AD58D0" w:rsidRDefault="00C035FA" w:rsidP="00747A9F">
            <w:pPr>
              <w:spacing w:line="270" w:lineRule="exact"/>
              <w:ind w:left="20" w:firstLine="0"/>
              <w:jc w:val="center"/>
            </w:pPr>
            <w:r w:rsidRPr="00AD58D0">
              <w:t>фактический срок реализации</w:t>
            </w:r>
          </w:p>
        </w:tc>
      </w:tr>
      <w:tr w:rsidR="00550480" w:rsidRPr="00AD58D0" w:rsidTr="000D4980">
        <w:trPr>
          <w:trHeight w:val="264"/>
        </w:trPr>
        <w:tc>
          <w:tcPr>
            <w:tcW w:w="15049" w:type="dxa"/>
            <w:gridSpan w:val="7"/>
          </w:tcPr>
          <w:p w:rsidR="00550480" w:rsidRPr="00CB6755" w:rsidRDefault="00CB6755" w:rsidP="00CB6755">
            <w:pPr>
              <w:spacing w:line="270" w:lineRule="exact"/>
              <w:ind w:firstLine="0"/>
              <w:jc w:val="center"/>
            </w:pPr>
            <w:r w:rsidRPr="00CB6755">
              <w:rPr>
                <w:sz w:val="22"/>
                <w:szCs w:val="22"/>
                <w:lang w:val="en-US"/>
              </w:rPr>
              <w:t>I</w:t>
            </w:r>
            <w:r w:rsidRPr="00CB6755">
              <w:rPr>
                <w:sz w:val="22"/>
                <w:szCs w:val="22"/>
              </w:rPr>
              <w:t>. Открытость и доступность информации об организации</w:t>
            </w:r>
          </w:p>
        </w:tc>
      </w:tr>
      <w:tr w:rsidR="00CB6755" w:rsidRPr="00AD58D0" w:rsidTr="00CB6755">
        <w:trPr>
          <w:trHeight w:val="264"/>
        </w:trPr>
        <w:tc>
          <w:tcPr>
            <w:tcW w:w="3661" w:type="dxa"/>
            <w:gridSpan w:val="2"/>
          </w:tcPr>
          <w:p w:rsidR="00CB6755" w:rsidRPr="00634624" w:rsidRDefault="00CB6755" w:rsidP="00682717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634624">
              <w:rPr>
                <w:color w:val="000000"/>
              </w:rPr>
              <w:t>Не выполняются требования нормативных актов о размещении информации на сайте организации.</w:t>
            </w:r>
          </w:p>
        </w:tc>
        <w:tc>
          <w:tcPr>
            <w:tcW w:w="4507" w:type="dxa"/>
            <w:shd w:val="clear" w:color="auto" w:fill="FFFFFF" w:themeFill="background1"/>
          </w:tcPr>
          <w:p w:rsidR="00CB6755" w:rsidRPr="00634624" w:rsidRDefault="00CB6755" w:rsidP="00682717">
            <w:pPr>
              <w:spacing w:line="240" w:lineRule="auto"/>
              <w:jc w:val="center"/>
              <w:rPr>
                <w:color w:val="000000"/>
              </w:rPr>
            </w:pPr>
            <w:r w:rsidRPr="00634624">
              <w:rPr>
                <w:color w:val="000000"/>
              </w:rPr>
              <w:t>Разместить информацию согласно требованиям НПА</w:t>
            </w:r>
          </w:p>
        </w:tc>
        <w:tc>
          <w:tcPr>
            <w:tcW w:w="1701" w:type="dxa"/>
          </w:tcPr>
          <w:p w:rsidR="00CB6755" w:rsidRPr="00634624" w:rsidRDefault="00CB6755" w:rsidP="00682717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634624">
              <w:rPr>
                <w:color w:val="000000"/>
              </w:rPr>
              <w:t>30.09.2022</w:t>
            </w:r>
            <w:r>
              <w:rPr>
                <w:color w:val="000000"/>
              </w:rPr>
              <w:t>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B6755" w:rsidRPr="00CB6755" w:rsidRDefault="00CB6755" w:rsidP="00682717">
            <w:pPr>
              <w:spacing w:line="240" w:lineRule="auto"/>
              <w:ind w:firstLine="0"/>
              <w:jc w:val="center"/>
              <w:outlineLvl w:val="2"/>
              <w:rPr>
                <w:bCs/>
                <w:lang w:val="en-US"/>
              </w:rPr>
            </w:pPr>
            <w:r w:rsidRPr="00634624">
              <w:rPr>
                <w:bCs/>
              </w:rPr>
              <w:t>Митько А.И. – директор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CB6755" w:rsidRPr="00AD58D0" w:rsidRDefault="00CB6755" w:rsidP="007A6A79">
            <w:pPr>
              <w:spacing w:line="270" w:lineRule="exact"/>
              <w:ind w:firstLine="0"/>
              <w:jc w:val="center"/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CB6755" w:rsidRPr="00AD58D0" w:rsidRDefault="00CB6755" w:rsidP="007A6A79">
            <w:pPr>
              <w:spacing w:line="270" w:lineRule="exact"/>
              <w:ind w:firstLine="0"/>
              <w:jc w:val="center"/>
            </w:pPr>
          </w:p>
        </w:tc>
      </w:tr>
      <w:tr w:rsidR="00550480" w:rsidRPr="00AD58D0" w:rsidTr="000D4980">
        <w:trPr>
          <w:trHeight w:val="264"/>
        </w:trPr>
        <w:tc>
          <w:tcPr>
            <w:tcW w:w="15049" w:type="dxa"/>
            <w:gridSpan w:val="7"/>
          </w:tcPr>
          <w:p w:rsidR="00550480" w:rsidRPr="00682717" w:rsidRDefault="00682717" w:rsidP="00682717">
            <w:pPr>
              <w:spacing w:line="240" w:lineRule="auto"/>
              <w:ind w:firstLine="0"/>
              <w:jc w:val="center"/>
            </w:pPr>
            <w:r w:rsidRPr="00682717">
              <w:rPr>
                <w:lang w:val="en-US"/>
              </w:rPr>
              <w:t>II</w:t>
            </w:r>
            <w:r w:rsidRPr="00682717">
              <w:t xml:space="preserve">. </w:t>
            </w:r>
            <w:r w:rsidR="00CB6755" w:rsidRPr="00682717">
              <w:t>Доступность услуг для инвалидов</w:t>
            </w:r>
          </w:p>
        </w:tc>
      </w:tr>
      <w:tr w:rsidR="00682717" w:rsidRPr="00AD58D0" w:rsidTr="00682717">
        <w:trPr>
          <w:trHeight w:val="274"/>
        </w:trPr>
        <w:tc>
          <w:tcPr>
            <w:tcW w:w="3661" w:type="dxa"/>
            <w:gridSpan w:val="2"/>
          </w:tcPr>
          <w:p w:rsidR="00682717" w:rsidRPr="00634624" w:rsidRDefault="00682717" w:rsidP="00682717">
            <w:pPr>
              <w:spacing w:line="240" w:lineRule="auto"/>
              <w:ind w:firstLine="0"/>
              <w:jc w:val="center"/>
            </w:pPr>
            <w:r w:rsidRPr="00634624">
              <w:rPr>
                <w:bCs/>
              </w:rPr>
              <w:t>Недостаточно оборудования и условий оказания услуг для инвалидов.</w:t>
            </w:r>
          </w:p>
        </w:tc>
        <w:tc>
          <w:tcPr>
            <w:tcW w:w="4507" w:type="dxa"/>
            <w:shd w:val="clear" w:color="auto" w:fill="FFFFFF" w:themeFill="background1"/>
          </w:tcPr>
          <w:p w:rsidR="00682717" w:rsidRPr="00634624" w:rsidRDefault="00682717" w:rsidP="00682717">
            <w:pPr>
              <w:spacing w:line="240" w:lineRule="auto"/>
              <w:ind w:firstLine="0"/>
              <w:jc w:val="center"/>
            </w:pPr>
            <w:r w:rsidRPr="00634624">
              <w:rPr>
                <w:bCs/>
              </w:rPr>
              <w:t>Размещение таблички со шрифтом Брайля</w:t>
            </w:r>
          </w:p>
        </w:tc>
        <w:tc>
          <w:tcPr>
            <w:tcW w:w="1701" w:type="dxa"/>
          </w:tcPr>
          <w:p w:rsidR="00682717" w:rsidRPr="00634624" w:rsidRDefault="00682717" w:rsidP="00682717">
            <w:pPr>
              <w:spacing w:line="240" w:lineRule="auto"/>
              <w:ind w:firstLine="0"/>
              <w:jc w:val="center"/>
            </w:pPr>
            <w:r w:rsidRPr="00634624">
              <w:rPr>
                <w:bCs/>
              </w:rPr>
              <w:t>28.10.2022г.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82717" w:rsidRDefault="00682717" w:rsidP="00682717">
            <w:pPr>
              <w:spacing w:line="240" w:lineRule="auto"/>
              <w:ind w:firstLine="0"/>
              <w:jc w:val="center"/>
              <w:outlineLvl w:val="2"/>
              <w:rPr>
                <w:bCs/>
              </w:rPr>
            </w:pPr>
            <w:r w:rsidRPr="00634624">
              <w:rPr>
                <w:bCs/>
              </w:rPr>
              <w:t>Митько А.И. – директор</w:t>
            </w:r>
          </w:p>
          <w:p w:rsidR="00682717" w:rsidRPr="00634624" w:rsidRDefault="00682717" w:rsidP="00682717">
            <w:pPr>
              <w:spacing w:line="240" w:lineRule="auto"/>
              <w:jc w:val="center"/>
              <w:outlineLvl w:val="2"/>
              <w:rPr>
                <w:bCs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682717" w:rsidRPr="00AD58D0" w:rsidRDefault="00682717" w:rsidP="00C006D1">
            <w:pPr>
              <w:spacing w:line="270" w:lineRule="exact"/>
              <w:ind w:firstLine="0"/>
              <w:jc w:val="center"/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682717" w:rsidRPr="00AD58D0" w:rsidRDefault="00682717" w:rsidP="00C006D1">
            <w:pPr>
              <w:spacing w:line="270" w:lineRule="exact"/>
              <w:ind w:firstLine="0"/>
              <w:jc w:val="center"/>
            </w:pPr>
          </w:p>
        </w:tc>
      </w:tr>
      <w:tr w:rsidR="00CC0299" w:rsidRPr="00AD58D0" w:rsidTr="000D4980">
        <w:trPr>
          <w:trHeight w:val="264"/>
        </w:trPr>
        <w:tc>
          <w:tcPr>
            <w:tcW w:w="15049" w:type="dxa"/>
            <w:gridSpan w:val="7"/>
          </w:tcPr>
          <w:p w:rsidR="00CC0299" w:rsidRPr="00682717" w:rsidRDefault="00CC0299" w:rsidP="00682717">
            <w:pPr>
              <w:pStyle w:val="2"/>
            </w:pPr>
            <w:r w:rsidRPr="00C035FA">
              <w:t>М</w:t>
            </w:r>
            <w:r w:rsidR="00682717">
              <w:t>КУ «Ордынский историко-художественный музей»</w:t>
            </w:r>
          </w:p>
        </w:tc>
      </w:tr>
      <w:tr w:rsidR="00CC0299" w:rsidRPr="00AD58D0" w:rsidTr="000D4980">
        <w:trPr>
          <w:trHeight w:val="264"/>
        </w:trPr>
        <w:tc>
          <w:tcPr>
            <w:tcW w:w="15049" w:type="dxa"/>
            <w:gridSpan w:val="7"/>
          </w:tcPr>
          <w:p w:rsidR="00CC0299" w:rsidRPr="00AD58D0" w:rsidRDefault="00682717" w:rsidP="00682717">
            <w:pPr>
              <w:spacing w:line="240" w:lineRule="auto"/>
              <w:ind w:firstLine="0"/>
              <w:jc w:val="center"/>
            </w:pPr>
            <w:r w:rsidRPr="00CB6755">
              <w:rPr>
                <w:sz w:val="22"/>
                <w:szCs w:val="22"/>
                <w:lang w:val="en-US"/>
              </w:rPr>
              <w:t>I</w:t>
            </w:r>
            <w:r w:rsidRPr="00CB6755">
              <w:rPr>
                <w:sz w:val="22"/>
                <w:szCs w:val="22"/>
              </w:rPr>
              <w:t>. Открытость и доступность информации об организации</w:t>
            </w:r>
          </w:p>
        </w:tc>
      </w:tr>
      <w:tr w:rsidR="00682717" w:rsidRPr="00AD58D0" w:rsidTr="00682717">
        <w:trPr>
          <w:trHeight w:val="274"/>
        </w:trPr>
        <w:tc>
          <w:tcPr>
            <w:tcW w:w="3632" w:type="dxa"/>
          </w:tcPr>
          <w:p w:rsidR="00682717" w:rsidRPr="00634624" w:rsidRDefault="00682717" w:rsidP="00682717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634624">
              <w:rPr>
                <w:color w:val="000000"/>
              </w:rPr>
              <w:t>Не выполняются требования нормативных актов о размещении информации на сайте организации.</w:t>
            </w:r>
          </w:p>
        </w:tc>
        <w:tc>
          <w:tcPr>
            <w:tcW w:w="4536" w:type="dxa"/>
            <w:gridSpan w:val="2"/>
          </w:tcPr>
          <w:p w:rsidR="00682717" w:rsidRPr="00634624" w:rsidRDefault="00682717" w:rsidP="00682717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634624">
              <w:rPr>
                <w:color w:val="000000"/>
              </w:rPr>
              <w:t>Разместить информацию согласно требованиям НПА</w:t>
            </w:r>
          </w:p>
        </w:tc>
        <w:tc>
          <w:tcPr>
            <w:tcW w:w="1701" w:type="dxa"/>
          </w:tcPr>
          <w:p w:rsidR="00682717" w:rsidRPr="00634624" w:rsidRDefault="00682717" w:rsidP="00682717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634624">
              <w:rPr>
                <w:color w:val="000000"/>
              </w:rPr>
              <w:t>30.09.2022</w:t>
            </w:r>
            <w:r>
              <w:rPr>
                <w:color w:val="000000"/>
              </w:rPr>
              <w:t>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82717" w:rsidRPr="00634624" w:rsidRDefault="00682717" w:rsidP="00682717">
            <w:pPr>
              <w:spacing w:line="240" w:lineRule="auto"/>
              <w:ind w:firstLine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Ланго А.В</w:t>
            </w:r>
            <w:r w:rsidRPr="00634624">
              <w:rPr>
                <w:bCs/>
              </w:rPr>
              <w:t>. – директор</w:t>
            </w:r>
          </w:p>
          <w:p w:rsidR="00682717" w:rsidRPr="00634624" w:rsidRDefault="00682717" w:rsidP="00682717">
            <w:pPr>
              <w:spacing w:line="240" w:lineRule="auto"/>
              <w:jc w:val="center"/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682717" w:rsidRPr="00AD58D0" w:rsidRDefault="00682717" w:rsidP="00C006D1">
            <w:pPr>
              <w:spacing w:line="270" w:lineRule="exact"/>
              <w:ind w:firstLine="0"/>
              <w:jc w:val="center"/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682717" w:rsidRPr="00AD58D0" w:rsidRDefault="00682717" w:rsidP="00C006D1">
            <w:pPr>
              <w:spacing w:line="270" w:lineRule="exact"/>
              <w:ind w:firstLine="0"/>
              <w:jc w:val="center"/>
            </w:pPr>
          </w:p>
        </w:tc>
      </w:tr>
      <w:tr w:rsidR="00CC0299" w:rsidRPr="00AD58D0" w:rsidTr="000D4980">
        <w:trPr>
          <w:trHeight w:val="264"/>
        </w:trPr>
        <w:tc>
          <w:tcPr>
            <w:tcW w:w="15049" w:type="dxa"/>
            <w:gridSpan w:val="7"/>
          </w:tcPr>
          <w:p w:rsidR="00CC0299" w:rsidRPr="00AD58D0" w:rsidRDefault="00682717" w:rsidP="00CC0299">
            <w:pPr>
              <w:spacing w:line="270" w:lineRule="exact"/>
              <w:ind w:firstLine="0"/>
              <w:jc w:val="center"/>
            </w:pPr>
            <w:r w:rsidRPr="00682717">
              <w:rPr>
                <w:lang w:val="en-US"/>
              </w:rPr>
              <w:t>II</w:t>
            </w:r>
            <w:r w:rsidRPr="00682717">
              <w:t>. Доступность услуг для инвалидов</w:t>
            </w:r>
          </w:p>
        </w:tc>
      </w:tr>
      <w:tr w:rsidR="00682717" w:rsidRPr="00AD58D0" w:rsidTr="00682717">
        <w:trPr>
          <w:trHeight w:val="274"/>
        </w:trPr>
        <w:tc>
          <w:tcPr>
            <w:tcW w:w="3632" w:type="dxa"/>
          </w:tcPr>
          <w:p w:rsidR="00682717" w:rsidRPr="00634624" w:rsidRDefault="00682717" w:rsidP="00682717">
            <w:pPr>
              <w:spacing w:line="240" w:lineRule="auto"/>
              <w:ind w:firstLine="0"/>
              <w:jc w:val="center"/>
            </w:pPr>
            <w:r w:rsidRPr="006226EC">
              <w:rPr>
                <w:bCs/>
              </w:rPr>
              <w:lastRenderedPageBreak/>
              <w:t>Недостаточно обору</w:t>
            </w:r>
            <w:r>
              <w:rPr>
                <w:bCs/>
              </w:rPr>
              <w:t>д</w:t>
            </w:r>
            <w:r w:rsidRPr="006226EC">
              <w:rPr>
                <w:bCs/>
              </w:rPr>
              <w:t>ования и условий оказания услуг для инвалидов.</w:t>
            </w:r>
          </w:p>
        </w:tc>
        <w:tc>
          <w:tcPr>
            <w:tcW w:w="4536" w:type="dxa"/>
            <w:gridSpan w:val="2"/>
          </w:tcPr>
          <w:p w:rsidR="00682717" w:rsidRPr="00634624" w:rsidRDefault="00682717" w:rsidP="00682717">
            <w:pPr>
              <w:spacing w:line="240" w:lineRule="auto"/>
              <w:ind w:firstLine="0"/>
              <w:jc w:val="center"/>
            </w:pPr>
            <w:r w:rsidRPr="006226EC">
              <w:rPr>
                <w:bCs/>
              </w:rPr>
              <w:t>Размещение кнопки вызова специалиста</w:t>
            </w:r>
          </w:p>
        </w:tc>
        <w:tc>
          <w:tcPr>
            <w:tcW w:w="1701" w:type="dxa"/>
          </w:tcPr>
          <w:p w:rsidR="00682717" w:rsidRPr="00634624" w:rsidRDefault="00682717" w:rsidP="00682717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01.09</w:t>
            </w:r>
            <w:r w:rsidRPr="00634624">
              <w:rPr>
                <w:bCs/>
              </w:rPr>
              <w:t>.2022г.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82717" w:rsidRPr="00634624" w:rsidRDefault="00682717" w:rsidP="00682717">
            <w:pPr>
              <w:spacing w:line="240" w:lineRule="auto"/>
              <w:ind w:firstLine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Ланго А.В</w:t>
            </w:r>
            <w:r w:rsidRPr="00634624">
              <w:rPr>
                <w:bCs/>
              </w:rPr>
              <w:t>. – директор</w:t>
            </w:r>
          </w:p>
          <w:p w:rsidR="00682717" w:rsidRPr="00634624" w:rsidRDefault="00682717" w:rsidP="00682717">
            <w:pPr>
              <w:spacing w:line="240" w:lineRule="auto"/>
              <w:jc w:val="center"/>
              <w:outlineLvl w:val="2"/>
              <w:rPr>
                <w:bCs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682717" w:rsidRPr="00AD58D0" w:rsidRDefault="00682717" w:rsidP="00682717">
            <w:pPr>
              <w:spacing w:line="240" w:lineRule="auto"/>
              <w:ind w:firstLine="0"/>
              <w:jc w:val="center"/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682717" w:rsidRPr="00AD58D0" w:rsidRDefault="00682717" w:rsidP="00682717">
            <w:pPr>
              <w:spacing w:line="240" w:lineRule="auto"/>
              <w:ind w:firstLine="0"/>
              <w:jc w:val="center"/>
            </w:pPr>
          </w:p>
        </w:tc>
      </w:tr>
      <w:tr w:rsidR="00C006D1" w:rsidRPr="00AD58D0" w:rsidTr="000D4980">
        <w:trPr>
          <w:trHeight w:val="274"/>
        </w:trPr>
        <w:tc>
          <w:tcPr>
            <w:tcW w:w="15049" w:type="dxa"/>
            <w:gridSpan w:val="7"/>
          </w:tcPr>
          <w:p w:rsidR="00C006D1" w:rsidRPr="00682717" w:rsidRDefault="00682717" w:rsidP="00682717">
            <w:pPr>
              <w:pStyle w:val="2"/>
            </w:pPr>
            <w:r w:rsidRPr="00682717">
              <w:t xml:space="preserve">МКУК </w:t>
            </w:r>
            <w:r w:rsidR="00C006D1" w:rsidRPr="00682717">
              <w:t xml:space="preserve"> «</w:t>
            </w:r>
            <w:r w:rsidRPr="00682717">
              <w:t>Ордынская ЦБС</w:t>
            </w:r>
            <w:r w:rsidR="00C006D1" w:rsidRPr="00682717">
              <w:t>»</w:t>
            </w:r>
          </w:p>
        </w:tc>
      </w:tr>
      <w:tr w:rsidR="00C006D1" w:rsidRPr="00AD58D0" w:rsidTr="000D4980">
        <w:trPr>
          <w:trHeight w:val="274"/>
        </w:trPr>
        <w:tc>
          <w:tcPr>
            <w:tcW w:w="15049" w:type="dxa"/>
            <w:gridSpan w:val="7"/>
          </w:tcPr>
          <w:p w:rsidR="00C006D1" w:rsidRPr="00682717" w:rsidRDefault="00682717" w:rsidP="00C006D1">
            <w:pPr>
              <w:spacing w:line="270" w:lineRule="exact"/>
              <w:ind w:firstLine="0"/>
              <w:jc w:val="center"/>
            </w:pPr>
            <w:r w:rsidRPr="00CB6755">
              <w:rPr>
                <w:sz w:val="22"/>
                <w:szCs w:val="22"/>
                <w:lang w:val="en-US"/>
              </w:rPr>
              <w:t>I</w:t>
            </w:r>
            <w:r w:rsidRPr="00CB6755">
              <w:rPr>
                <w:sz w:val="22"/>
                <w:szCs w:val="22"/>
              </w:rPr>
              <w:t xml:space="preserve">. </w:t>
            </w:r>
            <w:r w:rsidRPr="00682717">
              <w:t>Открытость и доступность информации об организации</w:t>
            </w:r>
          </w:p>
        </w:tc>
      </w:tr>
      <w:tr w:rsidR="001140C0" w:rsidRPr="00AD58D0" w:rsidTr="001140C0">
        <w:trPr>
          <w:trHeight w:val="274"/>
        </w:trPr>
        <w:tc>
          <w:tcPr>
            <w:tcW w:w="3632" w:type="dxa"/>
          </w:tcPr>
          <w:p w:rsidR="001140C0" w:rsidRPr="00AA0AB5" w:rsidRDefault="001140C0" w:rsidP="001140C0">
            <w:pPr>
              <w:spacing w:line="240" w:lineRule="auto"/>
              <w:ind w:firstLine="0"/>
              <w:jc w:val="center"/>
              <w:rPr>
                <w:rStyle w:val="ab"/>
                <w:rFonts w:eastAsia="Calibri"/>
                <w:b w:val="0"/>
              </w:rPr>
            </w:pPr>
            <w:r w:rsidRPr="00AA0AB5">
              <w:t>Не выполняются требования нормативных актов о размещении информации на сайте организации.</w:t>
            </w:r>
          </w:p>
        </w:tc>
        <w:tc>
          <w:tcPr>
            <w:tcW w:w="4536" w:type="dxa"/>
            <w:gridSpan w:val="2"/>
          </w:tcPr>
          <w:p w:rsidR="001140C0" w:rsidRPr="00AA0AB5" w:rsidRDefault="001140C0" w:rsidP="001140C0">
            <w:pPr>
              <w:spacing w:line="240" w:lineRule="auto"/>
              <w:ind w:firstLine="0"/>
              <w:jc w:val="center"/>
            </w:pPr>
            <w:r w:rsidRPr="00AA0AB5">
              <w:t>Разместить информацию согласно требованиям НПА</w:t>
            </w:r>
          </w:p>
        </w:tc>
        <w:tc>
          <w:tcPr>
            <w:tcW w:w="1701" w:type="dxa"/>
          </w:tcPr>
          <w:p w:rsidR="001140C0" w:rsidRPr="00AA0AB5" w:rsidRDefault="001140C0" w:rsidP="001140C0">
            <w:pPr>
              <w:spacing w:line="240" w:lineRule="auto"/>
              <w:ind w:firstLine="0"/>
              <w:jc w:val="center"/>
            </w:pPr>
            <w:r w:rsidRPr="00AA0AB5">
              <w:t>25.03.2022г</w:t>
            </w:r>
            <w: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40C0" w:rsidRPr="00AA0AB5" w:rsidRDefault="001140C0" w:rsidP="001140C0">
            <w:pPr>
              <w:spacing w:line="240" w:lineRule="auto"/>
              <w:ind w:firstLine="0"/>
              <w:jc w:val="center"/>
            </w:pPr>
            <w:r>
              <w:t xml:space="preserve">Н.К. Козуберда - </w:t>
            </w:r>
            <w:r w:rsidRPr="00AA0AB5">
              <w:t>директор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1140C0" w:rsidRPr="00AD58D0" w:rsidRDefault="001140C0" w:rsidP="00A8668A">
            <w:pPr>
              <w:spacing w:line="270" w:lineRule="exact"/>
              <w:ind w:firstLine="0"/>
              <w:jc w:val="center"/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1140C0" w:rsidRPr="00AD58D0" w:rsidRDefault="001140C0" w:rsidP="00A8668A">
            <w:pPr>
              <w:spacing w:line="270" w:lineRule="exact"/>
              <w:ind w:firstLine="0"/>
              <w:jc w:val="center"/>
            </w:pPr>
          </w:p>
        </w:tc>
      </w:tr>
      <w:tr w:rsidR="00C006D1" w:rsidRPr="00AD58D0" w:rsidTr="000D4980">
        <w:trPr>
          <w:trHeight w:val="274"/>
        </w:trPr>
        <w:tc>
          <w:tcPr>
            <w:tcW w:w="15049" w:type="dxa"/>
            <w:gridSpan w:val="7"/>
          </w:tcPr>
          <w:p w:rsidR="00C006D1" w:rsidRPr="00AD58D0" w:rsidRDefault="001140C0" w:rsidP="00C006D1">
            <w:pPr>
              <w:spacing w:line="270" w:lineRule="exact"/>
              <w:ind w:firstLine="0"/>
              <w:jc w:val="center"/>
            </w:pPr>
            <w:r>
              <w:rPr>
                <w:lang w:val="en-US"/>
              </w:rPr>
              <w:t>II</w:t>
            </w:r>
            <w:r w:rsidR="00C006D1" w:rsidRPr="00AD58D0">
              <w:t xml:space="preserve">. </w:t>
            </w:r>
            <w:r w:rsidRPr="001140C0">
              <w:t>Комфортность условий предоставления услуг</w:t>
            </w:r>
          </w:p>
        </w:tc>
      </w:tr>
      <w:tr w:rsidR="001140C0" w:rsidRPr="00AD58D0" w:rsidTr="001140C0">
        <w:trPr>
          <w:trHeight w:val="274"/>
        </w:trPr>
        <w:tc>
          <w:tcPr>
            <w:tcW w:w="3632" w:type="dxa"/>
          </w:tcPr>
          <w:p w:rsidR="001140C0" w:rsidRPr="001140C0" w:rsidRDefault="001140C0" w:rsidP="001140C0">
            <w:pPr>
              <w:spacing w:line="240" w:lineRule="auto"/>
              <w:ind w:firstLine="0"/>
              <w:jc w:val="center"/>
            </w:pPr>
            <w:r w:rsidRPr="001140C0">
              <w:t>Неудобная и непонятная для населения навигация размещения объектов. Отсутствует питьевая вода.</w:t>
            </w:r>
          </w:p>
        </w:tc>
        <w:tc>
          <w:tcPr>
            <w:tcW w:w="4536" w:type="dxa"/>
            <w:gridSpan w:val="2"/>
          </w:tcPr>
          <w:p w:rsidR="001140C0" w:rsidRPr="001140C0" w:rsidRDefault="001140C0" w:rsidP="001140C0">
            <w:pPr>
              <w:spacing w:line="240" w:lineRule="auto"/>
              <w:ind w:firstLine="0"/>
              <w:jc w:val="center"/>
            </w:pPr>
            <w:r w:rsidRPr="001140C0">
              <w:rPr>
                <w:rStyle w:val="0pt"/>
                <w:rFonts w:eastAsia="Calibri"/>
                <w:b w:val="0"/>
                <w:sz w:val="24"/>
                <w:szCs w:val="24"/>
              </w:rPr>
              <w:t>1</w:t>
            </w:r>
            <w:r w:rsidRPr="001140C0">
              <w:rPr>
                <w:rStyle w:val="0pt"/>
                <w:rFonts w:eastAsia="Calibri"/>
                <w:sz w:val="24"/>
                <w:szCs w:val="24"/>
              </w:rPr>
              <w:t>.</w:t>
            </w:r>
            <w:r w:rsidRPr="001140C0">
              <w:t xml:space="preserve"> Установить навигационные указатели в помещениях библиотек.</w:t>
            </w:r>
          </w:p>
          <w:p w:rsidR="001140C0" w:rsidRPr="001140C0" w:rsidRDefault="001140C0" w:rsidP="001140C0">
            <w:pPr>
              <w:spacing w:line="240" w:lineRule="auto"/>
              <w:ind w:firstLine="0"/>
              <w:jc w:val="center"/>
              <w:rPr>
                <w:b/>
              </w:rPr>
            </w:pPr>
            <w:r w:rsidRPr="001140C0">
              <w:rPr>
                <w:rFonts w:eastAsia="Calibri"/>
              </w:rPr>
              <w:t>2. Установить кулер с питьевой водой</w:t>
            </w:r>
            <w:r w:rsidRPr="001140C0">
              <w:rPr>
                <w:rStyle w:val="0pt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140C0" w:rsidRPr="001140C0" w:rsidRDefault="001140C0" w:rsidP="001140C0">
            <w:pPr>
              <w:spacing w:line="240" w:lineRule="auto"/>
              <w:ind w:firstLine="0"/>
              <w:jc w:val="center"/>
              <w:rPr>
                <w:b/>
              </w:rPr>
            </w:pPr>
            <w:r w:rsidRPr="001140C0">
              <w:rPr>
                <w:rStyle w:val="0pt"/>
                <w:rFonts w:eastAsia="Calibri"/>
                <w:b w:val="0"/>
                <w:sz w:val="24"/>
                <w:szCs w:val="24"/>
              </w:rPr>
              <w:t>30.06.2022г.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40C0" w:rsidRPr="001140C0" w:rsidRDefault="001140C0" w:rsidP="001140C0">
            <w:pPr>
              <w:spacing w:line="240" w:lineRule="auto"/>
              <w:ind w:firstLine="0"/>
              <w:jc w:val="center"/>
            </w:pPr>
            <w:r w:rsidRPr="001140C0">
              <w:t xml:space="preserve">Н.К. Козуберда - директор 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1140C0" w:rsidRPr="00AD58D0" w:rsidRDefault="001140C0" w:rsidP="00A8668A">
            <w:pPr>
              <w:spacing w:line="270" w:lineRule="exact"/>
              <w:ind w:firstLine="0"/>
              <w:jc w:val="center"/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1140C0" w:rsidRPr="00AD58D0" w:rsidRDefault="001140C0" w:rsidP="00A8668A">
            <w:pPr>
              <w:spacing w:line="270" w:lineRule="exact"/>
              <w:ind w:firstLine="0"/>
              <w:jc w:val="center"/>
            </w:pPr>
          </w:p>
        </w:tc>
      </w:tr>
      <w:tr w:rsidR="001140C0" w:rsidRPr="00AD58D0" w:rsidTr="0012132A">
        <w:trPr>
          <w:trHeight w:val="274"/>
        </w:trPr>
        <w:tc>
          <w:tcPr>
            <w:tcW w:w="15049" w:type="dxa"/>
            <w:gridSpan w:val="7"/>
          </w:tcPr>
          <w:p w:rsidR="001140C0" w:rsidRPr="001140C0" w:rsidRDefault="001140C0" w:rsidP="00A8668A">
            <w:pPr>
              <w:spacing w:line="270" w:lineRule="exact"/>
              <w:ind w:firstLine="0"/>
              <w:jc w:val="center"/>
            </w:pPr>
            <w:r w:rsidRPr="001140C0">
              <w:rPr>
                <w:lang w:val="en-US"/>
              </w:rPr>
              <w:t>III</w:t>
            </w:r>
            <w:r w:rsidRPr="001140C0">
              <w:t>. Доступность услуг для инвалидов</w:t>
            </w:r>
          </w:p>
        </w:tc>
      </w:tr>
      <w:tr w:rsidR="001140C0" w:rsidRPr="00AD58D0" w:rsidTr="001140C0">
        <w:trPr>
          <w:trHeight w:val="274"/>
        </w:trPr>
        <w:tc>
          <w:tcPr>
            <w:tcW w:w="3632" w:type="dxa"/>
          </w:tcPr>
          <w:p w:rsidR="001140C0" w:rsidRPr="00AA0AB5" w:rsidRDefault="001140C0" w:rsidP="001140C0">
            <w:pPr>
              <w:spacing w:line="240" w:lineRule="auto"/>
              <w:ind w:firstLine="0"/>
              <w:jc w:val="center"/>
            </w:pPr>
            <w:r w:rsidRPr="00AA0AB5">
              <w:t>Недостаточно оборудования на территории и в помещениях организации с учетом доступности для инвалидов и отсутствуют условия доступности, позволяющие инвалидам получать услуги наравне с другими.</w:t>
            </w:r>
          </w:p>
        </w:tc>
        <w:tc>
          <w:tcPr>
            <w:tcW w:w="4536" w:type="dxa"/>
            <w:gridSpan w:val="2"/>
          </w:tcPr>
          <w:p w:rsidR="001140C0" w:rsidRPr="00AA0AB5" w:rsidRDefault="001140C0" w:rsidP="001140C0">
            <w:pPr>
              <w:spacing w:line="240" w:lineRule="auto"/>
              <w:ind w:firstLine="0"/>
              <w:jc w:val="center"/>
            </w:pPr>
            <w:r w:rsidRPr="00AA0AB5">
              <w:t>Приобретение тактильных наклеек</w:t>
            </w:r>
          </w:p>
        </w:tc>
        <w:tc>
          <w:tcPr>
            <w:tcW w:w="1701" w:type="dxa"/>
          </w:tcPr>
          <w:p w:rsidR="001140C0" w:rsidRPr="00AA0AB5" w:rsidRDefault="001140C0" w:rsidP="001140C0">
            <w:pPr>
              <w:spacing w:line="240" w:lineRule="auto"/>
              <w:ind w:firstLine="0"/>
              <w:jc w:val="center"/>
            </w:pPr>
            <w:r w:rsidRPr="00AA0AB5">
              <w:t>23.12.2022</w:t>
            </w:r>
            <w:r>
              <w:t>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40C0" w:rsidRPr="00AA0AB5" w:rsidRDefault="001140C0" w:rsidP="001140C0">
            <w:pPr>
              <w:spacing w:line="240" w:lineRule="auto"/>
              <w:ind w:firstLine="0"/>
              <w:jc w:val="center"/>
            </w:pPr>
            <w:r w:rsidRPr="00AA0AB5">
              <w:t>Н.К. Козуберда - директор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1140C0" w:rsidRPr="00AD58D0" w:rsidRDefault="001140C0" w:rsidP="00A8668A">
            <w:pPr>
              <w:spacing w:line="270" w:lineRule="exact"/>
              <w:ind w:firstLine="0"/>
              <w:jc w:val="center"/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1140C0" w:rsidRPr="00AD58D0" w:rsidRDefault="001140C0" w:rsidP="00A8668A">
            <w:pPr>
              <w:spacing w:line="270" w:lineRule="exact"/>
              <w:ind w:firstLine="0"/>
              <w:jc w:val="center"/>
            </w:pPr>
          </w:p>
        </w:tc>
      </w:tr>
    </w:tbl>
    <w:p w:rsidR="0012132A" w:rsidRDefault="0012132A" w:rsidP="001140C0"/>
    <w:p w:rsidR="001140C0" w:rsidRPr="001140C0" w:rsidRDefault="001140C0" w:rsidP="001140C0">
      <w:r w:rsidRPr="001140C0">
        <w:t xml:space="preserve">МКУ СКЦ </w:t>
      </w:r>
      <w:r w:rsidR="0026560E">
        <w:t xml:space="preserve">Ордынского района </w:t>
      </w:r>
      <w:r w:rsidRPr="001140C0">
        <w:t xml:space="preserve">- </w:t>
      </w:r>
      <w:r>
        <w:rPr>
          <w:rFonts w:eastAsia="Calibri"/>
        </w:rPr>
        <w:t>м</w:t>
      </w:r>
      <w:r w:rsidRPr="001140C0">
        <w:rPr>
          <w:rFonts w:eastAsia="Calibri"/>
        </w:rPr>
        <w:t>униципальное казенное учреждение Ордынского района Новосибирской области «Социально-культурный центр Ордынского района»</w:t>
      </w:r>
      <w:r>
        <w:rPr>
          <w:rFonts w:eastAsia="Calibri"/>
        </w:rPr>
        <w:t>;</w:t>
      </w:r>
    </w:p>
    <w:p w:rsidR="001140C0" w:rsidRPr="001140C0" w:rsidRDefault="0026560E" w:rsidP="001140C0">
      <w:pPr>
        <w:rPr>
          <w:rFonts w:cs="Verdana"/>
        </w:rPr>
      </w:pPr>
      <w:r>
        <w:rPr>
          <w:rFonts w:cs="Verdana"/>
        </w:rPr>
        <w:t xml:space="preserve">МКУК Ордынская ЦБС </w:t>
      </w:r>
      <w:r w:rsidR="001140C0">
        <w:rPr>
          <w:rFonts w:cs="Verdana"/>
        </w:rPr>
        <w:t>- м</w:t>
      </w:r>
      <w:r w:rsidR="001140C0" w:rsidRPr="001140C0">
        <w:rPr>
          <w:rFonts w:cs="Verdana"/>
        </w:rPr>
        <w:t>униципальное казенное учреждение культуры «Ордынская централизованная библиотечная система»</w:t>
      </w:r>
      <w:r>
        <w:rPr>
          <w:rFonts w:cs="Verdana"/>
        </w:rPr>
        <w:t>;</w:t>
      </w:r>
    </w:p>
    <w:p w:rsidR="001140C0" w:rsidRPr="0026560E" w:rsidRDefault="0026560E" w:rsidP="001140C0">
      <w:pPr>
        <w:rPr>
          <w:rFonts w:cs="Verdana"/>
        </w:rPr>
      </w:pPr>
      <w:r w:rsidRPr="001140C0">
        <w:rPr>
          <w:rFonts w:cs="Verdana"/>
        </w:rPr>
        <w:t>МКУ</w:t>
      </w:r>
      <w:r w:rsidRPr="001140C0">
        <w:rPr>
          <w:rFonts w:eastAsia="Calibri" w:cs="Verdana"/>
        </w:rPr>
        <w:t xml:space="preserve">«Ордынский историко-художественный музей» </w:t>
      </w:r>
      <w:r>
        <w:rPr>
          <w:rFonts w:eastAsia="Calibri" w:cs="Verdana"/>
        </w:rPr>
        <w:t xml:space="preserve"> - </w:t>
      </w:r>
      <w:r>
        <w:rPr>
          <w:rFonts w:eastAsia="Calibri"/>
        </w:rPr>
        <w:t>м</w:t>
      </w:r>
      <w:r w:rsidR="001140C0" w:rsidRPr="0026560E">
        <w:rPr>
          <w:rFonts w:eastAsia="Calibri"/>
        </w:rPr>
        <w:t>униципальное казенное учреждение Ордынского района Новосибирской области</w:t>
      </w:r>
      <w:r w:rsidR="001140C0" w:rsidRPr="0026560E">
        <w:rPr>
          <w:rFonts w:eastAsia="Calibri" w:cs="Verdana"/>
        </w:rPr>
        <w:t xml:space="preserve"> «Ордынский ис</w:t>
      </w:r>
      <w:r>
        <w:rPr>
          <w:rFonts w:eastAsia="Calibri" w:cs="Verdana"/>
        </w:rPr>
        <w:t>торико-художественный музей».</w:t>
      </w:r>
    </w:p>
    <w:p w:rsidR="0012132A" w:rsidRDefault="0012132A" w:rsidP="00E809BF">
      <w:pPr>
        <w:jc w:val="center"/>
      </w:pPr>
    </w:p>
    <w:p w:rsidR="0012132A" w:rsidRDefault="0012132A" w:rsidP="00E809BF">
      <w:pPr>
        <w:jc w:val="center"/>
      </w:pPr>
    </w:p>
    <w:p w:rsidR="0003021A" w:rsidRPr="00914E17" w:rsidRDefault="0012132A" w:rsidP="00E809BF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</w:t>
      </w:r>
    </w:p>
    <w:sectPr w:rsidR="0003021A" w:rsidRPr="00914E17" w:rsidSect="0012132A">
      <w:pgSz w:w="16838" w:h="11906" w:orient="landscape"/>
      <w:pgMar w:top="567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FB6" w:rsidRDefault="00C72FB6" w:rsidP="00AC7C25">
      <w:pPr>
        <w:spacing w:line="240" w:lineRule="auto"/>
      </w:pPr>
      <w:r>
        <w:separator/>
      </w:r>
    </w:p>
  </w:endnote>
  <w:endnote w:type="continuationSeparator" w:id="0">
    <w:p w:rsidR="00C72FB6" w:rsidRDefault="00C72FB6" w:rsidP="00AC7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FB6" w:rsidRDefault="00C72FB6" w:rsidP="00AC7C25">
      <w:pPr>
        <w:spacing w:line="240" w:lineRule="auto"/>
      </w:pPr>
      <w:r>
        <w:separator/>
      </w:r>
    </w:p>
  </w:footnote>
  <w:footnote w:type="continuationSeparator" w:id="0">
    <w:p w:rsidR="00C72FB6" w:rsidRDefault="00C72FB6" w:rsidP="00AC7C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03B" w:rsidRDefault="000D134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3A203B" w:rsidRDefault="003A20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5DB1"/>
    <w:multiLevelType w:val="hybridMultilevel"/>
    <w:tmpl w:val="617E9DAA"/>
    <w:lvl w:ilvl="0" w:tplc="4D82F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74CF5"/>
    <w:multiLevelType w:val="hybridMultilevel"/>
    <w:tmpl w:val="58F88B90"/>
    <w:lvl w:ilvl="0" w:tplc="6D9097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0BC"/>
    <w:rsid w:val="000223B4"/>
    <w:rsid w:val="0003021A"/>
    <w:rsid w:val="00046330"/>
    <w:rsid w:val="000555C2"/>
    <w:rsid w:val="00055D89"/>
    <w:rsid w:val="00070AA4"/>
    <w:rsid w:val="000774A1"/>
    <w:rsid w:val="00086BDA"/>
    <w:rsid w:val="0009029F"/>
    <w:rsid w:val="000A5831"/>
    <w:rsid w:val="000A5B9B"/>
    <w:rsid w:val="000B04FF"/>
    <w:rsid w:val="000C1F2A"/>
    <w:rsid w:val="000D0540"/>
    <w:rsid w:val="000D1342"/>
    <w:rsid w:val="000D40FC"/>
    <w:rsid w:val="000D4980"/>
    <w:rsid w:val="000D54C2"/>
    <w:rsid w:val="000E4B3C"/>
    <w:rsid w:val="00113076"/>
    <w:rsid w:val="001140C0"/>
    <w:rsid w:val="0012132A"/>
    <w:rsid w:val="00134A69"/>
    <w:rsid w:val="001426E2"/>
    <w:rsid w:val="00187B36"/>
    <w:rsid w:val="0019001F"/>
    <w:rsid w:val="001A1F7B"/>
    <w:rsid w:val="001B13A5"/>
    <w:rsid w:val="001B4E0D"/>
    <w:rsid w:val="001B5B60"/>
    <w:rsid w:val="001D0DB1"/>
    <w:rsid w:val="001D4842"/>
    <w:rsid w:val="001E023D"/>
    <w:rsid w:val="001F09A5"/>
    <w:rsid w:val="001F652F"/>
    <w:rsid w:val="0020104A"/>
    <w:rsid w:val="00203AC9"/>
    <w:rsid w:val="00212F89"/>
    <w:rsid w:val="00234C1E"/>
    <w:rsid w:val="00244747"/>
    <w:rsid w:val="00245209"/>
    <w:rsid w:val="00245911"/>
    <w:rsid w:val="002644B6"/>
    <w:rsid w:val="0026560E"/>
    <w:rsid w:val="00265B29"/>
    <w:rsid w:val="002A509A"/>
    <w:rsid w:val="002A7772"/>
    <w:rsid w:val="002B4B0A"/>
    <w:rsid w:val="002C660F"/>
    <w:rsid w:val="002E23AE"/>
    <w:rsid w:val="002E444C"/>
    <w:rsid w:val="002F6D15"/>
    <w:rsid w:val="00305CFD"/>
    <w:rsid w:val="00321863"/>
    <w:rsid w:val="003438E7"/>
    <w:rsid w:val="00343A2E"/>
    <w:rsid w:val="00352137"/>
    <w:rsid w:val="00363394"/>
    <w:rsid w:val="0037799A"/>
    <w:rsid w:val="0039015C"/>
    <w:rsid w:val="003958C9"/>
    <w:rsid w:val="003A203B"/>
    <w:rsid w:val="003A616B"/>
    <w:rsid w:val="003B10FA"/>
    <w:rsid w:val="003B58C3"/>
    <w:rsid w:val="003C7279"/>
    <w:rsid w:val="003D0E08"/>
    <w:rsid w:val="003E3815"/>
    <w:rsid w:val="003E56C7"/>
    <w:rsid w:val="003F1A62"/>
    <w:rsid w:val="00402677"/>
    <w:rsid w:val="0040353C"/>
    <w:rsid w:val="00420616"/>
    <w:rsid w:val="00422A05"/>
    <w:rsid w:val="00424FF4"/>
    <w:rsid w:val="00431EA8"/>
    <w:rsid w:val="0043772B"/>
    <w:rsid w:val="00437B61"/>
    <w:rsid w:val="00444E90"/>
    <w:rsid w:val="00456451"/>
    <w:rsid w:val="00463332"/>
    <w:rsid w:val="00464378"/>
    <w:rsid w:val="00466FF2"/>
    <w:rsid w:val="00467D86"/>
    <w:rsid w:val="004700BC"/>
    <w:rsid w:val="00497522"/>
    <w:rsid w:val="004A2DE0"/>
    <w:rsid w:val="004A4C3A"/>
    <w:rsid w:val="004B0426"/>
    <w:rsid w:val="004B51AF"/>
    <w:rsid w:val="004D752D"/>
    <w:rsid w:val="00502EBD"/>
    <w:rsid w:val="005331E3"/>
    <w:rsid w:val="00535376"/>
    <w:rsid w:val="00550480"/>
    <w:rsid w:val="00555E37"/>
    <w:rsid w:val="005731C5"/>
    <w:rsid w:val="005921DE"/>
    <w:rsid w:val="005961B8"/>
    <w:rsid w:val="00596A75"/>
    <w:rsid w:val="005A60B0"/>
    <w:rsid w:val="005B7E1F"/>
    <w:rsid w:val="006045D0"/>
    <w:rsid w:val="00614897"/>
    <w:rsid w:val="00614A7B"/>
    <w:rsid w:val="00617F7B"/>
    <w:rsid w:val="00625375"/>
    <w:rsid w:val="006257F2"/>
    <w:rsid w:val="00630ACE"/>
    <w:rsid w:val="00631237"/>
    <w:rsid w:val="006607C3"/>
    <w:rsid w:val="00661101"/>
    <w:rsid w:val="0066277D"/>
    <w:rsid w:val="006758F8"/>
    <w:rsid w:val="00676488"/>
    <w:rsid w:val="00682717"/>
    <w:rsid w:val="006C58CA"/>
    <w:rsid w:val="006D4239"/>
    <w:rsid w:val="006E00D3"/>
    <w:rsid w:val="006F4AA8"/>
    <w:rsid w:val="007144F9"/>
    <w:rsid w:val="007313F3"/>
    <w:rsid w:val="00742716"/>
    <w:rsid w:val="007468CC"/>
    <w:rsid w:val="00747A9F"/>
    <w:rsid w:val="00751100"/>
    <w:rsid w:val="0075500E"/>
    <w:rsid w:val="00772ECE"/>
    <w:rsid w:val="007771D7"/>
    <w:rsid w:val="00784312"/>
    <w:rsid w:val="00792127"/>
    <w:rsid w:val="00795AEC"/>
    <w:rsid w:val="007A353B"/>
    <w:rsid w:val="007A6A79"/>
    <w:rsid w:val="007E2551"/>
    <w:rsid w:val="007E6C0D"/>
    <w:rsid w:val="007E6C36"/>
    <w:rsid w:val="007E6FFF"/>
    <w:rsid w:val="00804695"/>
    <w:rsid w:val="00814B2F"/>
    <w:rsid w:val="00831D22"/>
    <w:rsid w:val="00842C37"/>
    <w:rsid w:val="00844083"/>
    <w:rsid w:val="00845B9B"/>
    <w:rsid w:val="00852DB0"/>
    <w:rsid w:val="008643E0"/>
    <w:rsid w:val="00870E67"/>
    <w:rsid w:val="00883B59"/>
    <w:rsid w:val="0088751A"/>
    <w:rsid w:val="008B1C95"/>
    <w:rsid w:val="008C5710"/>
    <w:rsid w:val="008D71DA"/>
    <w:rsid w:val="008E17B7"/>
    <w:rsid w:val="008E25F3"/>
    <w:rsid w:val="008F0789"/>
    <w:rsid w:val="0090120D"/>
    <w:rsid w:val="00907993"/>
    <w:rsid w:val="0091602F"/>
    <w:rsid w:val="00922CE6"/>
    <w:rsid w:val="009345A7"/>
    <w:rsid w:val="00937A83"/>
    <w:rsid w:val="009507BD"/>
    <w:rsid w:val="009544F4"/>
    <w:rsid w:val="00954A4A"/>
    <w:rsid w:val="009608B8"/>
    <w:rsid w:val="00973BAC"/>
    <w:rsid w:val="009833F2"/>
    <w:rsid w:val="009C15D6"/>
    <w:rsid w:val="009F769D"/>
    <w:rsid w:val="00A24967"/>
    <w:rsid w:val="00A250C8"/>
    <w:rsid w:val="00A25DE5"/>
    <w:rsid w:val="00A444D9"/>
    <w:rsid w:val="00A46555"/>
    <w:rsid w:val="00A54479"/>
    <w:rsid w:val="00A728A8"/>
    <w:rsid w:val="00A80578"/>
    <w:rsid w:val="00A8668A"/>
    <w:rsid w:val="00A95C9C"/>
    <w:rsid w:val="00A978E8"/>
    <w:rsid w:val="00AA4BEA"/>
    <w:rsid w:val="00AC0431"/>
    <w:rsid w:val="00AC7C25"/>
    <w:rsid w:val="00AD58D0"/>
    <w:rsid w:val="00AE1BA3"/>
    <w:rsid w:val="00AE2271"/>
    <w:rsid w:val="00AF1509"/>
    <w:rsid w:val="00AF1FF5"/>
    <w:rsid w:val="00AF637E"/>
    <w:rsid w:val="00B228E5"/>
    <w:rsid w:val="00B3720E"/>
    <w:rsid w:val="00B52E12"/>
    <w:rsid w:val="00B56053"/>
    <w:rsid w:val="00B80B08"/>
    <w:rsid w:val="00B83C38"/>
    <w:rsid w:val="00BC078A"/>
    <w:rsid w:val="00BC4719"/>
    <w:rsid w:val="00BE388C"/>
    <w:rsid w:val="00BE52F6"/>
    <w:rsid w:val="00BF00FF"/>
    <w:rsid w:val="00BF101B"/>
    <w:rsid w:val="00BF189B"/>
    <w:rsid w:val="00C006D1"/>
    <w:rsid w:val="00C00A0A"/>
    <w:rsid w:val="00C035FA"/>
    <w:rsid w:val="00C2387F"/>
    <w:rsid w:val="00C442DB"/>
    <w:rsid w:val="00C71464"/>
    <w:rsid w:val="00C72FB6"/>
    <w:rsid w:val="00C825E4"/>
    <w:rsid w:val="00CB486B"/>
    <w:rsid w:val="00CB6755"/>
    <w:rsid w:val="00CC0299"/>
    <w:rsid w:val="00CD0A9D"/>
    <w:rsid w:val="00CD7EC9"/>
    <w:rsid w:val="00CE38F0"/>
    <w:rsid w:val="00CE5C7D"/>
    <w:rsid w:val="00D021AC"/>
    <w:rsid w:val="00D038C6"/>
    <w:rsid w:val="00D07AA1"/>
    <w:rsid w:val="00D11543"/>
    <w:rsid w:val="00D15903"/>
    <w:rsid w:val="00D20780"/>
    <w:rsid w:val="00D41332"/>
    <w:rsid w:val="00D41A95"/>
    <w:rsid w:val="00D47644"/>
    <w:rsid w:val="00D53D05"/>
    <w:rsid w:val="00D56274"/>
    <w:rsid w:val="00D57696"/>
    <w:rsid w:val="00D92233"/>
    <w:rsid w:val="00DA69A7"/>
    <w:rsid w:val="00DC3573"/>
    <w:rsid w:val="00DF206B"/>
    <w:rsid w:val="00E006DD"/>
    <w:rsid w:val="00E11E3F"/>
    <w:rsid w:val="00E2402E"/>
    <w:rsid w:val="00E46ABA"/>
    <w:rsid w:val="00E5791A"/>
    <w:rsid w:val="00E809BF"/>
    <w:rsid w:val="00E812C6"/>
    <w:rsid w:val="00E90872"/>
    <w:rsid w:val="00E91219"/>
    <w:rsid w:val="00EA2338"/>
    <w:rsid w:val="00EB61FC"/>
    <w:rsid w:val="00ED0010"/>
    <w:rsid w:val="00EE2D5B"/>
    <w:rsid w:val="00EE63F2"/>
    <w:rsid w:val="00EF230D"/>
    <w:rsid w:val="00EF55CD"/>
    <w:rsid w:val="00F242B2"/>
    <w:rsid w:val="00F32F66"/>
    <w:rsid w:val="00F37EAE"/>
    <w:rsid w:val="00F40517"/>
    <w:rsid w:val="00F41C1F"/>
    <w:rsid w:val="00F50A22"/>
    <w:rsid w:val="00F5698B"/>
    <w:rsid w:val="00F57D6D"/>
    <w:rsid w:val="00FA34DB"/>
    <w:rsid w:val="00FA6839"/>
    <w:rsid w:val="00FB3D4C"/>
    <w:rsid w:val="00FB545F"/>
    <w:rsid w:val="00FC237A"/>
    <w:rsid w:val="00FC7B70"/>
    <w:rsid w:val="00FD4E04"/>
    <w:rsid w:val="00FD7744"/>
    <w:rsid w:val="00FF7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0387D2-8B78-4E02-BD1D-D8ABBB67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BC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4700BC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700BC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4700BC"/>
    <w:pPr>
      <w:keepNext/>
      <w:spacing w:line="240" w:lineRule="auto"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25E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AC7C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7C25"/>
    <w:rPr>
      <w:sz w:val="24"/>
      <w:szCs w:val="24"/>
    </w:rPr>
  </w:style>
  <w:style w:type="paragraph" w:styleId="a5">
    <w:name w:val="footer"/>
    <w:basedOn w:val="a"/>
    <w:link w:val="a6"/>
    <w:rsid w:val="00AC7C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C7C25"/>
    <w:rPr>
      <w:sz w:val="24"/>
      <w:szCs w:val="24"/>
    </w:rPr>
  </w:style>
  <w:style w:type="paragraph" w:styleId="a7">
    <w:name w:val="Balloon Text"/>
    <w:basedOn w:val="a"/>
    <w:link w:val="a8"/>
    <w:rsid w:val="00055D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55D8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3021A"/>
    <w:pPr>
      <w:ind w:firstLine="72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D20780"/>
    <w:pPr>
      <w:ind w:left="720"/>
      <w:contextualSpacing/>
    </w:pPr>
  </w:style>
  <w:style w:type="character" w:customStyle="1" w:styleId="ab">
    <w:name w:val="Основной текст + Полужирный"/>
    <w:basedOn w:val="a0"/>
    <w:rsid w:val="00114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Не полужирный;Интервал 0 pt"/>
    <w:basedOn w:val="a0"/>
    <w:rsid w:val="00114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ac">
    <w:name w:val="Знак"/>
    <w:basedOn w:val="a"/>
    <w:link w:val="ad"/>
    <w:rsid w:val="001140C0"/>
    <w:pPr>
      <w:widowControl w:val="0"/>
      <w:adjustRightInd w:val="0"/>
      <w:spacing w:line="360" w:lineRule="atLeast"/>
      <w:ind w:firstLine="0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Знак Знак"/>
    <w:link w:val="ac"/>
    <w:rsid w:val="001140C0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65AEB-F37E-4898-B912-AF963B5B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84</cp:revision>
  <cp:lastPrinted>2022-02-02T01:53:00Z</cp:lastPrinted>
  <dcterms:created xsi:type="dcterms:W3CDTF">2020-02-13T10:42:00Z</dcterms:created>
  <dcterms:modified xsi:type="dcterms:W3CDTF">2022-02-03T07:48:00Z</dcterms:modified>
</cp:coreProperties>
</file>