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5" w:rsidRDefault="00470025" w:rsidP="00470025">
      <w:pPr>
        <w:shd w:val="clear" w:color="auto" w:fill="FFFFFF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Извещение о предоставлении земельного участка</w:t>
      </w:r>
    </w:p>
    <w:p w:rsidR="00470025" w:rsidRDefault="00470025" w:rsidP="00470025">
      <w:pPr>
        <w:shd w:val="clear" w:color="auto" w:fill="FFFFFF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в аренду за плату в порядке, установленном</w:t>
      </w:r>
    </w:p>
    <w:p w:rsidR="00470025" w:rsidRDefault="00470025" w:rsidP="00470025">
      <w:pPr>
        <w:shd w:val="clear" w:color="auto" w:fill="FFFFFF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статьёй 39.18 Земельного кодекса Российской Федерации</w:t>
      </w:r>
    </w:p>
    <w:p w:rsidR="00470025" w:rsidRDefault="00470025" w:rsidP="00470025">
      <w:pPr>
        <w:shd w:val="clear" w:color="auto" w:fill="FFFFFF"/>
        <w:jc w:val="both"/>
        <w:rPr>
          <w:color w:val="303030"/>
          <w:sz w:val="28"/>
          <w:szCs w:val="28"/>
        </w:rPr>
      </w:pPr>
    </w:p>
    <w:p w:rsidR="00470025" w:rsidRDefault="00470025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Администрация Ордынского района Новосибирской области в соответствии со статьёй 39.18 Земельного кодекса Российской Федерации информирует о возможности пре</w:t>
      </w:r>
      <w:r w:rsidR="00A35FEE">
        <w:rPr>
          <w:color w:val="303030"/>
          <w:sz w:val="28"/>
          <w:szCs w:val="28"/>
        </w:rPr>
        <w:t xml:space="preserve">доставления в аренду сроком на </w:t>
      </w:r>
      <w:r w:rsidR="00A873CC">
        <w:rPr>
          <w:color w:val="303030"/>
          <w:sz w:val="28"/>
          <w:szCs w:val="28"/>
        </w:rPr>
        <w:t>10</w:t>
      </w:r>
      <w:r w:rsidR="00BE6033">
        <w:rPr>
          <w:color w:val="30303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color w:val="303030"/>
          <w:sz w:val="28"/>
          <w:szCs w:val="28"/>
        </w:rPr>
        <w:t xml:space="preserve"> следующего земельного участка:</w:t>
      </w:r>
    </w:p>
    <w:p w:rsidR="00874257" w:rsidRDefault="00470025" w:rsidP="00470025">
      <w:pPr>
        <w:shd w:val="clear" w:color="auto" w:fill="FFFFFF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- кадастровый номер </w:t>
      </w:r>
      <w:r w:rsidR="00A35FEE">
        <w:rPr>
          <w:color w:val="303030"/>
          <w:sz w:val="28"/>
          <w:szCs w:val="28"/>
        </w:rPr>
        <w:t>54:20:</w:t>
      </w:r>
      <w:r w:rsidR="00B106FF">
        <w:rPr>
          <w:color w:val="303030"/>
          <w:sz w:val="28"/>
          <w:szCs w:val="28"/>
        </w:rPr>
        <w:t>030101:930</w:t>
      </w:r>
      <w:r w:rsidR="00A35FEE">
        <w:rPr>
          <w:color w:val="303030"/>
          <w:sz w:val="28"/>
          <w:szCs w:val="28"/>
        </w:rPr>
        <w:t xml:space="preserve">, </w:t>
      </w:r>
      <w:r>
        <w:rPr>
          <w:color w:val="303030"/>
          <w:sz w:val="28"/>
          <w:szCs w:val="28"/>
        </w:rPr>
        <w:t xml:space="preserve">площадь </w:t>
      </w:r>
      <w:r w:rsidR="00B106FF">
        <w:rPr>
          <w:color w:val="303030"/>
          <w:sz w:val="28"/>
          <w:szCs w:val="28"/>
        </w:rPr>
        <w:t>203616</w:t>
      </w:r>
      <w:r w:rsidR="00A873CC" w:rsidRPr="00A873CC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>кв. м, категория «</w:t>
      </w:r>
      <w:r w:rsidR="00F02BE6">
        <w:rPr>
          <w:color w:val="303030"/>
          <w:sz w:val="28"/>
          <w:szCs w:val="28"/>
        </w:rPr>
        <w:t xml:space="preserve">земли </w:t>
      </w:r>
      <w:r w:rsidR="00F02BE6" w:rsidRPr="00F02BE6">
        <w:rPr>
          <w:color w:val="303030"/>
          <w:sz w:val="28"/>
          <w:szCs w:val="28"/>
        </w:rPr>
        <w:t>сельскохозяйственного назначения</w:t>
      </w:r>
      <w:r>
        <w:rPr>
          <w:color w:val="303030"/>
          <w:sz w:val="28"/>
          <w:szCs w:val="28"/>
        </w:rPr>
        <w:t>», вид разрешенного использования «</w:t>
      </w:r>
      <w:r w:rsidR="00F02BE6">
        <w:rPr>
          <w:color w:val="303030"/>
          <w:sz w:val="28"/>
          <w:szCs w:val="28"/>
        </w:rPr>
        <w:t>д</w:t>
      </w:r>
      <w:r w:rsidR="00F02BE6" w:rsidRPr="00F02BE6">
        <w:rPr>
          <w:color w:val="303030"/>
          <w:sz w:val="28"/>
          <w:szCs w:val="28"/>
        </w:rPr>
        <w:t>ля сельскохозяйственного производства</w:t>
      </w:r>
      <w:r>
        <w:rPr>
          <w:color w:val="303030"/>
          <w:sz w:val="28"/>
          <w:szCs w:val="28"/>
        </w:rPr>
        <w:t>», местоположение: Новосибирская область,</w:t>
      </w:r>
      <w:r w:rsidR="00874257">
        <w:rPr>
          <w:color w:val="303030"/>
          <w:sz w:val="28"/>
          <w:szCs w:val="28"/>
        </w:rPr>
        <w:t xml:space="preserve"> Ордынский район, </w:t>
      </w:r>
      <w:r w:rsidR="00F02BE6">
        <w:rPr>
          <w:color w:val="303030"/>
          <w:sz w:val="28"/>
          <w:szCs w:val="28"/>
        </w:rPr>
        <w:t xml:space="preserve">МО </w:t>
      </w:r>
      <w:r w:rsidR="00A873CC" w:rsidRPr="00A873CC">
        <w:rPr>
          <w:color w:val="303030"/>
          <w:sz w:val="28"/>
          <w:szCs w:val="28"/>
        </w:rPr>
        <w:t>Верх-</w:t>
      </w:r>
      <w:proofErr w:type="spellStart"/>
      <w:r w:rsidR="00A873CC" w:rsidRPr="00A873CC">
        <w:rPr>
          <w:color w:val="303030"/>
          <w:sz w:val="28"/>
          <w:szCs w:val="28"/>
        </w:rPr>
        <w:t>Чикский</w:t>
      </w:r>
      <w:proofErr w:type="spellEnd"/>
      <w:r w:rsidR="00A873CC">
        <w:rPr>
          <w:color w:val="303030"/>
          <w:sz w:val="28"/>
          <w:szCs w:val="28"/>
        </w:rPr>
        <w:t xml:space="preserve"> </w:t>
      </w:r>
      <w:r w:rsidR="00F02BE6">
        <w:rPr>
          <w:color w:val="303030"/>
          <w:sz w:val="28"/>
          <w:szCs w:val="28"/>
        </w:rPr>
        <w:t>сельсовет</w:t>
      </w:r>
      <w:r w:rsidR="00874257">
        <w:rPr>
          <w:color w:val="303030"/>
          <w:sz w:val="28"/>
          <w:szCs w:val="28"/>
        </w:rPr>
        <w:t>.</w:t>
      </w:r>
    </w:p>
    <w:p w:rsidR="00F02BE6" w:rsidRDefault="00470025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Лица, указанные в ст. 39.18 Земельного кодекса Российской Федерации, заинтересованные в предоставлении вышеуказанного земельного участка для целей, установленных данной статьей, </w:t>
      </w:r>
      <w:r w:rsidR="00F02BE6">
        <w:rPr>
          <w:color w:val="303030"/>
          <w:sz w:val="28"/>
          <w:szCs w:val="28"/>
        </w:rPr>
        <w:t>в</w:t>
      </w:r>
      <w:r>
        <w:rPr>
          <w:color w:val="303030"/>
          <w:sz w:val="28"/>
          <w:szCs w:val="28"/>
        </w:rPr>
        <w:t>праве подать заявление о намерении участвовать в аукционе на право заключения договора аренды земельного участка.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письменной форме по рабочим дням </w:t>
      </w:r>
    </w:p>
    <w:p w:rsidR="00ED2E37" w:rsidRDefault="00F02BE6" w:rsidP="00ED2E37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 xml:space="preserve">с 9-13 и с 14-16 часов по адресу: Новосибирская область, Ордынский район, </w:t>
      </w:r>
      <w:proofErr w:type="spellStart"/>
      <w:r w:rsidRPr="00F02BE6">
        <w:rPr>
          <w:color w:val="303030"/>
          <w:sz w:val="28"/>
          <w:szCs w:val="28"/>
        </w:rPr>
        <w:t>р.п.Ордынское</w:t>
      </w:r>
      <w:proofErr w:type="spellEnd"/>
      <w:r w:rsidRPr="00F02BE6">
        <w:rPr>
          <w:color w:val="303030"/>
          <w:sz w:val="28"/>
          <w:szCs w:val="28"/>
        </w:rPr>
        <w:t xml:space="preserve">, пр. Революции, 17 и по адресу электронной почты: </w:t>
      </w:r>
      <w:r w:rsidR="00AA234A">
        <w:rPr>
          <w:rStyle w:val="a3"/>
          <w:sz w:val="28"/>
          <w:szCs w:val="28"/>
          <w:lang w:val="en-US"/>
        </w:rPr>
        <w:fldChar w:fldCharType="begin"/>
      </w:r>
      <w:r w:rsidR="00AA234A" w:rsidRPr="00AA234A">
        <w:rPr>
          <w:rStyle w:val="a3"/>
          <w:sz w:val="28"/>
          <w:szCs w:val="28"/>
        </w:rPr>
        <w:instrText xml:space="preserve"> </w:instrText>
      </w:r>
      <w:r w:rsidR="00AA234A">
        <w:rPr>
          <w:rStyle w:val="a3"/>
          <w:sz w:val="28"/>
          <w:szCs w:val="28"/>
          <w:lang w:val="en-US"/>
        </w:rPr>
        <w:instrText>HYPERLINK</w:instrText>
      </w:r>
      <w:r w:rsidR="00AA234A" w:rsidRPr="00AA234A">
        <w:rPr>
          <w:rStyle w:val="a3"/>
          <w:sz w:val="28"/>
          <w:szCs w:val="28"/>
        </w:rPr>
        <w:instrText xml:space="preserve"> "</w:instrText>
      </w:r>
      <w:r w:rsidR="00AA234A">
        <w:rPr>
          <w:rStyle w:val="a3"/>
          <w:sz w:val="28"/>
          <w:szCs w:val="28"/>
          <w:lang w:val="en-US"/>
        </w:rPr>
        <w:instrText>mailto</w:instrText>
      </w:r>
      <w:r w:rsidR="00AA234A" w:rsidRPr="00AA234A">
        <w:rPr>
          <w:rStyle w:val="a3"/>
          <w:sz w:val="28"/>
          <w:szCs w:val="28"/>
        </w:rPr>
        <w:instrText>:</w:instrText>
      </w:r>
      <w:r w:rsidR="00AA234A">
        <w:rPr>
          <w:rStyle w:val="a3"/>
          <w:sz w:val="28"/>
          <w:szCs w:val="28"/>
          <w:lang w:val="en-US"/>
        </w:rPr>
        <w:instrText>ord</w:instrText>
      </w:r>
      <w:r w:rsidR="00AA234A" w:rsidRPr="00AA234A">
        <w:rPr>
          <w:rStyle w:val="a3"/>
          <w:sz w:val="28"/>
          <w:szCs w:val="28"/>
        </w:rPr>
        <w:instrText>_</w:instrText>
      </w:r>
      <w:r w:rsidR="00AA234A">
        <w:rPr>
          <w:rStyle w:val="a3"/>
          <w:sz w:val="28"/>
          <w:szCs w:val="28"/>
          <w:lang w:val="en-US"/>
        </w:rPr>
        <w:instrText>ses</w:instrText>
      </w:r>
      <w:r w:rsidR="00AA234A" w:rsidRPr="00AA234A">
        <w:rPr>
          <w:rStyle w:val="a3"/>
          <w:sz w:val="28"/>
          <w:szCs w:val="28"/>
        </w:rPr>
        <w:instrText>@</w:instrText>
      </w:r>
      <w:r w:rsidR="00AA234A">
        <w:rPr>
          <w:rStyle w:val="a3"/>
          <w:sz w:val="28"/>
          <w:szCs w:val="28"/>
          <w:lang w:val="en-US"/>
        </w:rPr>
        <w:instrText>nso</w:instrText>
      </w:r>
      <w:r w:rsidR="00AA234A" w:rsidRPr="00AA234A">
        <w:rPr>
          <w:rStyle w:val="a3"/>
          <w:sz w:val="28"/>
          <w:szCs w:val="28"/>
        </w:rPr>
        <w:instrText>.</w:instrText>
      </w:r>
      <w:r w:rsidR="00AA234A">
        <w:rPr>
          <w:rStyle w:val="a3"/>
          <w:sz w:val="28"/>
          <w:szCs w:val="28"/>
          <w:lang w:val="en-US"/>
        </w:rPr>
        <w:instrText>ru</w:instrText>
      </w:r>
      <w:r w:rsidR="00AA234A" w:rsidRPr="00AA234A">
        <w:rPr>
          <w:rStyle w:val="a3"/>
          <w:sz w:val="28"/>
          <w:szCs w:val="28"/>
        </w:rPr>
        <w:instrText xml:space="preserve">" </w:instrText>
      </w:r>
      <w:r w:rsidR="00AA234A">
        <w:rPr>
          <w:rStyle w:val="a3"/>
          <w:sz w:val="28"/>
          <w:szCs w:val="28"/>
          <w:lang w:val="en-US"/>
        </w:rPr>
        <w:fldChar w:fldCharType="separate"/>
      </w:r>
      <w:r w:rsidR="00ED2E37" w:rsidRPr="00F4754C">
        <w:rPr>
          <w:rStyle w:val="a3"/>
          <w:sz w:val="28"/>
          <w:szCs w:val="28"/>
          <w:lang w:val="en-US"/>
        </w:rPr>
        <w:t>ord</w:t>
      </w:r>
      <w:r w:rsidR="00ED2E37" w:rsidRPr="00F4754C">
        <w:rPr>
          <w:rStyle w:val="a3"/>
          <w:sz w:val="28"/>
          <w:szCs w:val="28"/>
        </w:rPr>
        <w:t>_</w:t>
      </w:r>
      <w:r w:rsidR="00ED2E37" w:rsidRPr="00F4754C">
        <w:rPr>
          <w:rStyle w:val="a3"/>
          <w:sz w:val="28"/>
          <w:szCs w:val="28"/>
          <w:lang w:val="en-US"/>
        </w:rPr>
        <w:t>ses</w:t>
      </w:r>
      <w:r w:rsidR="00ED2E37" w:rsidRPr="00F4754C">
        <w:rPr>
          <w:rStyle w:val="a3"/>
          <w:sz w:val="28"/>
          <w:szCs w:val="28"/>
        </w:rPr>
        <w:t>@</w:t>
      </w:r>
      <w:r w:rsidR="00ED2E37" w:rsidRPr="00F4754C">
        <w:rPr>
          <w:rStyle w:val="a3"/>
          <w:sz w:val="28"/>
          <w:szCs w:val="28"/>
          <w:lang w:val="en-US"/>
        </w:rPr>
        <w:t>nso</w:t>
      </w:r>
      <w:r w:rsidR="00ED2E37" w:rsidRPr="00F4754C">
        <w:rPr>
          <w:rStyle w:val="a3"/>
          <w:sz w:val="28"/>
          <w:szCs w:val="28"/>
        </w:rPr>
        <w:t>.</w:t>
      </w:r>
      <w:proofErr w:type="spellStart"/>
      <w:r w:rsidR="00ED2E37" w:rsidRPr="00F4754C">
        <w:rPr>
          <w:rStyle w:val="a3"/>
          <w:sz w:val="28"/>
          <w:szCs w:val="28"/>
          <w:lang w:val="en-US"/>
        </w:rPr>
        <w:t>ru</w:t>
      </w:r>
      <w:proofErr w:type="spellEnd"/>
      <w:r w:rsidR="00AA234A">
        <w:rPr>
          <w:rStyle w:val="a3"/>
          <w:sz w:val="28"/>
          <w:szCs w:val="28"/>
          <w:lang w:val="en-US"/>
        </w:rPr>
        <w:fldChar w:fldCharType="end"/>
      </w:r>
      <w:r w:rsidR="00ED2E37">
        <w:rPr>
          <w:color w:val="303030"/>
          <w:sz w:val="28"/>
          <w:szCs w:val="28"/>
        </w:rPr>
        <w:t>.</w:t>
      </w:r>
    </w:p>
    <w:p w:rsidR="00F02BE6" w:rsidRPr="00F02BE6" w:rsidRDefault="00F02BE6" w:rsidP="00ED2E37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</w:t>
      </w:r>
    </w:p>
    <w:p w:rsidR="00AA234A" w:rsidRPr="00AA234A" w:rsidRDefault="00AA234A" w:rsidP="00AA234A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AA234A">
        <w:rPr>
          <w:b/>
          <w:bCs/>
          <w:color w:val="303030"/>
          <w:sz w:val="28"/>
          <w:szCs w:val="28"/>
        </w:rPr>
        <w:t>Дата и время начала приема заявлений – 12.04.2022 в 14.00</w:t>
      </w:r>
    </w:p>
    <w:p w:rsidR="00AA234A" w:rsidRPr="00AA234A" w:rsidRDefault="00AA234A" w:rsidP="00AA234A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AA234A">
        <w:rPr>
          <w:b/>
          <w:bCs/>
          <w:color w:val="303030"/>
          <w:sz w:val="28"/>
          <w:szCs w:val="28"/>
        </w:rPr>
        <w:t>Дата и время окончания приема заявок – 12.05.2022 в 16.00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bookmarkStart w:id="0" w:name="_GoBack"/>
      <w:bookmarkEnd w:id="0"/>
      <w:r w:rsidRPr="00F02BE6">
        <w:rPr>
          <w:color w:val="303030"/>
          <w:sz w:val="28"/>
          <w:szCs w:val="28"/>
        </w:rPr>
        <w:t xml:space="preserve">Ознакомиться с документацией в отношении земельного участка можно с момента начала приема заявлений по адресу: Новосибирская область, Ордынский район, </w:t>
      </w:r>
      <w:proofErr w:type="spellStart"/>
      <w:r w:rsidRPr="00F02BE6">
        <w:rPr>
          <w:color w:val="303030"/>
          <w:sz w:val="28"/>
          <w:szCs w:val="28"/>
        </w:rPr>
        <w:t>р.п</w:t>
      </w:r>
      <w:proofErr w:type="spellEnd"/>
      <w:r w:rsidRPr="00F02BE6">
        <w:rPr>
          <w:color w:val="303030"/>
          <w:sz w:val="28"/>
          <w:szCs w:val="28"/>
        </w:rPr>
        <w:t xml:space="preserve">. Ордынское, пр. Революции, 17, </w:t>
      </w:r>
      <w:proofErr w:type="spellStart"/>
      <w:r w:rsidRPr="00F02BE6">
        <w:rPr>
          <w:color w:val="303030"/>
          <w:sz w:val="28"/>
          <w:szCs w:val="28"/>
        </w:rPr>
        <w:t>каб</w:t>
      </w:r>
      <w:proofErr w:type="spellEnd"/>
      <w:r w:rsidRPr="00F02BE6">
        <w:rPr>
          <w:color w:val="303030"/>
          <w:sz w:val="28"/>
          <w:szCs w:val="28"/>
        </w:rPr>
        <w:t>. № 12.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Приемные дни – вторник, четверг, пятница с 9 до 16 часов, перерыв с 13 до 14 часов.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Контактный телефон: 8 (38359)22-214.</w:t>
      </w:r>
    </w:p>
    <w:p w:rsidR="0098403E" w:rsidRDefault="0098403E" w:rsidP="00F02BE6">
      <w:pPr>
        <w:shd w:val="clear" w:color="auto" w:fill="FFFFFF"/>
        <w:ind w:firstLine="708"/>
        <w:jc w:val="both"/>
      </w:pPr>
    </w:p>
    <w:sectPr w:rsidR="0098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3"/>
    <w:rsid w:val="00324ADD"/>
    <w:rsid w:val="00470025"/>
    <w:rsid w:val="00874257"/>
    <w:rsid w:val="008A25BA"/>
    <w:rsid w:val="0098403E"/>
    <w:rsid w:val="00A35FEE"/>
    <w:rsid w:val="00A873CC"/>
    <w:rsid w:val="00A96F00"/>
    <w:rsid w:val="00AA234A"/>
    <w:rsid w:val="00B106FF"/>
    <w:rsid w:val="00BE6033"/>
    <w:rsid w:val="00D10E68"/>
    <w:rsid w:val="00ED2E37"/>
    <w:rsid w:val="00F02BE6"/>
    <w:rsid w:val="00F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AD93-AAD9-46CD-978E-1233795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E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E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2022-04-08T02:21:00Z</cp:lastPrinted>
  <dcterms:created xsi:type="dcterms:W3CDTF">2022-04-08T02:22:00Z</dcterms:created>
  <dcterms:modified xsi:type="dcterms:W3CDTF">2022-04-11T04:06:00Z</dcterms:modified>
</cp:coreProperties>
</file>