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395" w:rsidRPr="00363395" w:rsidRDefault="00363395" w:rsidP="00363395">
      <w:pPr>
        <w:spacing w:after="0" w:line="240" w:lineRule="auto"/>
        <w:ind w:left="4956" w:firstLine="709"/>
        <w:jc w:val="center"/>
        <w:rPr>
          <w:rFonts w:ascii="Times New Roman" w:hAnsi="Times New Roman" w:cs="Times New Roman"/>
          <w:sz w:val="28"/>
          <w:szCs w:val="28"/>
        </w:rPr>
      </w:pPr>
      <w:r w:rsidRPr="00363395">
        <w:rPr>
          <w:rFonts w:ascii="Times New Roman" w:hAnsi="Times New Roman" w:cs="Times New Roman"/>
          <w:sz w:val="28"/>
          <w:szCs w:val="28"/>
        </w:rPr>
        <w:t>ПРИЛОЖЕНИЕ</w:t>
      </w:r>
    </w:p>
    <w:p w:rsidR="00363395" w:rsidRPr="00363395" w:rsidRDefault="00363395" w:rsidP="00363395">
      <w:pPr>
        <w:spacing w:after="0" w:line="240" w:lineRule="auto"/>
        <w:ind w:left="4956" w:firstLine="709"/>
        <w:jc w:val="center"/>
        <w:rPr>
          <w:rFonts w:ascii="Times New Roman" w:hAnsi="Times New Roman" w:cs="Times New Roman"/>
          <w:sz w:val="28"/>
          <w:szCs w:val="28"/>
        </w:rPr>
      </w:pPr>
      <w:r w:rsidRPr="00363395">
        <w:rPr>
          <w:rFonts w:ascii="Times New Roman" w:hAnsi="Times New Roman" w:cs="Times New Roman"/>
          <w:sz w:val="28"/>
          <w:szCs w:val="28"/>
        </w:rPr>
        <w:t>УТВЕРЖДЕН</w:t>
      </w:r>
    </w:p>
    <w:p w:rsidR="00363395" w:rsidRPr="00363395" w:rsidRDefault="00363395" w:rsidP="00363395">
      <w:pPr>
        <w:spacing w:after="0" w:line="240" w:lineRule="auto"/>
        <w:ind w:left="5670" w:firstLine="6"/>
        <w:jc w:val="center"/>
        <w:rPr>
          <w:rFonts w:ascii="Times New Roman" w:hAnsi="Times New Roman" w:cs="Times New Roman"/>
          <w:sz w:val="28"/>
          <w:szCs w:val="28"/>
        </w:rPr>
      </w:pPr>
      <w:r w:rsidRPr="00363395">
        <w:rPr>
          <w:rFonts w:ascii="Times New Roman" w:hAnsi="Times New Roman" w:cs="Times New Roman"/>
          <w:sz w:val="28"/>
          <w:szCs w:val="28"/>
        </w:rPr>
        <w:t>постановлением администрации</w:t>
      </w:r>
    </w:p>
    <w:p w:rsidR="00363395" w:rsidRPr="00363395" w:rsidRDefault="00363395" w:rsidP="00363395">
      <w:pPr>
        <w:spacing w:after="0" w:line="240" w:lineRule="auto"/>
        <w:ind w:left="5670" w:firstLine="6"/>
        <w:jc w:val="center"/>
        <w:rPr>
          <w:rFonts w:ascii="Times New Roman" w:hAnsi="Times New Roman" w:cs="Times New Roman"/>
          <w:sz w:val="28"/>
          <w:szCs w:val="28"/>
        </w:rPr>
      </w:pPr>
      <w:r w:rsidRPr="00363395">
        <w:rPr>
          <w:rFonts w:ascii="Times New Roman" w:hAnsi="Times New Roman" w:cs="Times New Roman"/>
          <w:sz w:val="28"/>
          <w:szCs w:val="28"/>
        </w:rPr>
        <w:t>Ордынского района</w:t>
      </w:r>
    </w:p>
    <w:p w:rsidR="00363395" w:rsidRPr="00363395" w:rsidRDefault="00363395" w:rsidP="00363395">
      <w:pPr>
        <w:spacing w:after="0" w:line="240" w:lineRule="auto"/>
        <w:ind w:left="5670" w:firstLine="6"/>
        <w:jc w:val="center"/>
        <w:rPr>
          <w:rFonts w:ascii="Times New Roman" w:hAnsi="Times New Roman" w:cs="Times New Roman"/>
          <w:sz w:val="28"/>
          <w:szCs w:val="28"/>
        </w:rPr>
      </w:pPr>
      <w:r w:rsidRPr="00363395">
        <w:rPr>
          <w:rFonts w:ascii="Times New Roman" w:hAnsi="Times New Roman" w:cs="Times New Roman"/>
          <w:sz w:val="28"/>
          <w:szCs w:val="28"/>
        </w:rPr>
        <w:t>Новосибирской области</w:t>
      </w:r>
    </w:p>
    <w:p w:rsidR="00363395" w:rsidRPr="00363395" w:rsidRDefault="00EC0C6D" w:rsidP="00363395">
      <w:pPr>
        <w:spacing w:after="0" w:line="240" w:lineRule="auto"/>
        <w:ind w:left="4956" w:firstLine="709"/>
        <w:jc w:val="center"/>
        <w:rPr>
          <w:rFonts w:ascii="Times New Roman" w:hAnsi="Times New Roman" w:cs="Times New Roman"/>
          <w:sz w:val="28"/>
          <w:szCs w:val="28"/>
        </w:rPr>
      </w:pPr>
      <w:r>
        <w:rPr>
          <w:rFonts w:ascii="Times New Roman" w:hAnsi="Times New Roman" w:cs="Times New Roman"/>
          <w:sz w:val="28"/>
          <w:szCs w:val="28"/>
        </w:rPr>
        <w:t>от 20.10.2021</w:t>
      </w:r>
      <w:r w:rsidR="00363395" w:rsidRPr="00363395">
        <w:rPr>
          <w:rFonts w:ascii="Times New Roman" w:hAnsi="Times New Roman" w:cs="Times New Roman"/>
          <w:sz w:val="28"/>
          <w:szCs w:val="28"/>
        </w:rPr>
        <w:t xml:space="preserve"> №</w:t>
      </w:r>
      <w:r>
        <w:rPr>
          <w:rFonts w:ascii="Times New Roman" w:hAnsi="Times New Roman" w:cs="Times New Roman"/>
          <w:sz w:val="28"/>
          <w:szCs w:val="28"/>
        </w:rPr>
        <w:t>1</w:t>
      </w:r>
      <w:r w:rsidR="002E05EB">
        <w:rPr>
          <w:rFonts w:ascii="Times New Roman" w:hAnsi="Times New Roman" w:cs="Times New Roman"/>
          <w:sz w:val="28"/>
          <w:szCs w:val="28"/>
          <w:lang w:val="en-US"/>
        </w:rPr>
        <w:t>1</w:t>
      </w:r>
      <w:r>
        <w:rPr>
          <w:rFonts w:ascii="Times New Roman" w:hAnsi="Times New Roman" w:cs="Times New Roman"/>
          <w:sz w:val="28"/>
          <w:szCs w:val="28"/>
        </w:rPr>
        <w:t>10</w:t>
      </w:r>
    </w:p>
    <w:p w:rsidR="00363395" w:rsidRPr="00363395" w:rsidRDefault="00363395" w:rsidP="00363395">
      <w:pPr>
        <w:pStyle w:val="ConsPlusTitle"/>
        <w:ind w:left="5670"/>
        <w:jc w:val="center"/>
        <w:rPr>
          <w:rFonts w:ascii="Times New Roman" w:hAnsi="Times New Roman" w:cs="Times New Roman"/>
        </w:rPr>
      </w:pPr>
    </w:p>
    <w:p w:rsidR="00BD6302" w:rsidRPr="00363395" w:rsidRDefault="00BD6302" w:rsidP="00BD6302">
      <w:pPr>
        <w:pStyle w:val="ConsPlusTitle"/>
        <w:jc w:val="center"/>
        <w:rPr>
          <w:rFonts w:ascii="Times New Roman" w:hAnsi="Times New Roman" w:cs="Times New Roman"/>
        </w:rPr>
      </w:pPr>
      <w:r w:rsidRPr="00363395">
        <w:rPr>
          <w:rFonts w:ascii="Times New Roman" w:hAnsi="Times New Roman" w:cs="Times New Roman"/>
        </w:rPr>
        <w:t>ПОРЯДОК</w:t>
      </w:r>
    </w:p>
    <w:p w:rsidR="00BD6302" w:rsidRPr="00363395" w:rsidRDefault="00BD6302" w:rsidP="00BD6302">
      <w:pPr>
        <w:pStyle w:val="ConsPlusTitle"/>
        <w:jc w:val="center"/>
        <w:rPr>
          <w:rFonts w:ascii="Times New Roman" w:hAnsi="Times New Roman" w:cs="Times New Roman"/>
        </w:rPr>
      </w:pPr>
      <w:r w:rsidRPr="00363395">
        <w:rPr>
          <w:rFonts w:ascii="Times New Roman" w:hAnsi="Times New Roman" w:cs="Times New Roman"/>
        </w:rPr>
        <w:t>ОТКРЫТИЯ И ВЕДЕНИЯ ЛИЦЕВЫХ СЧЕТОВ МУНИЦИПАЛЬНЫХ</w:t>
      </w:r>
    </w:p>
    <w:p w:rsidR="00BD6302" w:rsidRPr="00363395" w:rsidRDefault="00BD6302" w:rsidP="00BD6302">
      <w:pPr>
        <w:pStyle w:val="ConsPlusTitle"/>
        <w:jc w:val="center"/>
        <w:rPr>
          <w:rFonts w:ascii="Times New Roman" w:hAnsi="Times New Roman" w:cs="Times New Roman"/>
        </w:rPr>
      </w:pPr>
      <w:r w:rsidRPr="00363395">
        <w:rPr>
          <w:rFonts w:ascii="Times New Roman" w:hAnsi="Times New Roman" w:cs="Times New Roman"/>
        </w:rPr>
        <w:t xml:space="preserve">КАЗЕННЫХ УЧРЕЖДЕНИЙ ОРДЫНСКОГО РАЙОНА НОВОСИБИРСКОЙ ОБЛАСТИ </w:t>
      </w:r>
    </w:p>
    <w:p w:rsidR="00BD6302" w:rsidRPr="00363395" w:rsidRDefault="00BD6302" w:rsidP="00BD6302">
      <w:pPr>
        <w:pStyle w:val="ConsPlusTitle"/>
        <w:jc w:val="center"/>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r w:rsidRPr="00363395">
        <w:rPr>
          <w:rFonts w:ascii="Times New Roman" w:hAnsi="Times New Roman" w:cs="Times New Roman"/>
        </w:rPr>
        <w:t>1. Общие положения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1.1. Настоящий Порядок открытия и ведения лицевых счетов му</w:t>
      </w:r>
      <w:bookmarkStart w:id="0" w:name="_GoBack"/>
      <w:bookmarkEnd w:id="0"/>
      <w:r w:rsidRPr="00363395">
        <w:rPr>
          <w:rFonts w:ascii="Times New Roman" w:hAnsi="Times New Roman" w:cs="Times New Roman"/>
        </w:rPr>
        <w:t xml:space="preserve">ниципальных казенных учреждений Ордынского района Новосибирской области (далее - Порядок) разработан в соответствии с Бюджетным </w:t>
      </w:r>
      <w:hyperlink r:id="rId4" w:history="1">
        <w:r w:rsidRPr="00363395">
          <w:rPr>
            <w:rFonts w:ascii="Times New Roman" w:hAnsi="Times New Roman" w:cs="Times New Roman"/>
          </w:rPr>
          <w:t>кодексом</w:t>
        </w:r>
      </w:hyperlink>
      <w:r w:rsidRPr="00363395">
        <w:rPr>
          <w:rFonts w:ascii="Times New Roman" w:hAnsi="Times New Roman" w:cs="Times New Roman"/>
        </w:rPr>
        <w:t xml:space="preserve"> Российской Федерации.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1.2. В целях настоящего Порядка используются следующие понятия, термины и сокращения:</w:t>
      </w:r>
    </w:p>
    <w:p w:rsidR="00BD6302" w:rsidRPr="00363395" w:rsidRDefault="00BD6302" w:rsidP="00BD6302">
      <w:pPr>
        <w:pStyle w:val="ConsPlusNormal"/>
        <w:jc w:val="both"/>
        <w:rPr>
          <w:rFonts w:ascii="Times New Roman" w:hAnsi="Times New Roman" w:cs="Times New Roman"/>
        </w:rPr>
      </w:pP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Администрация района - администрация Ордынского района Новосибирской области, либо уполномоченный сотрудник;</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местный бюджет – бюджет муниципального образования</w:t>
      </w:r>
      <w:r w:rsidRPr="00363395">
        <w:rPr>
          <w:rFonts w:ascii="Times New Roman" w:hAnsi="Times New Roman" w:cs="Times New Roman"/>
        </w:rPr>
        <w:softHyphen/>
      </w:r>
      <w:r w:rsidRPr="00363395">
        <w:rPr>
          <w:rFonts w:ascii="Times New Roman" w:hAnsi="Times New Roman" w:cs="Times New Roman"/>
        </w:rPr>
        <w:softHyphen/>
      </w:r>
      <w:r w:rsidRPr="00363395">
        <w:rPr>
          <w:rFonts w:ascii="Times New Roman" w:hAnsi="Times New Roman" w:cs="Times New Roman"/>
        </w:rPr>
        <w:softHyphen/>
      </w:r>
      <w:r w:rsidRPr="00363395">
        <w:rPr>
          <w:rFonts w:ascii="Times New Roman" w:hAnsi="Times New Roman" w:cs="Times New Roman"/>
        </w:rPr>
        <w:softHyphen/>
      </w:r>
      <w:r w:rsidRPr="00363395">
        <w:rPr>
          <w:rFonts w:ascii="Times New Roman" w:hAnsi="Times New Roman" w:cs="Times New Roman"/>
        </w:rPr>
        <w:softHyphen/>
      </w:r>
      <w:r w:rsidRPr="00363395">
        <w:rPr>
          <w:rFonts w:ascii="Times New Roman" w:hAnsi="Times New Roman" w:cs="Times New Roman"/>
        </w:rPr>
        <w:softHyphen/>
      </w:r>
      <w:r w:rsidRPr="00363395">
        <w:rPr>
          <w:rFonts w:ascii="Times New Roman" w:hAnsi="Times New Roman" w:cs="Times New Roman"/>
        </w:rPr>
        <w:softHyphen/>
        <w:t xml:space="preserve"> Ордынского района Новосибирской области; </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клиент - главный распорядитель бюджетных средств, получатель средств, администратор источников финансирования дефицита местного бюджета Ордынского района Новосибирской области, которому в соответствии с настоящим Порядком открыт лицевой счет;</w:t>
      </w:r>
    </w:p>
    <w:p w:rsidR="00BD6302" w:rsidRPr="00363395" w:rsidRDefault="00BD6302" w:rsidP="00BD6302">
      <w:pPr>
        <w:pStyle w:val="ConsPlusNormal"/>
        <w:spacing w:before="220" w:after="240"/>
        <w:ind w:firstLine="540"/>
        <w:jc w:val="both"/>
        <w:rPr>
          <w:rFonts w:ascii="Times New Roman" w:hAnsi="Times New Roman" w:cs="Times New Roman"/>
        </w:rPr>
      </w:pPr>
      <w:r w:rsidRPr="00363395">
        <w:rPr>
          <w:rFonts w:ascii="Times New Roman" w:hAnsi="Times New Roman" w:cs="Times New Roman"/>
        </w:rPr>
        <w:t>дело клиента - оформленные в отдельное дело документы, необходимые для открытия, переоформления и закрытия клиентом лицевых счетов;</w:t>
      </w:r>
    </w:p>
    <w:p w:rsidR="00BD6302" w:rsidRPr="00363395" w:rsidRDefault="00BD6302" w:rsidP="00BD6302">
      <w:pPr>
        <w:pStyle w:val="ConsPlusNormal"/>
        <w:ind w:firstLine="567"/>
        <w:jc w:val="both"/>
        <w:rPr>
          <w:rFonts w:ascii="Times New Roman" w:hAnsi="Times New Roman" w:cs="Times New Roman"/>
          <w:sz w:val="24"/>
          <w:szCs w:val="24"/>
        </w:rPr>
      </w:pPr>
      <w:r w:rsidRPr="00363395">
        <w:rPr>
          <w:rFonts w:ascii="Times New Roman" w:hAnsi="Times New Roman" w:cs="Times New Roman"/>
          <w:sz w:val="24"/>
          <w:szCs w:val="24"/>
        </w:rPr>
        <w:t xml:space="preserve">распоряжение - распоряжение о совершении казначейских платежей; </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бюджетные данные - бюджетные ассигнования, лимиты бюджетных обязательств, кассовый план;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лицевой счет - регистр аналитического учета, предназначенный для учета операций клиента по исполнению местного бюджета, а также учета бюджетных и денежных обязательств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выписка из лицевого счета - документ, содержащий информацию о каждой операции, отраженной на лицевом счете на указанную дату в разрезе документов, и остатках соответствующих показателей на лицевом счете на начало и конец дня;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приложение к выписке из лицевого счета - документы, содержащие информацию об операциях, отраженных на лицевом счете, на указанную дату, сгруппированные по определенным признакам;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средства во временном распоряжении - денежные средства, не являющиеся средствами местного бюджета и поступившие во временное распоряжение казенного учреждения, подлежащие при наступлении определенных условий возврату владельцу или передаче по назначению в установленном порядке;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карточка образцов подписей - документ с образцами подписей должностных лиц, имеющих право подписи платежных и иных документов при совершении операций по лицевым счетам </w:t>
      </w:r>
      <w:r w:rsidRPr="00363395">
        <w:rPr>
          <w:rFonts w:ascii="Times New Roman" w:hAnsi="Times New Roman" w:cs="Times New Roman"/>
        </w:rPr>
        <w:lastRenderedPageBreak/>
        <w:t>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бюджетные обязательства - обусловленные законом, иным нормативным правовым актом, договором или соглашением обязанности действующего от имени Ордынского района Новосибирской области получателя средств предоставить в соответствующем финансовом году физическому или юридическому лицу, иному публично-правовому образованию средства из местного бюджета Ордынского 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денежные обязательства - обязанность получателя средств уплатить бюджету, физическому лицу и юридическому лицу за счет средств местного бюджета Ордынского района Новосибирской области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правового акта, условиями договора или соглашения;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принятие бюджетных обязательств - заключение получателем средств муниципальных контрактов, иных договоров с физическими и юридическими лицами, индивидуальными предпринимателями в любой форме, предусмотренной для совершения сделок, если законом для договоров данного вида не установлена определенная форма;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подтверждение денежных обязательств - представление получателем средств документов, необходимых для санкционирования оплаты денежных обязательств за счет средств местного бюджета Ордынского 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казначейские счета - счета, открываемые в Управлении Федерального казначейства по Новосибирской области Администрации </w:t>
      </w:r>
      <w:r w:rsidR="008968C5"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на которых ведутся лицевые счета клиентов в целях организации казначейского обслуживания исполнения местного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АС "Бюджет" - автоматизированная система планирования, исполнения бюджета, бюджетного учета и анализа исполнения бюджетов;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АС "УРМ" - автоматизированное удаленное рабочее место клиента в АС "Бюджет";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пакет отчетных форм - файл, содержащий электронные документы, формируемые по лицевому счету клиента и подписанные электронной подписью (далее -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графический файл - файл произвольного формата, прикрепляемый клиентом к электронному документу </w:t>
      </w:r>
      <w:r w:rsidR="008968C5" w:rsidRPr="00363395">
        <w:rPr>
          <w:rFonts w:ascii="Times New Roman" w:hAnsi="Times New Roman" w:cs="Times New Roman"/>
        </w:rPr>
        <w:t>(</w:t>
      </w:r>
      <w:r w:rsidRPr="00363395">
        <w:rPr>
          <w:rFonts w:ascii="Times New Roman" w:hAnsi="Times New Roman" w:cs="Times New Roman"/>
        </w:rPr>
        <w:t>распоряжение, сведения о бюджетном обязательстве, сведения о денежном обязательстве, уведомление об уточнении вида и принадлежности платежа и т.п.) и содержащий изображение документа, полученное в результате сканирования бумажного оригинала документа;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КБК - код бюджетной классификации;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КОСГУ - классификация операций сектора государственного управления;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ГИСЗ НСО - государственная информационная система в сфере закупок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ГИС ГМП - государственная информационная система о государственных и муниципальных платежах;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ГИС ЖКХ - государственная информационная система жилищно-коммунального хозяйства;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ЕИС – официальный сайт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(zakupki.gov.ru);</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реестр контрактов - реестр контрактов, заключенных заказчиками в порядке, предусмотренном Федеральным </w:t>
      </w:r>
      <w:hyperlink r:id="rId5" w:history="1">
        <w:r w:rsidRPr="00363395">
          <w:rPr>
            <w:rFonts w:ascii="Times New Roman" w:hAnsi="Times New Roman" w:cs="Times New Roman"/>
          </w:rPr>
          <w:t>законом</w:t>
        </w:r>
      </w:hyperlink>
      <w:r w:rsidRPr="00363395">
        <w:rPr>
          <w:rFonts w:ascii="Times New Roman" w:hAnsi="Times New Roman" w:cs="Times New Roman"/>
        </w:rPr>
        <w:t xml:space="preserve"> от 05.04.2013 N 44-ФЗ "О контрактной системе в сфере закупок товаров, работ, услуг для обеспечения государственных и муниципальных нужд".</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xml:space="preserve">1.3. Учет операций по исполнению местного бюджета </w:t>
      </w:r>
      <w:r w:rsidR="008968C5"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главным распорядителем, получателями средств, администраторами источников финансирования дефицита местного бюджета </w:t>
      </w:r>
      <w:r w:rsidR="008968C5"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в рамках их бюджетных полномочий производится на лицевых счетах, открываемых в соответствии с положениями действующего бюджетного законодательства в органах Федерального казначейства по Новосибирской области или Администрации района.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Лицевые счета, открываемые в органах Федерального казначейства по Новосибирской области, открываются и ведутся в порядке, установленном Федеральным казначейством.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Лицевые счета, открываемые в Администрации района, открываются и ведутся в соответствии с настоящим Порядком.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Осуществление получателями средств местного бюджета операций с денежными средствами допускается только через лицевые счета, открытые в порядке, установленном настоящим пунктом.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1.4. В Администрации района могут быть открыты следующие виды лицевых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1.4.1. Лицевой счет главного распорядителя - лицевой счет, предназначенный для учета операций главного распорядителя по доведению и распределению бюджетных данных по подведомственным получателям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1.4.2. Лицевой счет получателя - лицевой счет, предназначенный для учета доведенных получателю средств бюджетных данных, поступлений и перечислений бюджетных средств, произведенных получателем средств в процессе исполнения расходов местного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1.4.3. Лицевой счет получателя по учету операций со средствами, поступающими во временное распоряжение казенного учреждения, - лицевой счет, предназначенный для учета поступлений и выплат средств, поступающих во временное распоряжение казенных учреждений, находящихся в собственности администрации</w:t>
      </w:r>
      <w:r w:rsidR="00F16590" w:rsidRPr="00363395">
        <w:rPr>
          <w:rFonts w:ascii="Times New Roman" w:hAnsi="Times New Roman" w:cs="Times New Roman"/>
        </w:rPr>
        <w:t xml:space="preserve"> Ордынского </w:t>
      </w:r>
      <w:r w:rsidRPr="00363395">
        <w:rPr>
          <w:rFonts w:ascii="Times New Roman" w:hAnsi="Times New Roman" w:cs="Times New Roman"/>
        </w:rPr>
        <w:t>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1.4.4. Лицевой счет администратора источников финансирования дефицита местного бюджета - лицевой счет, предназначенный для учета доведенных администратору источников финансирования дефицита местного бюджета бюджетных данных (за исключением лимитов бюджетных обязательств), а также поступлений и перечислений по источникам финансирования дефицита местного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Каждому клиенту может быть открыт только один лицевой счет соответствующего вида.</w:t>
      </w:r>
    </w:p>
    <w:p w:rsidR="00BD6302" w:rsidRPr="00363395" w:rsidRDefault="00BD6302" w:rsidP="00BD6302">
      <w:pPr>
        <w:pStyle w:val="ConsPlusNormal"/>
        <w:spacing w:before="220"/>
        <w:ind w:firstLine="540"/>
        <w:jc w:val="both"/>
        <w:rPr>
          <w:rFonts w:ascii="Times New Roman" w:hAnsi="Times New Roman" w:cs="Times New Roman"/>
        </w:rPr>
      </w:pPr>
      <w:bookmarkStart w:id="1" w:name="P117"/>
      <w:bookmarkEnd w:id="1"/>
      <w:r w:rsidRPr="00363395">
        <w:rPr>
          <w:rFonts w:ascii="Times New Roman" w:hAnsi="Times New Roman" w:cs="Times New Roman"/>
        </w:rPr>
        <w:t>1.5. Учет операций на лицевых счетах осуществляется в структуре показателей бюджетной классификации Российской Федерации и дополнительных классификаторов "Типы средств", "Коды субсидий", "КРКС", "Код цели", "Район трансферта ", "КОСГУ" и "СубКОСГУ" (кроме лицевых счетов получателя по учету операций со средствами, поступающими во временное распоряжение казенного учреждения), нарастающим итогом с начала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Учет операций на лицевых счетах получателя по учету операций со средствами, поступающими во временное распоряжение казенного учреждения, осуществляется в структуре показателей дополнительного классификатора "Типы средств", нарастающим итогом с начала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1.6. Операции, отраженные на лицевых счетах, являются объектами бюджетного учета исполнения местного бюджета. Указанные операции производятся в валюте Российской Федерации на основании расчетных документов клиента и иных документов по формам, утверждаемым Министерством финансов Российской Федерации, Центральным банком Российской Федерации и администрацией </w:t>
      </w:r>
      <w:r w:rsidR="00F16590" w:rsidRPr="00363395">
        <w:rPr>
          <w:rFonts w:ascii="Times New Roman" w:hAnsi="Times New Roman" w:cs="Times New Roman"/>
        </w:rPr>
        <w:t>Ордынского</w:t>
      </w:r>
      <w:r w:rsidRPr="00363395">
        <w:rPr>
          <w:rFonts w:ascii="Times New Roman" w:hAnsi="Times New Roman" w:cs="Times New Roman"/>
        </w:rPr>
        <w:t xml:space="preserve"> района.</w:t>
      </w:r>
    </w:p>
    <w:p w:rsidR="00BD6302" w:rsidRPr="00363395" w:rsidRDefault="00BD6302" w:rsidP="00BD6302">
      <w:pPr>
        <w:spacing w:after="0" w:line="240" w:lineRule="auto"/>
        <w:ind w:firstLine="708"/>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 xml:space="preserve">1.7. Номера лицевых счетов, открываемых в Администрации района, формируются из разрядов, сгруппированных в виде ААА.ББ.ВВВ.Г, в соответствии с Единой методологией организации отдельных этапов бюджетного процесса на муниципальном уровне с учетом функционирования и использования автоматизированной информационной системы управления </w:t>
      </w:r>
      <w:r w:rsidRPr="00363395">
        <w:rPr>
          <w:rFonts w:ascii="Times New Roman" w:eastAsia="Times New Roman" w:hAnsi="Times New Roman" w:cs="Times New Roman"/>
          <w:lang w:eastAsia="ru-RU"/>
        </w:rPr>
        <w:lastRenderedPageBreak/>
        <w:t>бюджетным процессом (Приложение 1, п. Порядок формирования кодов лицевых счетов) (далее –Единая методология), где:</w:t>
      </w:r>
    </w:p>
    <w:p w:rsidR="00BD6302" w:rsidRPr="00363395" w:rsidRDefault="00BD6302" w:rsidP="00BD6302">
      <w:pPr>
        <w:spacing w:after="0" w:line="240" w:lineRule="auto"/>
        <w:ind w:firstLine="709"/>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а) первый разряд (А) номера лицевого для учреждений муниципальных образований всегда равен значению «8»;</w:t>
      </w:r>
    </w:p>
    <w:p w:rsidR="00BD6302" w:rsidRPr="00363395" w:rsidRDefault="00BD6302" w:rsidP="00BD6302">
      <w:pPr>
        <w:spacing w:after="0" w:line="240" w:lineRule="auto"/>
        <w:ind w:firstLine="709"/>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б) второй и третий разряд (АА) номера лицевого счета определяет принадлежность учреждения к соответствующему муниципальному району Новосибирской области в соответствии с таблицей в Единой методологии;</w:t>
      </w:r>
    </w:p>
    <w:p w:rsidR="00BD6302" w:rsidRPr="00363395" w:rsidRDefault="00BD6302" w:rsidP="00BD6302">
      <w:pPr>
        <w:spacing w:after="0" w:line="240" w:lineRule="auto"/>
        <w:ind w:firstLine="709"/>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в) четвертый и пятый разряд (ББ) номера лицевого счета – код функциональной группы, к которой принадлежит клиент, в соответствии с таблицей в Единой методологии</w:t>
      </w:r>
      <w:r w:rsidRPr="00363395" w:rsidDel="00FF6F9E">
        <w:rPr>
          <w:rFonts w:ascii="Times New Roman" w:eastAsia="Times New Roman" w:hAnsi="Times New Roman" w:cs="Times New Roman"/>
          <w:lang w:eastAsia="ru-RU"/>
        </w:rPr>
        <w:t xml:space="preserve"> </w:t>
      </w:r>
      <w:r w:rsidRPr="00363395">
        <w:rPr>
          <w:rFonts w:ascii="Times New Roman" w:eastAsia="Times New Roman" w:hAnsi="Times New Roman" w:cs="Times New Roman"/>
          <w:lang w:eastAsia="ru-RU"/>
        </w:rPr>
        <w:t>;</w:t>
      </w:r>
    </w:p>
    <w:p w:rsidR="00BD6302" w:rsidRPr="00363395" w:rsidRDefault="00BD6302" w:rsidP="00BD6302">
      <w:pPr>
        <w:spacing w:after="0" w:line="240" w:lineRule="auto"/>
        <w:ind w:firstLine="709"/>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г) шестой, седьмой и восьмой разряды (ВВВ) номера лицевого счета - порядковый номер учреждения в функциональной группе;</w:t>
      </w:r>
    </w:p>
    <w:p w:rsidR="00BD6302" w:rsidRPr="00363395" w:rsidRDefault="00BD6302" w:rsidP="00BD6302">
      <w:pPr>
        <w:spacing w:after="0" w:line="240" w:lineRule="auto"/>
        <w:ind w:firstLine="709"/>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д) девятый разряд (Г) - код лицевого счета, присвоенный в АС "Бюджет" (где: 0 - обобщающий служебный лицевой счет, 1 - лицевой счет получателя средств 3 - лицевой счет получателя по учету операций со средствами, поступающими во временное распоряжение казенного учреждения</w:t>
      </w:r>
      <w:r w:rsidR="00F16590" w:rsidRPr="00363395">
        <w:rPr>
          <w:rFonts w:ascii="Times New Roman" w:eastAsia="Times New Roman" w:hAnsi="Times New Roman" w:cs="Times New Roman"/>
          <w:lang w:eastAsia="ru-RU"/>
        </w:rPr>
        <w:t>,</w:t>
      </w:r>
      <w:r w:rsidRPr="00363395">
        <w:rPr>
          <w:rFonts w:ascii="Times New Roman" w:eastAsia="Times New Roman" w:hAnsi="Times New Roman" w:cs="Times New Roman"/>
          <w:lang w:eastAsia="ru-RU"/>
        </w:rPr>
        <w:t xml:space="preserve"> 9 - лицевой счет администратора источников финансирования дефицита местного бюджета).</w:t>
      </w:r>
    </w:p>
    <w:p w:rsidR="00BD6302" w:rsidRPr="00363395" w:rsidRDefault="00BD6302" w:rsidP="00BD6302">
      <w:pPr>
        <w:widowControl w:val="0"/>
        <w:autoSpaceDE w:val="0"/>
        <w:autoSpaceDN w:val="0"/>
        <w:spacing w:before="220" w:after="0" w:line="240" w:lineRule="auto"/>
        <w:ind w:firstLine="540"/>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В номере лицевого счета главного распорядителя разряды ББ.ВВВ.Г содержат нули.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1.8. Клиенты представляют платежные и иные документы, необходимые для проведения операций по лицевым счетам, по месту обслуживания лицевого счета. Выписки из лицевых счетов и иные документы клиент получает в пакетах отчетных форм, поступающих через АС "УРМ". </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1.9. В процессе исполнения местного бюджета информационный обмен между клиентами и Администрацией района осуществляется в электронном виде с применением средств ЭП в соответствии с договором, заключенным между клиентами и Администрацией района, и требованиями, установленными законодательством Российской Федерации (далее - в электронном виде).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Если у клиента отсутствует соответствующая техническая возможность информационного обмена с применением ЭП, обмен информацией с ним осуществляется с применением документооборота на бумажных носителях с одновременным представлением документов на машинном носителе без ЭП (далее - на бумажных носителях).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1.10. При отсутствии у клиента технической возможности работы в АС "УРМ" документооборот на бумажных носителях возможен по согласованию с Главой администрации </w:t>
      </w:r>
      <w:r w:rsidR="00F16590"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(далее - Глава) на основании письменного обращения получателя средств.</w:t>
      </w:r>
    </w:p>
    <w:p w:rsidR="00BD6302" w:rsidRPr="00363395" w:rsidRDefault="00BD6302" w:rsidP="00BD6302">
      <w:pPr>
        <w:pStyle w:val="ConsPlusNormal"/>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bookmarkStart w:id="2" w:name="P136"/>
      <w:bookmarkEnd w:id="2"/>
      <w:r w:rsidRPr="00363395">
        <w:rPr>
          <w:rFonts w:ascii="Times New Roman" w:hAnsi="Times New Roman" w:cs="Times New Roman"/>
        </w:rPr>
        <w:t>2. Открытие лицевых счетов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2.1. Общие положения об открытии лицевых счетов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2.1.1. Открытие лицевых счетов осуществляет Администрация района.</w:t>
      </w:r>
    </w:p>
    <w:p w:rsidR="00BD6302" w:rsidRPr="00363395" w:rsidRDefault="00BD6302" w:rsidP="00BD6302">
      <w:pPr>
        <w:pStyle w:val="ConsPlusNormal"/>
        <w:spacing w:before="220"/>
        <w:ind w:firstLine="540"/>
        <w:jc w:val="both"/>
        <w:rPr>
          <w:rFonts w:ascii="Times New Roman" w:hAnsi="Times New Roman" w:cs="Times New Roman"/>
        </w:rPr>
      </w:pPr>
      <w:bookmarkStart w:id="3" w:name="P142"/>
      <w:bookmarkEnd w:id="3"/>
      <w:r w:rsidRPr="00363395">
        <w:rPr>
          <w:rFonts w:ascii="Times New Roman" w:hAnsi="Times New Roman" w:cs="Times New Roman"/>
        </w:rPr>
        <w:t>2.1.2. Для открытия лицевого счета любого вида должно быть сформировано единое дело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Для формирования дела клиента получателем средств в обязательном порядке представляются: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а) </w:t>
      </w:r>
      <w:hyperlink w:anchor="P1101" w:history="1">
        <w:r w:rsidRPr="00363395">
          <w:rPr>
            <w:rFonts w:ascii="Times New Roman" w:hAnsi="Times New Roman" w:cs="Times New Roman"/>
          </w:rPr>
          <w:t>карточка</w:t>
        </w:r>
      </w:hyperlink>
      <w:r w:rsidRPr="00363395">
        <w:rPr>
          <w:rFonts w:ascii="Times New Roman" w:hAnsi="Times New Roman" w:cs="Times New Roman"/>
        </w:rPr>
        <w:t xml:space="preserve"> образцов подписей в двух экземплярах, подписанная руководителем и главным бухгалтером получателя средств и скрепленная оттиском печати получателя средств, заверенная главным распорядителем бюджетных средств и скрепленная оттиском печати главного распорядителя бюджетных средств (приложение N 2.1 к настоящему Порядку).</w:t>
      </w:r>
    </w:p>
    <w:p w:rsidR="00BD6302" w:rsidRPr="00363395" w:rsidRDefault="00BD6302" w:rsidP="00BD6302">
      <w:pPr>
        <w:pStyle w:val="ConsPlusNormal"/>
        <w:spacing w:before="220"/>
        <w:ind w:firstLine="540"/>
        <w:jc w:val="both"/>
        <w:rPr>
          <w:rFonts w:ascii="Times New Roman" w:hAnsi="Times New Roman" w:cs="Times New Roman"/>
        </w:rPr>
      </w:pPr>
      <w:bookmarkStart w:id="4" w:name="P147"/>
      <w:bookmarkEnd w:id="4"/>
      <w:r w:rsidRPr="00363395">
        <w:rPr>
          <w:rFonts w:ascii="Times New Roman" w:hAnsi="Times New Roman" w:cs="Times New Roman"/>
        </w:rPr>
        <w:t>б) копия уставного документа, заверенная главным распорядителем бюджетных средств или нотариально;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в) копия документа о государственной регистрации, заверенная главным распорядителем бюджетных средств, нотариально или органом, осуществившим государственную регистрацию;</w:t>
      </w:r>
    </w:p>
    <w:p w:rsidR="00BD6302" w:rsidRPr="00363395" w:rsidRDefault="00BD6302" w:rsidP="00BD6302">
      <w:pPr>
        <w:pStyle w:val="ConsPlusNormal"/>
        <w:spacing w:before="220"/>
        <w:ind w:firstLine="540"/>
        <w:jc w:val="both"/>
        <w:rPr>
          <w:rFonts w:ascii="Times New Roman" w:hAnsi="Times New Roman" w:cs="Times New Roman"/>
        </w:rPr>
      </w:pPr>
      <w:bookmarkStart w:id="5" w:name="P149"/>
      <w:bookmarkEnd w:id="5"/>
      <w:r w:rsidRPr="00363395">
        <w:rPr>
          <w:rFonts w:ascii="Times New Roman" w:hAnsi="Times New Roman" w:cs="Times New Roman"/>
        </w:rPr>
        <w:t>г) копия свидетельства налогового органа о постановке на учет, заверенная выдавшим его налоговым органом, нотариально или главным распорядителем бюджетных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д) типовой </w:t>
      </w:r>
      <w:hyperlink w:anchor="P1211" w:history="1">
        <w:r w:rsidRPr="00363395">
          <w:rPr>
            <w:rFonts w:ascii="Times New Roman" w:hAnsi="Times New Roman" w:cs="Times New Roman"/>
          </w:rPr>
          <w:t>договор</w:t>
        </w:r>
      </w:hyperlink>
      <w:r w:rsidRPr="00363395">
        <w:rPr>
          <w:rFonts w:ascii="Times New Roman" w:hAnsi="Times New Roman" w:cs="Times New Roman"/>
        </w:rPr>
        <w:t xml:space="preserve"> на расчетное обслуживание лицевых счетов (приложение N 2.2 к настоящему Порядку) в двух экземплярах, подписанный руководителем получателя средств и скрепленный печатью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е) типовой </w:t>
      </w:r>
      <w:hyperlink w:anchor="P1317" w:history="1">
        <w:r w:rsidRPr="00363395">
          <w:rPr>
            <w:rFonts w:ascii="Times New Roman" w:hAnsi="Times New Roman" w:cs="Times New Roman"/>
          </w:rPr>
          <w:t>договор</w:t>
        </w:r>
      </w:hyperlink>
      <w:r w:rsidRPr="00363395">
        <w:rPr>
          <w:rFonts w:ascii="Times New Roman" w:hAnsi="Times New Roman" w:cs="Times New Roman"/>
        </w:rPr>
        <w:t>, регламентирующий взаимоотношения сторон в процессе обмена электронными документами с электронной подписью (приложение N 2.3 к настоящему Порядку), в двух экземплярах, подписанный руководителем получателя средств и скрепленный печатью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Клиенты в течение 5 рабочих дней обязаны сообщать в письменной форме о всех изменениях в документах, представленных для формирования дела клиента, и не влекущих переоформление лицевых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2.1.3. Право первой подписи на карточке образцов подписей принадлежит руководителю организации, которой открывается лицевой счет, а также иным уполномоченным им лицам.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Право второй подписи на карточке образцов подписей принадлежит главному бухгалтеру организации, которой открывается лицевой счет, в том числе и в случаях двойного наименования его должности, и/или лицам, уполномоченным руководителем клиента на ведение бухгалтерского учета.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Если в штате организации, которой открывается лицевой счет, нет должности главного бухгалтера (другого должностного лица, выполняющего его функции), карточка образцов подписей подписывается только руководителем. В этом случае в графе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платежные документы считаются действительными при наличии на них одной первой подписи.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Не требуется предъявления доверенностей и других документов, подтверждающих полномочия лиц, подписи которых включены в карточку образцов подписей, за исключением случаев, когда одновременно представляются карточки, подписанные разными лицами от имени руководителя и главного бухгалтера. В этом случае к учету принимается карточка образцов подписей, в которой полномочия подписавших ее лиц удостоверены главным распорядителем бюджетных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На оборотной стороне карточек образцов подписей ставится подпись о принятии карточки образцов подписей в дело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нотариального заверения карточки образцов подписей заверяется один ее экземпляр, второй принимается после сличения образцов с нотариально заверенным экземпляром карточки.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смене руководителя клиента новый руководитель обязан сообщить об этом по месту обслуживания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смене главного бухгалтера клиента руководитель клиента обязан сообщить об этом по месту обслуживания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замены или дополнения хотя бы одной подписи, включенной в карточку образцов подписей, представляется новая карточка образцов подписей всех лиц, имеющих право первой и второй подписи, в двух экземплярах, заверенная в соответствии с настоящим Порядком.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Если в новой карточке образцов подписей, представляемой в случае замены или дополнения подписей лиц, имеющих право первой и второй подписи, подписи руководителя и главного бухгалтера клиента остаются прежние, то дополнительное заверение такой карточки не требуется. </w:t>
      </w:r>
      <w:r w:rsidRPr="00363395">
        <w:rPr>
          <w:rFonts w:ascii="Times New Roman" w:hAnsi="Times New Roman" w:cs="Times New Roman"/>
        </w:rPr>
        <w:lastRenderedPageBreak/>
        <w:t>Она принимается после сверки подписей руководителя и главного бухгалтера, подписавших карточку, с образцами их подписей на заменяемой карточке.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назначении временно исполняющего обязанности руководителя или главного бухгалтера клиента дополнительно представляется новая временная карточка образцов подписей только с образцом подписи лица, временно исполняющего обязанности руководителя или главного бухгалтера, в двух экземплярах, заверенная в соответствии с настоящим Порядком.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временном предоставлении лицу права первой или второй подписи, а также при временной замене одного из лиц, уполномоченных руководителем и главным бухгалтером клиента, новая карточка образцов подписей не составляется, а дополнительно представляется карточка только с образцом подписи временно уполномоченного лица с указанием срока ее действия в двух экземплярах. Эта временная карточка образцов подписей подписывается руководителем и главным бухгалтером клиента и дополнительного заверения не требует.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Все первые экземпляры ранее представленных карточек образцов подписей хранятся в деле клиента. Вторые экземпляры карточек образцов подписей хранятся на рабочих местах сотрудников, отвечающих за контроль соответствия подписей на представляемых клиентами документах на бумажных носителях.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Работникам клиента, подписи которых не включены в карточку образцов подписей, письма и иные документы по лицевым счетам на бумажных носителях выдаются на основании </w:t>
      </w:r>
      <w:hyperlink w:anchor="P1808" w:history="1">
        <w:r w:rsidRPr="00363395">
          <w:rPr>
            <w:rFonts w:ascii="Times New Roman" w:hAnsi="Times New Roman" w:cs="Times New Roman"/>
          </w:rPr>
          <w:t>доверенности</w:t>
        </w:r>
      </w:hyperlink>
      <w:r w:rsidRPr="00363395">
        <w:rPr>
          <w:rFonts w:ascii="Times New Roman" w:hAnsi="Times New Roman" w:cs="Times New Roman"/>
        </w:rPr>
        <w:t xml:space="preserve"> по форме приложения N 2.7 к настоящему Порядку.</w:t>
      </w:r>
    </w:p>
    <w:p w:rsidR="00BD6302" w:rsidRPr="00363395" w:rsidRDefault="00BD6302" w:rsidP="00BD6302">
      <w:pPr>
        <w:pStyle w:val="ConsPlusNormal"/>
        <w:spacing w:before="220"/>
        <w:ind w:firstLine="540"/>
        <w:jc w:val="both"/>
        <w:rPr>
          <w:rFonts w:ascii="Times New Roman" w:hAnsi="Times New Roman" w:cs="Times New Roman"/>
        </w:rPr>
      </w:pPr>
      <w:bookmarkStart w:id="6" w:name="P170"/>
      <w:bookmarkEnd w:id="6"/>
      <w:r w:rsidRPr="00363395">
        <w:rPr>
          <w:rFonts w:ascii="Times New Roman" w:hAnsi="Times New Roman" w:cs="Times New Roman"/>
        </w:rPr>
        <w:t>2.1.4. В течение 5 рабочих дней осуществляется проверка представленных клиентом документов, необходимых для открытия соответствующего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Проверяемые реквизиты заявлений и карточек образцов подписей должны соответствовать следующим требованиям: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наименование клиента должно соответствовать его полному и сокращенному наименованию в его документах, представленных в соответствии с требованиями </w:t>
      </w:r>
      <w:hyperlink w:anchor="P147" w:history="1">
        <w:r w:rsidRPr="00363395">
          <w:rPr>
            <w:rFonts w:ascii="Times New Roman" w:hAnsi="Times New Roman" w:cs="Times New Roman"/>
          </w:rPr>
          <w:t>подпункта б) пункта 2.1.2</w:t>
        </w:r>
      </w:hyperlink>
      <w:r w:rsidRPr="00363395">
        <w:rPr>
          <w:rFonts w:ascii="Times New Roman" w:hAnsi="Times New Roman" w:cs="Times New Roman"/>
        </w:rPr>
        <w:t xml:space="preserve"> настоящего Порядка, а также полному и сокращенному наименованию в перечне участников бюджетного процесса</w:t>
      </w:r>
      <w:r w:rsidR="00F16590" w:rsidRPr="00363395">
        <w:rPr>
          <w:rFonts w:ascii="Times New Roman" w:hAnsi="Times New Roman" w:cs="Times New Roman"/>
        </w:rPr>
        <w:t xml:space="preserve"> Ордынского </w:t>
      </w:r>
      <w:r w:rsidRPr="00363395">
        <w:rPr>
          <w:rFonts w:ascii="Times New Roman" w:hAnsi="Times New Roman" w:cs="Times New Roman"/>
        </w:rPr>
        <w:t>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идентификационный номер (далее - ИНН) и код причины постановки на учет в налоговом органе (далее - КПП) клиента должны соответствовать его ИНН и КПП в документах, представляемых в соответствии с требованиями </w:t>
      </w:r>
      <w:hyperlink w:anchor="P149" w:history="1">
        <w:r w:rsidRPr="00363395">
          <w:rPr>
            <w:rFonts w:ascii="Times New Roman" w:hAnsi="Times New Roman" w:cs="Times New Roman"/>
          </w:rPr>
          <w:t>подпункта г) пункта 2.1.2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юридический адрес клиента должен соответствовать указанному в его документах, представленных в соответствии с требованиями </w:t>
      </w:r>
      <w:hyperlink w:anchor="P147" w:history="1">
        <w:r w:rsidRPr="00363395">
          <w:rPr>
            <w:rFonts w:ascii="Times New Roman" w:hAnsi="Times New Roman" w:cs="Times New Roman"/>
          </w:rPr>
          <w:t>подпункта б) пункта 2.1.2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наименование главного распорядителя должно соответствовать его полному наименованию, указанному в перечне участников бюджетного процесса </w:t>
      </w:r>
      <w:r w:rsidR="00F16590"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разделе "Образцы подписей должностных лиц клиента, имеющих право подписи платежных и иных документов при совершении операции по лицевому счету" наименование должностей, фамилии, имена и отчества должны быть указаны полностью;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срок полномочий лиц, временно пользующихся правом подписи, должен быть указан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дата начала срока полномочий лиц, временно пользующихся правом подписи, не должна соответствовать реальной дате представления заявления;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дата заполнения в заголовочной части заявления на открытие лицевого счета должна быть не позже даты представления заявления;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формы представленного заявления на открытие лицевого счета и карточки образцов подписей должны соответствовать формам, утвержденным настоящим Порядком.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Наличие исправлений в представленных на бумажных носителях заявлениях на открытие лицевого счета и документах, перечисленных в </w:t>
      </w:r>
      <w:hyperlink w:anchor="P142" w:history="1">
        <w:r w:rsidRPr="00363395">
          <w:rPr>
            <w:rFonts w:ascii="Times New Roman" w:hAnsi="Times New Roman" w:cs="Times New Roman"/>
          </w:rPr>
          <w:t>пункте 2.1.2</w:t>
        </w:r>
      </w:hyperlink>
      <w:r w:rsidRPr="00363395">
        <w:rPr>
          <w:rFonts w:ascii="Times New Roman" w:hAnsi="Times New Roman" w:cs="Times New Roman"/>
        </w:rPr>
        <w:t xml:space="preserve"> настоящего Порядка, не допускается.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Основаниями для отказа в открытии лицевого счета являются: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непредставление какого-либо из документов, указанных в </w:t>
      </w:r>
      <w:hyperlink w:anchor="P142" w:history="1">
        <w:r w:rsidRPr="00363395">
          <w:rPr>
            <w:rFonts w:ascii="Times New Roman" w:hAnsi="Times New Roman" w:cs="Times New Roman"/>
          </w:rPr>
          <w:t>пункте 2.1.2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отсутствие реквизитов, подлежащих заполнению, в заявлении на открытие лицевого счета и/или карточке образцов подписей;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несоответствие реквизитов, указанных в заявлении на открытие лицевого счета, данным, содержащимся в документах, представленных в соответствии с </w:t>
      </w:r>
      <w:hyperlink w:anchor="P142" w:history="1">
        <w:r w:rsidRPr="00363395">
          <w:rPr>
            <w:rFonts w:ascii="Times New Roman" w:hAnsi="Times New Roman" w:cs="Times New Roman"/>
          </w:rPr>
          <w:t>пунктом 2.1.2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несоответствие реквизитов, указанных в заявлении на открытие лицевого счета, и данных, содержащихся в документах, представленных в соответствии с </w:t>
      </w:r>
      <w:hyperlink w:anchor="P142" w:history="1">
        <w:r w:rsidRPr="00363395">
          <w:rPr>
            <w:rFonts w:ascii="Times New Roman" w:hAnsi="Times New Roman" w:cs="Times New Roman"/>
          </w:rPr>
          <w:t>пунктом 2.1.2</w:t>
        </w:r>
      </w:hyperlink>
      <w:r w:rsidRPr="00363395">
        <w:rPr>
          <w:rFonts w:ascii="Times New Roman" w:hAnsi="Times New Roman" w:cs="Times New Roman"/>
        </w:rPr>
        <w:t xml:space="preserve"> настоящего Порядка, данным перечня участников бюджетного процесса </w:t>
      </w:r>
      <w:r w:rsidR="00F16590" w:rsidRPr="00363395">
        <w:rPr>
          <w:rFonts w:ascii="Times New Roman" w:hAnsi="Times New Roman" w:cs="Times New Roman"/>
        </w:rPr>
        <w:t xml:space="preserve">Ордынского </w:t>
      </w:r>
      <w:r w:rsidRPr="00363395">
        <w:rPr>
          <w:rFonts w:ascii="Times New Roman" w:hAnsi="Times New Roman" w:cs="Times New Roman"/>
        </w:rPr>
        <w:t>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несоответствие формы представленных заявления на открытие лицевого счета или карточки образцов подписей утвержденной форме;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наличие исправлений в заявлении на открытие лицевого счета и документах, представленных в соответствии с </w:t>
      </w:r>
      <w:hyperlink w:anchor="P142" w:history="1">
        <w:r w:rsidRPr="00363395">
          <w:rPr>
            <w:rFonts w:ascii="Times New Roman" w:hAnsi="Times New Roman" w:cs="Times New Roman"/>
          </w:rPr>
          <w:t>пунктом 2.1.2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При наличии замечаний в соответствии с </w:t>
      </w:r>
      <w:hyperlink w:anchor="P170" w:history="1">
        <w:r w:rsidRPr="00363395">
          <w:rPr>
            <w:rFonts w:ascii="Times New Roman" w:hAnsi="Times New Roman" w:cs="Times New Roman"/>
          </w:rPr>
          <w:t>пунктом 2.1.4</w:t>
        </w:r>
      </w:hyperlink>
      <w:r w:rsidRPr="00363395">
        <w:rPr>
          <w:rFonts w:ascii="Times New Roman" w:hAnsi="Times New Roman" w:cs="Times New Roman"/>
        </w:rPr>
        <w:t xml:space="preserve"> настоящего Порядка, не позднее срока, установленного для проведения проверки представленных документов для открытия лицевого счета, направляется клиенту письмо в произвольной форме с указанием причины (причин) отказа в открытии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2.1.5. В течение 3 рабочих дней клиент уведомляется об открытии лицевого счета по форме </w:t>
      </w:r>
      <w:hyperlink w:anchor="P1689" w:history="1">
        <w:r w:rsidRPr="00363395">
          <w:rPr>
            <w:rFonts w:ascii="Times New Roman" w:hAnsi="Times New Roman" w:cs="Times New Roman"/>
          </w:rPr>
          <w:t>приложения N 2.</w:t>
        </w:r>
      </w:hyperlink>
      <w:r w:rsidRPr="00363395">
        <w:rPr>
          <w:rFonts w:ascii="Times New Roman" w:hAnsi="Times New Roman" w:cs="Times New Roman"/>
        </w:rPr>
        <w:t>4 к настоящему Порядку.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2.1.6. Лицевой счет является открытым с момента внесения записи об открытии лицевого счета в Справочник лицевых счетов. Справочник лицевых счетов ведется в электронной форме в АС "Бюджет".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Справочник лицевых счетов заносятся следующие обязательные реквизиты: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 номер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наименование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дата открытия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г) дата закрытия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 состояние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е) иная необходимая информация.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2.1.7. Все документы, связанные с открытием лицевых счетов, соответствующие установленным требованиям, хранятся в деле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Документы, включенные в дело клиента, хранятся в соответствии с правилами организации  государственного архивного дела.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lastRenderedPageBreak/>
        <w:t>2.2. Открытие лицевого счета главного распорядителя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2.2.1. Лицевой счет главного распорядителя открывается главному распорядителю бюджетных средств на основании ведомственной структуры расходов местного бюджета, утверждаемой решением о местном бюджете администрации </w:t>
      </w:r>
      <w:r w:rsidR="00F16590"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на соответствующий финансовый год.</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2.2.2. Для открытия лицевого счета главного распорядителя главный распорядитель бюджетных средств представляет </w:t>
      </w:r>
      <w:hyperlink w:anchor="P1716" w:history="1">
        <w:r w:rsidRPr="00363395">
          <w:rPr>
            <w:rFonts w:ascii="Times New Roman" w:hAnsi="Times New Roman" w:cs="Times New Roman"/>
          </w:rPr>
          <w:t>заявление</w:t>
        </w:r>
      </w:hyperlink>
      <w:r w:rsidRPr="00363395">
        <w:rPr>
          <w:rFonts w:ascii="Times New Roman" w:hAnsi="Times New Roman" w:cs="Times New Roman"/>
        </w:rPr>
        <w:t xml:space="preserve"> на открытие лицевого счета (приложение N 2.5 к настоящему Порядку) с указанием в поле вида лицевого счета: "главного распорядителя".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2.2.3.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2.3. Открытие лицевого счета получателя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2.3.1. Лицевой счет получателя открывается получателям средств, включенным в перечень участников бюджетного процесса </w:t>
      </w:r>
      <w:r w:rsidR="00F16590"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в том числе обслуживаемым в централизованной бухгалтерии и имеющим самостоятельную смету доходов и расходов.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2.3.2. Для открытия лицевого счета получателя получатель средств представляет </w:t>
      </w:r>
      <w:hyperlink w:anchor="P1716" w:history="1">
        <w:r w:rsidRPr="00363395">
          <w:rPr>
            <w:rFonts w:ascii="Times New Roman" w:hAnsi="Times New Roman" w:cs="Times New Roman"/>
          </w:rPr>
          <w:t>заявление</w:t>
        </w:r>
      </w:hyperlink>
      <w:r w:rsidRPr="00363395">
        <w:rPr>
          <w:rFonts w:ascii="Times New Roman" w:hAnsi="Times New Roman" w:cs="Times New Roman"/>
        </w:rPr>
        <w:t xml:space="preserve"> на открытие лицевого счета (приложения N 2.5 к настоящему Порядку) с указанием в поле вида лицевого счета: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2.3.3.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2.4. Открытие лицевого счета получателя по</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учету операций со средствами, поступающими во</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временное распоряжение казенного учреждения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2.4.1. Лицевые счета получателей по учету операций со средствами, поступающими во временное распоряжение казенного учреждения, открываются получателям средств, включенным в перечень участников бюджетного процесса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в том числе обслуживаемым в централизованной бухгалтерии и имеющим самостоятельную смету доходов и расходов.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2.4.2. Для открытия лицевого счета получателя по учету операций со средствами, поступающими во временное распоряжение, получателем средств представляются следующие документы: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а) </w:t>
      </w:r>
      <w:hyperlink w:anchor="P1716" w:history="1">
        <w:r w:rsidRPr="00363395">
          <w:rPr>
            <w:rFonts w:ascii="Times New Roman" w:hAnsi="Times New Roman" w:cs="Times New Roman"/>
          </w:rPr>
          <w:t>заявление</w:t>
        </w:r>
      </w:hyperlink>
      <w:r w:rsidRPr="00363395">
        <w:rPr>
          <w:rFonts w:ascii="Times New Roman" w:hAnsi="Times New Roman" w:cs="Times New Roman"/>
        </w:rPr>
        <w:t xml:space="preserve"> на открытие лицевого счета (приложение N 2.5 к настоящему Порядку), с указанием в поле вида лицевого счета: "получателя по учету операций со средствами, поступающими во временное распоряжение казенного учреждения";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б) </w:t>
      </w:r>
      <w:hyperlink w:anchor="P1761" w:history="1">
        <w:r w:rsidRPr="00363395">
          <w:rPr>
            <w:rFonts w:ascii="Times New Roman" w:hAnsi="Times New Roman" w:cs="Times New Roman"/>
          </w:rPr>
          <w:t>разрешение</w:t>
        </w:r>
      </w:hyperlink>
      <w:r w:rsidRPr="00363395">
        <w:rPr>
          <w:rFonts w:ascii="Times New Roman" w:hAnsi="Times New Roman" w:cs="Times New Roman"/>
        </w:rPr>
        <w:t xml:space="preserve"> на открытие лицевого счета получателя по учету операций со средствами, поступающими во временное распоряжение казенного учреждения (далее - Разрешение), выданное главным распорядителем средств и устанавливающее источники образования и направления использования данных средств, по форме приложения N 2.6 к настоящему Порядку.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2.4.3. Заявление и Разрешение включаются в дело клиента и хранятся в соответствии с правилами организации государственного архивного дела.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2.5. Открытие лицевого счета администратора</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источников финансирования дефицита местного</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бюджета Новосибирской области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2.5.1. Лицевой счет администратора источников финансирования дефицита местного бюджета </w:t>
      </w:r>
      <w:r w:rsidR="00915B52" w:rsidRPr="00363395">
        <w:rPr>
          <w:rFonts w:ascii="Times New Roman" w:hAnsi="Times New Roman" w:cs="Times New Roman"/>
        </w:rPr>
        <w:lastRenderedPageBreak/>
        <w:t>Ордынского</w:t>
      </w:r>
      <w:r w:rsidRPr="00363395">
        <w:rPr>
          <w:rFonts w:ascii="Times New Roman" w:hAnsi="Times New Roman" w:cs="Times New Roman"/>
        </w:rPr>
        <w:t xml:space="preserve"> района Новосибирской области открывается главному администратору источников финансирования дефицита местного бюджета, утверждаемый решением о местном бюджете администрации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на соответствующий финансовый год.</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2.5.2. Для открытия лицевого счета администратора источников финансирования дефицита местного бюджета администратором представляется </w:t>
      </w:r>
      <w:hyperlink w:anchor="P1716" w:history="1">
        <w:r w:rsidRPr="00363395">
          <w:rPr>
            <w:rFonts w:ascii="Times New Roman" w:hAnsi="Times New Roman" w:cs="Times New Roman"/>
          </w:rPr>
          <w:t>заявление</w:t>
        </w:r>
      </w:hyperlink>
      <w:r w:rsidRPr="00363395">
        <w:rPr>
          <w:rFonts w:ascii="Times New Roman" w:hAnsi="Times New Roman" w:cs="Times New Roman"/>
        </w:rPr>
        <w:t xml:space="preserve"> на открытие лицевого счета (приложение N 2.5 к настоящему Порядку), с указанием в поле вида лицевого счета: "администратора источников финансирования дефицита местного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2.5.3.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2.6. Открытие лицевых счетов в течение финансового года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bookmarkStart w:id="7" w:name="P239"/>
      <w:bookmarkEnd w:id="7"/>
      <w:r w:rsidRPr="00363395">
        <w:rPr>
          <w:rFonts w:ascii="Times New Roman" w:hAnsi="Times New Roman" w:cs="Times New Roman"/>
        </w:rPr>
        <w:t>2.6.1. В случае открытия лицевого счета получателя в течение финансового года получателем средств в течение 3 рабочих дней после открытия лицевого счета в Администрации района представляется акт приема-передачи показателей лицевого счета получателя бюджетных средств по форме, установленной Федеральным казначейством, подписанный получателем средств и органом Федерального казначейства (финансовым органом), в котором ранее был открыт лицевой счет.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2.6.2. После открытия в Администрации района соответствующего лицевого счета и представления клиентом акта приема-передачи в течение 3 рабочих дней обеспечивается внесение в АС "Бюджет" показателей о произведенных поступлениях и перечислениях за истекший период финансового года, отраженных в акте приема-передачи.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2.6.3. Акты приема-передачи включаются в дело клиента и хранятся в соотв</w:t>
      </w:r>
      <w:r w:rsidR="00915B52" w:rsidRPr="00363395">
        <w:rPr>
          <w:rFonts w:ascii="Times New Roman" w:hAnsi="Times New Roman" w:cs="Times New Roman"/>
        </w:rPr>
        <w:t>етствии с правилами организации</w:t>
      </w:r>
      <w:r w:rsidRPr="00363395">
        <w:rPr>
          <w:rFonts w:ascii="Times New Roman" w:hAnsi="Times New Roman" w:cs="Times New Roman"/>
        </w:rPr>
        <w:t xml:space="preserve"> государственного архивного дела.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2.6.4. В случае невыполнения клиентом требований, предусмотренных </w:t>
      </w:r>
      <w:hyperlink w:anchor="P239" w:history="1">
        <w:r w:rsidRPr="00363395">
          <w:rPr>
            <w:rFonts w:ascii="Times New Roman" w:hAnsi="Times New Roman" w:cs="Times New Roman"/>
          </w:rPr>
          <w:t>пунктом 2.6.1</w:t>
        </w:r>
      </w:hyperlink>
      <w:r w:rsidRPr="00363395">
        <w:rPr>
          <w:rFonts w:ascii="Times New Roman" w:hAnsi="Times New Roman" w:cs="Times New Roman"/>
        </w:rPr>
        <w:t xml:space="preserve"> настоящего Порядка, операции по соответствующему лицевому счету клиента не осуществляются до устранения клиентом допущенных нарушений.</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bookmarkStart w:id="8" w:name="P245"/>
      <w:bookmarkEnd w:id="8"/>
      <w:r w:rsidRPr="00363395">
        <w:rPr>
          <w:rFonts w:ascii="Times New Roman" w:hAnsi="Times New Roman" w:cs="Times New Roman"/>
        </w:rPr>
        <w:t>3. Переоформление лицевых счетов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3.1. Переоформление лицевых счетов производится при изменении наименования клиента, не вызванном его реорганизацией и не связанном с изменением подчиненности или организационно-правового статуса, после внесения главным распорядителем средств в соответствии с настоящим Порядком соответствующих изменений в перечень участников бюджетного процесса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bookmarkStart w:id="9" w:name="P248"/>
      <w:bookmarkEnd w:id="9"/>
      <w:r w:rsidRPr="00363395">
        <w:rPr>
          <w:rFonts w:ascii="Times New Roman" w:hAnsi="Times New Roman" w:cs="Times New Roman"/>
        </w:rPr>
        <w:t xml:space="preserve">3.2. Для переоформления лицевых счетов в связи с изменением наименования клиент в течение 10 рабочих дней с момента внесения главным распорядителем средств изменений в перечень участников бюджетного процесса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должен представить по месту обслуживания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а) </w:t>
      </w:r>
      <w:hyperlink w:anchor="P1862" w:history="1">
        <w:r w:rsidRPr="00363395">
          <w:rPr>
            <w:rFonts w:ascii="Times New Roman" w:hAnsi="Times New Roman" w:cs="Times New Roman"/>
          </w:rPr>
          <w:t>заявление</w:t>
        </w:r>
      </w:hyperlink>
      <w:r w:rsidRPr="00363395">
        <w:rPr>
          <w:rFonts w:ascii="Times New Roman" w:hAnsi="Times New Roman" w:cs="Times New Roman"/>
        </w:rPr>
        <w:t xml:space="preserve"> на переоформление лицевых счетов (приложение N 3.1 к настоящему Порядку). В заявлении указываются номера всех открытых в Администрации района клиенту лицевых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б) новую </w:t>
      </w:r>
      <w:hyperlink w:anchor="P1101" w:history="1">
        <w:r w:rsidRPr="00363395">
          <w:rPr>
            <w:rFonts w:ascii="Times New Roman" w:hAnsi="Times New Roman" w:cs="Times New Roman"/>
          </w:rPr>
          <w:t>карточку</w:t>
        </w:r>
      </w:hyperlink>
      <w:r w:rsidRPr="00363395">
        <w:rPr>
          <w:rFonts w:ascii="Times New Roman" w:hAnsi="Times New Roman" w:cs="Times New Roman"/>
        </w:rPr>
        <w:t xml:space="preserve"> образцов подписей в двух экземплярах (приложение N 2.1 к настоящему Порядку), заверенную главным распорядителем средств, или нотариально;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копию новой редакции уставного документа, заверенную главным распорядителем бюджетных средств или нотариально;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г) копию документа о государственной регистрации, заверенную главным распорядителем бюджетных средств, нотариально или органом, осуществившим государственную регистрацию;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 копию свидетельства налогового органа о постановке на учет, заверенную выдавшим его налоговым органом, нотариально или главным распорядителем бюджетных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xml:space="preserve">3.3. В случае невыполнения клиентом требований, предусмотренных </w:t>
      </w:r>
      <w:hyperlink w:anchor="P248" w:history="1">
        <w:r w:rsidRPr="00363395">
          <w:rPr>
            <w:rFonts w:ascii="Times New Roman" w:hAnsi="Times New Roman" w:cs="Times New Roman"/>
          </w:rPr>
          <w:t>пунктом 3.2</w:t>
        </w:r>
      </w:hyperlink>
      <w:r w:rsidRPr="00363395">
        <w:rPr>
          <w:rFonts w:ascii="Times New Roman" w:hAnsi="Times New Roman" w:cs="Times New Roman"/>
        </w:rPr>
        <w:t xml:space="preserve"> настоящего Порядка, операции по лицевым счетам клиента не осуществляются до устранения клиентом допущенных нарушений.</w:t>
      </w:r>
    </w:p>
    <w:p w:rsidR="00BD6302" w:rsidRPr="00363395" w:rsidRDefault="00BD6302" w:rsidP="00BD6302">
      <w:pPr>
        <w:pStyle w:val="ConsPlusNormal"/>
        <w:spacing w:before="220"/>
        <w:ind w:firstLine="540"/>
        <w:jc w:val="both"/>
        <w:rPr>
          <w:rFonts w:ascii="Times New Roman" w:hAnsi="Times New Roman" w:cs="Times New Roman"/>
        </w:rPr>
      </w:pPr>
      <w:bookmarkStart w:id="10" w:name="P256"/>
      <w:bookmarkEnd w:id="10"/>
      <w:r w:rsidRPr="00363395">
        <w:rPr>
          <w:rFonts w:ascii="Times New Roman" w:hAnsi="Times New Roman" w:cs="Times New Roman"/>
        </w:rPr>
        <w:t>3.4. В течение 5 рабочих дней осуществляется проверка представленных клиентом документов, необходимых для переоформления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Проверяемые реквизиты документов, представленных для переоформления лицевого счета, должны соответствовать следующим требованиям: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номер (номера) лицевого счета, указанный в представляемых документах, должен соответствовать номеру (номерам) лицевого счета, открытому в Администрации района;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дата заполнения в заголовочной части заявления на переоформление лицевого счета не должна быть позже даты дня представления заявления на переоформление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наименование клиента до изменения его наименования, при его указании в заявлении на переоформление лицевого счета, должно соответствовать полному наименованию в заявлении на открытие лицевого счета или предыдущем заявлении на переоформление лицевого счета, хранящихся в деле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новое наименование клиента, при его указании в заявлении на переоформление лицевого счета, должно соответствовать новому наименованию в перечне участников бюджетного процесса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формы представленного заявления на переоформление лицевого счета и карточки образцов подписей должны соответствовать формам, утвержденным настоящим Порядком.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Наличие исправлений в представленных на бумажных носителях заявлении на переоформление лицевого счета и документах, перечисленных в </w:t>
      </w:r>
      <w:hyperlink w:anchor="P248" w:history="1">
        <w:r w:rsidRPr="00363395">
          <w:rPr>
            <w:rFonts w:ascii="Times New Roman" w:hAnsi="Times New Roman" w:cs="Times New Roman"/>
          </w:rPr>
          <w:t>пункте 3.2</w:t>
        </w:r>
      </w:hyperlink>
      <w:r w:rsidRPr="00363395">
        <w:rPr>
          <w:rFonts w:ascii="Times New Roman" w:hAnsi="Times New Roman" w:cs="Times New Roman"/>
        </w:rPr>
        <w:t xml:space="preserve"> настоящего Порядка, не допускается.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Основанием для отказа в переоформлении лицевого счета являются: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непредставление какого-либо из документов, указанных в </w:t>
      </w:r>
      <w:hyperlink w:anchor="P248" w:history="1">
        <w:r w:rsidRPr="00363395">
          <w:rPr>
            <w:rFonts w:ascii="Times New Roman" w:hAnsi="Times New Roman" w:cs="Times New Roman"/>
          </w:rPr>
          <w:t>пункте 3.2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отсутствие реквизитов, подлежащих заполнению, в заявлении на переоформление лицевого счета и/или новой карточке образцов подписей;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несоответствие реквизитов, указанных в заявлении на переоформление лицевого счета, данным, содержащимся в иных документах, представленных в соответствии с </w:t>
      </w:r>
      <w:hyperlink w:anchor="P248" w:history="1">
        <w:r w:rsidRPr="00363395">
          <w:rPr>
            <w:rFonts w:ascii="Times New Roman" w:hAnsi="Times New Roman" w:cs="Times New Roman"/>
          </w:rPr>
          <w:t>пунктом 3.2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несоответствие реквизитов, указанных в документах, представленных в соответствии с </w:t>
      </w:r>
      <w:hyperlink w:anchor="P248" w:history="1">
        <w:r w:rsidRPr="00363395">
          <w:rPr>
            <w:rFonts w:ascii="Times New Roman" w:hAnsi="Times New Roman" w:cs="Times New Roman"/>
          </w:rPr>
          <w:t>пунктом 3.2</w:t>
        </w:r>
      </w:hyperlink>
      <w:r w:rsidRPr="00363395">
        <w:rPr>
          <w:rFonts w:ascii="Times New Roman" w:hAnsi="Times New Roman" w:cs="Times New Roman"/>
        </w:rPr>
        <w:t xml:space="preserve"> настоящего Порядка, данным перечня участников бюджетного процесса </w:t>
      </w:r>
      <w:r w:rsidR="00915B52" w:rsidRPr="00363395">
        <w:rPr>
          <w:rFonts w:ascii="Times New Roman" w:hAnsi="Times New Roman" w:cs="Times New Roman"/>
        </w:rPr>
        <w:t xml:space="preserve">Ордынского </w:t>
      </w:r>
      <w:r w:rsidRPr="00363395">
        <w:rPr>
          <w:rFonts w:ascii="Times New Roman" w:hAnsi="Times New Roman" w:cs="Times New Roman"/>
        </w:rPr>
        <w:t>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несоответствие формы представленных заявления на переоформление лицевого счета или карточки образцов подписей утвержденной форме;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наличие исправлений в заявлении на переоформление лицевого счета и документах, представленных в соответствии с </w:t>
      </w:r>
      <w:hyperlink w:anchor="P248" w:history="1">
        <w:r w:rsidRPr="00363395">
          <w:rPr>
            <w:rFonts w:ascii="Times New Roman" w:hAnsi="Times New Roman" w:cs="Times New Roman"/>
          </w:rPr>
          <w:t>пунктом 3.2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При наличии замечаний в соответствии с </w:t>
      </w:r>
      <w:hyperlink w:anchor="P256" w:history="1">
        <w:r w:rsidRPr="00363395">
          <w:rPr>
            <w:rFonts w:ascii="Times New Roman" w:hAnsi="Times New Roman" w:cs="Times New Roman"/>
          </w:rPr>
          <w:t>пунктом 3.4</w:t>
        </w:r>
      </w:hyperlink>
      <w:r w:rsidRPr="00363395">
        <w:rPr>
          <w:rFonts w:ascii="Times New Roman" w:hAnsi="Times New Roman" w:cs="Times New Roman"/>
        </w:rPr>
        <w:t xml:space="preserve"> настоящего Порядка, не позднее срока, установленного для проведения проверки представленных документов для переоформления лицевого счета, клиенту направляется письмо в произвольной форме с указанием причины (причин) </w:t>
      </w:r>
      <w:r w:rsidRPr="00363395">
        <w:rPr>
          <w:rFonts w:ascii="Times New Roman" w:hAnsi="Times New Roman" w:cs="Times New Roman"/>
        </w:rPr>
        <w:lastRenderedPageBreak/>
        <w:t>отказа в переоформлении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3.5. Переоформление лицевых счетов осуществляется после проверки документов, представленных для переоформления лицевого счета. </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переоформлении лицевого счета нумерация остается прежней.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Номер лицевого счета клиента указывается на каждом экземпляре карточки образцов подписей.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3.7. При переоформлении лицевых счетов вносятся соответствующие изменения в Справочник лицевых счетов в АС "Бюджет".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3.8. В течение трех рабочих дней с момента переоформления лицевого счета клиент уведомляется о переоформлении лицевого счета по форме </w:t>
      </w:r>
      <w:hyperlink w:anchor="P1689" w:history="1">
        <w:r w:rsidRPr="00363395">
          <w:rPr>
            <w:rFonts w:ascii="Times New Roman" w:hAnsi="Times New Roman" w:cs="Times New Roman"/>
          </w:rPr>
          <w:t>приложения N 2.</w:t>
        </w:r>
      </w:hyperlink>
      <w:r w:rsidRPr="00363395">
        <w:rPr>
          <w:rFonts w:ascii="Times New Roman" w:hAnsi="Times New Roman" w:cs="Times New Roman"/>
        </w:rPr>
        <w:t>4 к настоящему Порядку.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3.9. Все документы, связанные с переоформлением лицевых счетов, соответствующие установленным требованиям, хранятся в деле клиента в соответствии с правилами организации государственного архивного дела.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bookmarkStart w:id="11" w:name="P283"/>
      <w:bookmarkEnd w:id="11"/>
      <w:r w:rsidRPr="00363395">
        <w:rPr>
          <w:rFonts w:ascii="Times New Roman" w:hAnsi="Times New Roman" w:cs="Times New Roman"/>
        </w:rPr>
        <w:t>4. Закрытие лицевых счетов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4.1. Лицевые счета клиентов в Администрации района закрываются:</w:t>
      </w:r>
    </w:p>
    <w:p w:rsidR="00BD6302" w:rsidRPr="00363395" w:rsidRDefault="00BD6302" w:rsidP="00BD6302">
      <w:pPr>
        <w:pStyle w:val="ConsPlusNormal"/>
        <w:spacing w:before="220"/>
        <w:ind w:firstLine="540"/>
        <w:jc w:val="both"/>
        <w:rPr>
          <w:rFonts w:ascii="Times New Roman" w:hAnsi="Times New Roman" w:cs="Times New Roman"/>
        </w:rPr>
      </w:pPr>
      <w:bookmarkStart w:id="12" w:name="P286"/>
      <w:bookmarkEnd w:id="12"/>
      <w:r w:rsidRPr="00363395">
        <w:rPr>
          <w:rFonts w:ascii="Times New Roman" w:hAnsi="Times New Roman" w:cs="Times New Roman"/>
        </w:rPr>
        <w:t>а) в связи с ликвидацией клиента (</w:t>
      </w:r>
      <w:hyperlink w:anchor="P293" w:history="1">
        <w:r w:rsidRPr="00363395">
          <w:rPr>
            <w:rFonts w:ascii="Times New Roman" w:hAnsi="Times New Roman" w:cs="Times New Roman"/>
          </w:rPr>
          <w:t>пункты 4.2</w:t>
        </w:r>
      </w:hyperlink>
      <w:r w:rsidRPr="00363395">
        <w:rPr>
          <w:rFonts w:ascii="Times New Roman" w:hAnsi="Times New Roman" w:cs="Times New Roman"/>
        </w:rPr>
        <w:t xml:space="preserve"> и </w:t>
      </w:r>
      <w:hyperlink w:anchor="P296" w:history="1">
        <w:r w:rsidRPr="00363395">
          <w:rPr>
            <w:rFonts w:ascii="Times New Roman" w:hAnsi="Times New Roman" w:cs="Times New Roman"/>
          </w:rPr>
          <w:t>4.3</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б) в связи с исключением клиента из перечня участников бюджетного процесса </w:t>
      </w:r>
      <w:r w:rsidR="00915B52" w:rsidRPr="00363395">
        <w:rPr>
          <w:rFonts w:ascii="Times New Roman" w:hAnsi="Times New Roman" w:cs="Times New Roman"/>
        </w:rPr>
        <w:t xml:space="preserve">Ордынского </w:t>
      </w:r>
      <w:r w:rsidRPr="00363395">
        <w:rPr>
          <w:rFonts w:ascii="Times New Roman" w:hAnsi="Times New Roman" w:cs="Times New Roman"/>
        </w:rPr>
        <w:t>района Новосибирской области (</w:t>
      </w:r>
      <w:hyperlink w:anchor="P299" w:history="1">
        <w:r w:rsidRPr="00363395">
          <w:rPr>
            <w:rFonts w:ascii="Times New Roman" w:hAnsi="Times New Roman" w:cs="Times New Roman"/>
          </w:rPr>
          <w:t>пункт 4.4</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в случае отзыва разрешения на открытие лицевого счета получателя по учету операций со средствами, поступающими во временное распоряжение казенного учреждения (</w:t>
      </w:r>
      <w:hyperlink w:anchor="P302" w:history="1">
        <w:r w:rsidRPr="00363395">
          <w:rPr>
            <w:rFonts w:ascii="Times New Roman" w:hAnsi="Times New Roman" w:cs="Times New Roman"/>
          </w:rPr>
          <w:t>пункт 4.5</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bookmarkStart w:id="13" w:name="P289"/>
      <w:bookmarkEnd w:id="13"/>
      <w:r w:rsidRPr="00363395">
        <w:rPr>
          <w:rFonts w:ascii="Times New Roman" w:hAnsi="Times New Roman" w:cs="Times New Roman"/>
        </w:rPr>
        <w:t>г) в связи с реорганизацией клиента (</w:t>
      </w:r>
      <w:hyperlink w:anchor="P306" w:history="1">
        <w:r w:rsidRPr="00363395">
          <w:rPr>
            <w:rFonts w:ascii="Times New Roman" w:hAnsi="Times New Roman" w:cs="Times New Roman"/>
          </w:rPr>
          <w:t>пункты 4.6</w:t>
        </w:r>
      </w:hyperlink>
      <w:r w:rsidRPr="00363395">
        <w:rPr>
          <w:rFonts w:ascii="Times New Roman" w:hAnsi="Times New Roman" w:cs="Times New Roman"/>
        </w:rPr>
        <w:t xml:space="preserve">, </w:t>
      </w:r>
      <w:hyperlink w:anchor="P309" w:history="1">
        <w:r w:rsidRPr="00363395">
          <w:rPr>
            <w:rFonts w:ascii="Times New Roman" w:hAnsi="Times New Roman" w:cs="Times New Roman"/>
          </w:rPr>
          <w:t>4.7</w:t>
        </w:r>
      </w:hyperlink>
      <w:r w:rsidRPr="00363395">
        <w:rPr>
          <w:rFonts w:ascii="Times New Roman" w:hAnsi="Times New Roman" w:cs="Times New Roman"/>
        </w:rPr>
        <w:t xml:space="preserve">, </w:t>
      </w:r>
      <w:hyperlink w:anchor="P316" w:history="1">
        <w:r w:rsidRPr="00363395">
          <w:rPr>
            <w:rFonts w:ascii="Times New Roman" w:hAnsi="Times New Roman" w:cs="Times New Roman"/>
          </w:rPr>
          <w:t>4.9</w:t>
        </w:r>
      </w:hyperlink>
      <w:r w:rsidRPr="00363395">
        <w:rPr>
          <w:rFonts w:ascii="Times New Roman" w:hAnsi="Times New Roman" w:cs="Times New Roman"/>
        </w:rPr>
        <w:t xml:space="preserve"> - </w:t>
      </w:r>
      <w:hyperlink w:anchor="P326" w:history="1">
        <w:r w:rsidRPr="00363395">
          <w:rPr>
            <w:rFonts w:ascii="Times New Roman" w:hAnsi="Times New Roman" w:cs="Times New Roman"/>
          </w:rPr>
          <w:t>4.12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bookmarkStart w:id="14" w:name="P290"/>
      <w:bookmarkStart w:id="15" w:name="P291"/>
      <w:bookmarkEnd w:id="14"/>
      <w:bookmarkEnd w:id="15"/>
      <w:r w:rsidRPr="00363395">
        <w:rPr>
          <w:rFonts w:ascii="Times New Roman" w:hAnsi="Times New Roman" w:cs="Times New Roman"/>
        </w:rPr>
        <w:t xml:space="preserve">д) в связи с изменением типа муниципального казенного учреждения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в целях создания муниципального бюджетного учреждения </w:t>
      </w:r>
      <w:r w:rsidR="00915B52" w:rsidRPr="00363395">
        <w:rPr>
          <w:rFonts w:ascii="Times New Roman" w:hAnsi="Times New Roman" w:cs="Times New Roman"/>
        </w:rPr>
        <w:t xml:space="preserve">Ордынского </w:t>
      </w:r>
      <w:r w:rsidRPr="00363395">
        <w:rPr>
          <w:rFonts w:ascii="Times New Roman" w:hAnsi="Times New Roman" w:cs="Times New Roman"/>
        </w:rPr>
        <w:t>Новосибирской области или муниципального автономного учреждения Новосибирской области (</w:t>
      </w:r>
      <w:hyperlink w:anchor="P299" w:history="1">
        <w:r w:rsidRPr="00363395">
          <w:rPr>
            <w:rFonts w:ascii="Times New Roman" w:hAnsi="Times New Roman" w:cs="Times New Roman"/>
          </w:rPr>
          <w:t>пункт 4.4</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При закрытии лицевых счетов по основаниям, указанным в </w:t>
      </w:r>
      <w:hyperlink w:anchor="P286" w:history="1">
        <w:r w:rsidRPr="00363395">
          <w:rPr>
            <w:rFonts w:ascii="Times New Roman" w:hAnsi="Times New Roman" w:cs="Times New Roman"/>
          </w:rPr>
          <w:t>подпунктах а</w:t>
        </w:r>
      </w:hyperlink>
      <w:r w:rsidRPr="00363395">
        <w:rPr>
          <w:rFonts w:ascii="Times New Roman" w:hAnsi="Times New Roman" w:cs="Times New Roman"/>
        </w:rPr>
        <w:t xml:space="preserve">), </w:t>
      </w:r>
      <w:hyperlink w:anchor="P289" w:history="1">
        <w:r w:rsidRPr="00363395">
          <w:rPr>
            <w:rFonts w:ascii="Times New Roman" w:hAnsi="Times New Roman" w:cs="Times New Roman"/>
          </w:rPr>
          <w:t>г</w:t>
        </w:r>
      </w:hyperlink>
      <w:r w:rsidRPr="00363395">
        <w:rPr>
          <w:rFonts w:ascii="Times New Roman" w:hAnsi="Times New Roman" w:cs="Times New Roman"/>
        </w:rPr>
        <w:t xml:space="preserve">), </w:t>
      </w:r>
      <w:hyperlink w:anchor="P290" w:history="1">
        <w:r w:rsidRPr="00363395">
          <w:rPr>
            <w:rFonts w:ascii="Times New Roman" w:hAnsi="Times New Roman" w:cs="Times New Roman"/>
          </w:rPr>
          <w:t>д</w:t>
        </w:r>
      </w:hyperlink>
      <w:r w:rsidRPr="00363395">
        <w:rPr>
          <w:rFonts w:ascii="Times New Roman" w:hAnsi="Times New Roman" w:cs="Times New Roman"/>
        </w:rPr>
        <w:t xml:space="preserve">) настоящего пункта, главный распорядитель средств обязан исключить соответствующего получателя средств из перечня участников бюджетного процесса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в соответствии с </w:t>
      </w:r>
      <w:hyperlink w:anchor="P743" w:history="1">
        <w:r w:rsidRPr="00363395">
          <w:rPr>
            <w:rFonts w:ascii="Times New Roman" w:hAnsi="Times New Roman" w:cs="Times New Roman"/>
          </w:rPr>
          <w:t>разделом 9</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bookmarkStart w:id="16" w:name="P293"/>
      <w:bookmarkEnd w:id="16"/>
      <w:r w:rsidRPr="00363395">
        <w:rPr>
          <w:rFonts w:ascii="Times New Roman" w:hAnsi="Times New Roman" w:cs="Times New Roman"/>
        </w:rPr>
        <w:t>4.2. При ликвидации клиента на ликвидационную комиссию оформляется право распоряжения лицевыми счетами, для чего клиент представляет по месту обслуживания лицевых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 копию документа о ликвидации и о назначении ликвидационной комиссии с указанием в нем срока действия ликвидационной комиссии, заверенную главным распорядителем средств или нотариально;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б) </w:t>
      </w:r>
      <w:hyperlink w:anchor="P1101" w:history="1">
        <w:r w:rsidRPr="00363395">
          <w:rPr>
            <w:rFonts w:ascii="Times New Roman" w:hAnsi="Times New Roman" w:cs="Times New Roman"/>
          </w:rPr>
          <w:t>карточку</w:t>
        </w:r>
      </w:hyperlink>
      <w:r w:rsidRPr="00363395">
        <w:rPr>
          <w:rFonts w:ascii="Times New Roman" w:hAnsi="Times New Roman" w:cs="Times New Roman"/>
        </w:rPr>
        <w:t xml:space="preserve"> образцов подписей ликвидационной комиссии в двух экземплярах (приложение N 2.1 к настоящему Порядку), заверенную главным распорядителем средств или нотариально.</w:t>
      </w:r>
    </w:p>
    <w:p w:rsidR="00BD6302" w:rsidRPr="00363395" w:rsidRDefault="00BD6302" w:rsidP="00BD6302">
      <w:pPr>
        <w:pStyle w:val="ConsPlusNormal"/>
        <w:spacing w:before="220"/>
        <w:ind w:firstLine="540"/>
        <w:jc w:val="both"/>
        <w:rPr>
          <w:rFonts w:ascii="Times New Roman" w:hAnsi="Times New Roman" w:cs="Times New Roman"/>
        </w:rPr>
      </w:pPr>
      <w:bookmarkStart w:id="17" w:name="P296"/>
      <w:bookmarkEnd w:id="17"/>
      <w:r w:rsidRPr="00363395">
        <w:rPr>
          <w:rFonts w:ascii="Times New Roman" w:hAnsi="Times New Roman" w:cs="Times New Roman"/>
        </w:rPr>
        <w:t>4.3. По завершении работы ликвидационной комиссии по месту обслуживания лицевого счета представляются:</w:t>
      </w:r>
    </w:p>
    <w:p w:rsidR="00BD6302" w:rsidRPr="00363395" w:rsidRDefault="00BD6302" w:rsidP="00BD6302">
      <w:pPr>
        <w:pStyle w:val="ConsPlusNormal"/>
        <w:spacing w:before="220" w:after="240"/>
        <w:ind w:firstLine="540"/>
        <w:jc w:val="both"/>
        <w:rPr>
          <w:rFonts w:ascii="Times New Roman" w:hAnsi="Times New Roman" w:cs="Times New Roman"/>
        </w:rPr>
      </w:pPr>
      <w:r w:rsidRPr="00363395">
        <w:rPr>
          <w:rFonts w:ascii="Times New Roman" w:hAnsi="Times New Roman" w:cs="Times New Roman"/>
        </w:rPr>
        <w:t xml:space="preserve">а) </w:t>
      </w:r>
      <w:hyperlink w:anchor="P1958" w:history="1">
        <w:r w:rsidRPr="00363395">
          <w:rPr>
            <w:rFonts w:ascii="Times New Roman" w:hAnsi="Times New Roman" w:cs="Times New Roman"/>
          </w:rPr>
          <w:t>заявление</w:t>
        </w:r>
      </w:hyperlink>
      <w:r w:rsidRPr="00363395">
        <w:rPr>
          <w:rFonts w:ascii="Times New Roman" w:hAnsi="Times New Roman" w:cs="Times New Roman"/>
        </w:rPr>
        <w:t xml:space="preserve"> на закрытие всех лицевых счетов (приложение N 4.1 к настоящему Порядку);</w:t>
      </w: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lastRenderedPageBreak/>
        <w:t>б) копия выписки из Единого государственного реестра юридических лиц о ликвидации юридического лица, заверенная главным распорядителем средств или нотариально.</w:t>
      </w:r>
    </w:p>
    <w:p w:rsidR="00BD6302" w:rsidRPr="00363395" w:rsidRDefault="00BD6302" w:rsidP="00BD6302">
      <w:pPr>
        <w:pStyle w:val="ConsPlusNormal"/>
        <w:spacing w:before="220"/>
        <w:ind w:firstLine="540"/>
        <w:jc w:val="both"/>
        <w:rPr>
          <w:rFonts w:ascii="Times New Roman" w:hAnsi="Times New Roman" w:cs="Times New Roman"/>
        </w:rPr>
      </w:pPr>
      <w:bookmarkStart w:id="18" w:name="P299"/>
      <w:bookmarkEnd w:id="18"/>
      <w:r w:rsidRPr="00363395">
        <w:rPr>
          <w:rFonts w:ascii="Times New Roman" w:hAnsi="Times New Roman" w:cs="Times New Roman"/>
        </w:rPr>
        <w:t xml:space="preserve">4.4. При исключении клиента из перечня участников бюджетного процесса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и (или) изменении типа муниципального казенного учреждения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в целях создания муниципального бюджетного учреждения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или муниципального автономного учреждения </w:t>
      </w:r>
      <w:r w:rsidR="00915B52" w:rsidRPr="00363395">
        <w:rPr>
          <w:rFonts w:ascii="Times New Roman" w:hAnsi="Times New Roman" w:cs="Times New Roman"/>
        </w:rPr>
        <w:t xml:space="preserve">Ордынского </w:t>
      </w:r>
      <w:r w:rsidRPr="00363395">
        <w:rPr>
          <w:rFonts w:ascii="Times New Roman" w:hAnsi="Times New Roman" w:cs="Times New Roman"/>
        </w:rPr>
        <w:t xml:space="preserve">района Новосибирской области, клиент должен в течение 5 рабочих дней с момента исключения из перечня или принятия решения об изменении типа учреждения представить </w:t>
      </w:r>
      <w:hyperlink w:anchor="P1958" w:history="1">
        <w:r w:rsidRPr="00363395">
          <w:rPr>
            <w:rFonts w:ascii="Times New Roman" w:hAnsi="Times New Roman" w:cs="Times New Roman"/>
          </w:rPr>
          <w:t>заявление</w:t>
        </w:r>
      </w:hyperlink>
      <w:r w:rsidRPr="00363395">
        <w:rPr>
          <w:rFonts w:ascii="Times New Roman" w:hAnsi="Times New Roman" w:cs="Times New Roman"/>
        </w:rPr>
        <w:t xml:space="preserve"> на закрытие всех лицевых счетов (приложение N 4.1 к настоящему Порядку).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случае непредставления клиентом заявления на закрытие всех лицевых счетов в установленный </w:t>
      </w:r>
      <w:hyperlink w:anchor="P299" w:history="1">
        <w:r w:rsidRPr="00363395">
          <w:rPr>
            <w:rFonts w:ascii="Times New Roman" w:hAnsi="Times New Roman" w:cs="Times New Roman"/>
          </w:rPr>
          <w:t>абзацем первым</w:t>
        </w:r>
      </w:hyperlink>
      <w:r w:rsidRPr="00363395">
        <w:rPr>
          <w:rFonts w:ascii="Times New Roman" w:hAnsi="Times New Roman" w:cs="Times New Roman"/>
        </w:rPr>
        <w:t xml:space="preserve"> настоящего пункта срок операции по лицевым счетам клиента не осуществляются до представления им заявления на закрытие лицевых счетов.</w:t>
      </w:r>
    </w:p>
    <w:p w:rsidR="00BD6302" w:rsidRPr="00363395" w:rsidRDefault="00BD6302" w:rsidP="00BD6302">
      <w:pPr>
        <w:pStyle w:val="ConsPlusNormal"/>
        <w:spacing w:before="220"/>
        <w:ind w:firstLine="540"/>
        <w:jc w:val="both"/>
        <w:rPr>
          <w:rFonts w:ascii="Times New Roman" w:hAnsi="Times New Roman" w:cs="Times New Roman"/>
        </w:rPr>
      </w:pPr>
      <w:bookmarkStart w:id="19" w:name="P302"/>
      <w:bookmarkEnd w:id="19"/>
      <w:r w:rsidRPr="00363395">
        <w:rPr>
          <w:rFonts w:ascii="Times New Roman" w:hAnsi="Times New Roman" w:cs="Times New Roman"/>
        </w:rPr>
        <w:t xml:space="preserve">4.5. </w:t>
      </w:r>
      <w:bookmarkStart w:id="20" w:name="P303"/>
      <w:bookmarkEnd w:id="20"/>
      <w:r w:rsidRPr="00363395">
        <w:rPr>
          <w:rFonts w:ascii="Times New Roman" w:hAnsi="Times New Roman" w:cs="Times New Roman"/>
        </w:rPr>
        <w:t xml:space="preserve">При отзыве разрешения на открытие лицевого счета получателя по учету операций со средствами, поступающими во временное распоряжение казенного учреждения, клиент должен в течение 5 рабочих дней с момента отзыва разрешения представить </w:t>
      </w:r>
      <w:hyperlink w:anchor="P1958" w:history="1">
        <w:r w:rsidRPr="00363395">
          <w:rPr>
            <w:rFonts w:ascii="Times New Roman" w:hAnsi="Times New Roman" w:cs="Times New Roman"/>
          </w:rPr>
          <w:t>заявление</w:t>
        </w:r>
      </w:hyperlink>
      <w:r w:rsidRPr="00363395">
        <w:rPr>
          <w:rFonts w:ascii="Times New Roman" w:hAnsi="Times New Roman" w:cs="Times New Roman"/>
        </w:rPr>
        <w:t xml:space="preserve"> на закрытие лицевого счета (приложение N 4.1 к настоящему Порядку), с указанием номера лицевого счета, разрешение на открытие которого отозвано.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случае непредставления клиентом заявления на закрытие лицевого счета в установленный </w:t>
      </w:r>
      <w:hyperlink w:anchor="P303" w:history="1">
        <w:r w:rsidRPr="00363395">
          <w:rPr>
            <w:rFonts w:ascii="Times New Roman" w:hAnsi="Times New Roman" w:cs="Times New Roman"/>
          </w:rPr>
          <w:t>абзацем вторым</w:t>
        </w:r>
      </w:hyperlink>
      <w:r w:rsidRPr="00363395">
        <w:rPr>
          <w:rFonts w:ascii="Times New Roman" w:hAnsi="Times New Roman" w:cs="Times New Roman"/>
        </w:rPr>
        <w:t xml:space="preserve"> настоящего пункта срок операции по соответствующему лицевому счету клиента не осуществляются до представления им заявления на закрытие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bookmarkStart w:id="21" w:name="P306"/>
      <w:bookmarkEnd w:id="21"/>
      <w:r w:rsidRPr="00363395">
        <w:rPr>
          <w:rFonts w:ascii="Times New Roman" w:hAnsi="Times New Roman" w:cs="Times New Roman"/>
        </w:rPr>
        <w:t>4.6. При реорганизации (слиянии, присоединении, разделении, выделении, преобразовании) клиент представляет по месту обслуживания лицевого счета для закрытия его лицевых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а) </w:t>
      </w:r>
      <w:hyperlink w:anchor="P1958" w:history="1">
        <w:r w:rsidRPr="00363395">
          <w:rPr>
            <w:rFonts w:ascii="Times New Roman" w:hAnsi="Times New Roman" w:cs="Times New Roman"/>
          </w:rPr>
          <w:t>заявление</w:t>
        </w:r>
      </w:hyperlink>
      <w:r w:rsidRPr="00363395">
        <w:rPr>
          <w:rFonts w:ascii="Times New Roman" w:hAnsi="Times New Roman" w:cs="Times New Roman"/>
        </w:rPr>
        <w:t xml:space="preserve"> на закрытие всех лицевых счетов (приложение N 4.1 к настоящему Порядку);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копию решения о реорганизации клиента, принятого его учредителем либо иным уполномоченным на то органом, заверенную главным распорядителем средств или нотариально.</w:t>
      </w:r>
    </w:p>
    <w:p w:rsidR="00BD6302" w:rsidRPr="00363395" w:rsidRDefault="00BD6302" w:rsidP="00BD6302">
      <w:pPr>
        <w:pStyle w:val="ConsPlusNormal"/>
        <w:spacing w:before="220"/>
        <w:ind w:firstLine="540"/>
        <w:jc w:val="both"/>
        <w:rPr>
          <w:rFonts w:ascii="Times New Roman" w:hAnsi="Times New Roman" w:cs="Times New Roman"/>
        </w:rPr>
      </w:pPr>
      <w:bookmarkStart w:id="22" w:name="P309"/>
      <w:bookmarkEnd w:id="22"/>
      <w:r w:rsidRPr="00363395">
        <w:rPr>
          <w:rFonts w:ascii="Times New Roman" w:hAnsi="Times New Roman" w:cs="Times New Roman"/>
        </w:rPr>
        <w:t>4.7. При реорганизации клиента в форме присоединения к нему другого юридического лица клиент должен представить по месту обслуживания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 копию решения о реорганизации клиента, принятого его учредителем либо иным уполномоченным на то органом, заверенную главным распорядителем средств или нотариально;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копию документа о внесении в Единый государственный реестр юридических лиц записи о прекращении деятельности присоединенного юридического лица, заверенную главным распорядителем бюджетных средств, нотариально или органом, осуществившим государственную регистрацию.</w:t>
      </w:r>
    </w:p>
    <w:p w:rsidR="00BD6302" w:rsidRPr="00363395" w:rsidRDefault="00BD6302" w:rsidP="00BD6302">
      <w:pPr>
        <w:pStyle w:val="ConsPlusNormal"/>
        <w:spacing w:before="220"/>
        <w:ind w:firstLine="540"/>
        <w:jc w:val="both"/>
        <w:rPr>
          <w:rFonts w:ascii="Times New Roman" w:hAnsi="Times New Roman" w:cs="Times New Roman"/>
        </w:rPr>
      </w:pPr>
      <w:bookmarkStart w:id="23" w:name="P312"/>
      <w:bookmarkStart w:id="24" w:name="P316"/>
      <w:bookmarkEnd w:id="23"/>
      <w:bookmarkEnd w:id="24"/>
      <w:r w:rsidRPr="00363395">
        <w:rPr>
          <w:rFonts w:ascii="Times New Roman" w:hAnsi="Times New Roman" w:cs="Times New Roman"/>
        </w:rPr>
        <w:t>4.8. При реорганизации клиента в форме присоединения к нему другого юридического лица: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реорганизуемый клиент обеспечивает перенос показателей на свои лицевые счета с лицевых счетов присоединенного юридического лица, в соответствии с </w:t>
      </w:r>
      <w:hyperlink w:anchor="P1038" w:history="1">
        <w:r w:rsidRPr="00363395">
          <w:rPr>
            <w:rFonts w:ascii="Times New Roman" w:hAnsi="Times New Roman" w:cs="Times New Roman"/>
          </w:rPr>
          <w:t>разделом 1</w:t>
        </w:r>
      </w:hyperlink>
      <w:r w:rsidRPr="00363395">
        <w:rPr>
          <w:rFonts w:ascii="Times New Roman" w:hAnsi="Times New Roman" w:cs="Times New Roman"/>
        </w:rPr>
        <w:t>1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присоединяемое юридическое лицо обеспечивает закрытие всех действующих лицевых счетов в соответствии с настоящим разделом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4.9. При реорганизации клиентов в форме слияния юридических лиц:</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новое юридическое лицо, образованное в результате слияния, обеспечивает открытие лицевых счетов тех видов, которые открыты реорганизуемым клиентам, в соответствии с </w:t>
      </w:r>
      <w:hyperlink w:anchor="P136" w:history="1">
        <w:r w:rsidRPr="00363395">
          <w:rPr>
            <w:rFonts w:ascii="Times New Roman" w:hAnsi="Times New Roman" w:cs="Times New Roman"/>
          </w:rPr>
          <w:t>разделом 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новое юридическое лицо осуществляет перенос показателей на свои лицевые счета с лицевых счетов реорганизуемых клиентов в соответствии с </w:t>
      </w:r>
      <w:hyperlink w:anchor="P1038" w:history="1">
        <w:r w:rsidRPr="00363395">
          <w:rPr>
            <w:rFonts w:ascii="Times New Roman" w:hAnsi="Times New Roman" w:cs="Times New Roman"/>
          </w:rPr>
          <w:t>разделом 1</w:t>
        </w:r>
      </w:hyperlink>
      <w:r w:rsidRPr="00363395">
        <w:rPr>
          <w:rFonts w:ascii="Times New Roman" w:hAnsi="Times New Roman" w:cs="Times New Roman"/>
        </w:rPr>
        <w:t>1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реорганизуемые клиенты обеспечивают закрытие всех действующих лицевых счетов в соответствии с настоящим разделом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4.10. При реорганизации клиента в форме выделения из него юридического лица: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выделенный клиент обеспечивает открытие лицевых счетов в соответствии с </w:t>
      </w:r>
      <w:hyperlink w:anchor="P136" w:history="1">
        <w:r w:rsidRPr="00363395">
          <w:rPr>
            <w:rFonts w:ascii="Times New Roman" w:hAnsi="Times New Roman" w:cs="Times New Roman"/>
          </w:rPr>
          <w:t>разделом 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реорганизуемый клиент осуществляет перенос показателей со своих лицевых счетов на лицевые счета выделенного клиента после их открытия в соответствии с </w:t>
      </w:r>
      <w:hyperlink w:anchor="P1038" w:history="1">
        <w:r w:rsidRPr="00363395">
          <w:rPr>
            <w:rFonts w:ascii="Times New Roman" w:hAnsi="Times New Roman" w:cs="Times New Roman"/>
          </w:rPr>
          <w:t>разделом 1</w:t>
        </w:r>
      </w:hyperlink>
      <w:r w:rsidRPr="00363395">
        <w:rPr>
          <w:rFonts w:ascii="Times New Roman" w:hAnsi="Times New Roman" w:cs="Times New Roman"/>
        </w:rPr>
        <w:t>1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bookmarkStart w:id="25" w:name="P326"/>
      <w:bookmarkEnd w:id="25"/>
      <w:r w:rsidRPr="00363395">
        <w:rPr>
          <w:rFonts w:ascii="Times New Roman" w:hAnsi="Times New Roman" w:cs="Times New Roman"/>
        </w:rPr>
        <w:t>4.11. При реорганизации клиента в форме разделения юридического лица: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новые клиенты обеспечивают открытие лицевых счетов необходимых видов в соответствии с </w:t>
      </w:r>
      <w:hyperlink w:anchor="P136" w:history="1">
        <w:r w:rsidRPr="00363395">
          <w:rPr>
            <w:rFonts w:ascii="Times New Roman" w:hAnsi="Times New Roman" w:cs="Times New Roman"/>
          </w:rPr>
          <w:t>разделом 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перенос показателей на лицевые счета новых клиентов с лицевых счетов реорганизуемого клиента осуществляется одним из новых клиентов, определенных решением главного распорядителя средств, в соответствии с </w:t>
      </w:r>
      <w:hyperlink w:anchor="P1038" w:history="1">
        <w:r w:rsidRPr="00363395">
          <w:rPr>
            <w:rFonts w:ascii="Times New Roman" w:hAnsi="Times New Roman" w:cs="Times New Roman"/>
          </w:rPr>
          <w:t>разделом 1</w:t>
        </w:r>
      </w:hyperlink>
      <w:r w:rsidRPr="00363395">
        <w:rPr>
          <w:rFonts w:ascii="Times New Roman" w:hAnsi="Times New Roman" w:cs="Times New Roman"/>
        </w:rPr>
        <w:t>1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реорганизуемый клиент обеспечивает закрытие всех действующих лицевых счетов в соответствии с настоящим разделом Порядка.</w:t>
      </w:r>
    </w:p>
    <w:p w:rsidR="00BD6302" w:rsidRPr="00363395" w:rsidRDefault="00BD6302" w:rsidP="00BD6302">
      <w:pPr>
        <w:pStyle w:val="ConsPlusNormal"/>
        <w:spacing w:before="220"/>
        <w:ind w:firstLine="540"/>
        <w:jc w:val="both"/>
        <w:rPr>
          <w:rFonts w:ascii="Times New Roman" w:hAnsi="Times New Roman" w:cs="Times New Roman"/>
        </w:rPr>
      </w:pPr>
      <w:bookmarkStart w:id="26" w:name="P330"/>
      <w:bookmarkEnd w:id="26"/>
      <w:r w:rsidRPr="00363395">
        <w:rPr>
          <w:rFonts w:ascii="Times New Roman" w:hAnsi="Times New Roman" w:cs="Times New Roman"/>
        </w:rPr>
        <w:t>4.12. В течение 5 рабочих дней осуществляется проверка представленных клиентом документов, необходимых для закрытия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Проверяемые реквизиты заявления на закрытие лицевого счета должны соответствовать следующим требованиям: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номер лицевого счета, указанного в заявлении на закрытие лицевого счета, должен соответствовать номеру лицевого счета, подлежащего закрытию;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дата заполнения в заголовочной части заявления на закрытие лицевого счета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дата заполнения в заголовочной части заявления на закрытие лицевого счета не должна быть позднее даты представления заявления на закрытие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наименование клиента и главного распорядителя, при их указании в заявлении на закрытие лицевого счета, должно соответствовать наименованию в перечне участников бюджетного процесса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формы представленного заявления на закрытие лицевого счета должны соответствовать форме, утвержденной настоящим Порядком;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представленном заявлении на закрытие лицевого счета и прилагаемых к нему документах не допускаются исправления.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Основанием для отказа в закрытии лицевого счета являются: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непредставление какого-либо из документов, указанных в </w:t>
      </w:r>
      <w:hyperlink w:anchor="P293" w:history="1">
        <w:r w:rsidRPr="00363395">
          <w:rPr>
            <w:rFonts w:ascii="Times New Roman" w:hAnsi="Times New Roman" w:cs="Times New Roman"/>
          </w:rPr>
          <w:t>пунктах 4.2</w:t>
        </w:r>
      </w:hyperlink>
      <w:r w:rsidRPr="00363395">
        <w:rPr>
          <w:rFonts w:ascii="Times New Roman" w:hAnsi="Times New Roman" w:cs="Times New Roman"/>
        </w:rPr>
        <w:t xml:space="preserve">, </w:t>
      </w:r>
      <w:hyperlink w:anchor="P302" w:history="1">
        <w:r w:rsidRPr="00363395">
          <w:rPr>
            <w:rFonts w:ascii="Times New Roman" w:hAnsi="Times New Roman" w:cs="Times New Roman"/>
          </w:rPr>
          <w:t>4.5</w:t>
        </w:r>
      </w:hyperlink>
      <w:r w:rsidRPr="00363395">
        <w:rPr>
          <w:rFonts w:ascii="Times New Roman" w:hAnsi="Times New Roman" w:cs="Times New Roman"/>
        </w:rPr>
        <w:t xml:space="preserve"> и </w:t>
      </w:r>
      <w:hyperlink w:anchor="P306" w:history="1">
        <w:r w:rsidRPr="00363395">
          <w:rPr>
            <w:rFonts w:ascii="Times New Roman" w:hAnsi="Times New Roman" w:cs="Times New Roman"/>
          </w:rPr>
          <w:t>4.6</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отсутствие реквизитов, подлежащих заполнению, в заявлении на закрытие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несоответствие реквизитов, указанных в заявлении на закрытие лицевого счета, данным, содержащимся в иных документах, представленных на закрытие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несоответствие реквизитов, указанных в документах, представленных на закрытие лицевого </w:t>
      </w:r>
      <w:r w:rsidRPr="00363395">
        <w:rPr>
          <w:rFonts w:ascii="Times New Roman" w:hAnsi="Times New Roman" w:cs="Times New Roman"/>
        </w:rPr>
        <w:lastRenderedPageBreak/>
        <w:t xml:space="preserve">счета, данным перечня участников бюджетного процесса </w:t>
      </w:r>
      <w:r w:rsidR="00915B52"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несоответствие формы представленного заявления на закрытие лицевого счета утвержденной форме;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наличие исправлений в документах, представленных на закрытие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При наличии замечаний в соответствии с </w:t>
      </w:r>
      <w:hyperlink w:anchor="P330" w:history="1">
        <w:r w:rsidRPr="00363395">
          <w:rPr>
            <w:rFonts w:ascii="Times New Roman" w:hAnsi="Times New Roman" w:cs="Times New Roman"/>
          </w:rPr>
          <w:t>пунктом 4.13</w:t>
        </w:r>
      </w:hyperlink>
      <w:r w:rsidRPr="00363395">
        <w:rPr>
          <w:rFonts w:ascii="Times New Roman" w:hAnsi="Times New Roman" w:cs="Times New Roman"/>
        </w:rPr>
        <w:t xml:space="preserve"> настоящего Порядка, не позднее срока, установленного для проведения проверки представленных документов для закрытия лицевого счета, клиенту направляется письмо в произвольной форме с указанием причины (причин) отказа в закрытии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4.13. Лицевые счета клиентов закрываются при отсутствии на них бюджетных данных, остатков денежных средств, бюджетных и денежных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если на момент представления клиентом заявления на закрытие лицевых счетов на лицевых счетах есть бюджетные данные, остаток денежных средств, бюджетные и денежные обязательства, процедура закрытия лицевых счетов приостанавливается до момента обнуления на лицевом счете всех показателей в соответствии с порядком изменения показателей на лицевых счетах (</w:t>
      </w:r>
      <w:hyperlink w:anchor="P1038" w:history="1">
        <w:r w:rsidRPr="00363395">
          <w:rPr>
            <w:rFonts w:ascii="Times New Roman" w:hAnsi="Times New Roman" w:cs="Times New Roman"/>
          </w:rPr>
          <w:t>раздел 1</w:t>
        </w:r>
      </w:hyperlink>
      <w:r w:rsidRPr="00363395">
        <w:rPr>
          <w:rFonts w:ascii="Times New Roman" w:hAnsi="Times New Roman" w:cs="Times New Roman"/>
        </w:rPr>
        <w:t>1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4.14. Закрытие лицевых счетов клиентов, по которым показатели на другие лицевые счета не переносятся, производится при отсутствии на них неиспользованных бюджетных данных, остатков денежных средств, неисполненных бюджетных и денежных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4.15. При закрытии лицевого счета с клиентом производится сверка движения и остатков средств на лицевом счете с начала текущего финансового года по дату закрытия лицевого счета включительно.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По результатам проведенной сверки составляется </w:t>
      </w:r>
      <w:hyperlink w:anchor="P2004" w:history="1">
        <w:r w:rsidRPr="00363395">
          <w:rPr>
            <w:rFonts w:ascii="Times New Roman" w:hAnsi="Times New Roman" w:cs="Times New Roman"/>
          </w:rPr>
          <w:t>акт</w:t>
        </w:r>
      </w:hyperlink>
      <w:r w:rsidRPr="00363395">
        <w:rPr>
          <w:rFonts w:ascii="Times New Roman" w:hAnsi="Times New Roman" w:cs="Times New Roman"/>
        </w:rPr>
        <w:t xml:space="preserve"> сверки операций по лицевому счету в двух экземплярах (приложение N 4.2 к настоящему Порядку). Акт сверки подписывается начальником отдела учета и отчетности администрации с одной стороны и руководителем, и главным бухгалтером клиента, с другой стороны.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закрытии лицевого счета по завершении работы ликвидационной комиссии со стороны клиента акт сверки подписывается уполномоченными членами ликвидационной комиссии.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4.16. При закрытии лицевых счетов вносятся соответствующие изменения в Справочник лицевых счетов в АС "Бюджет".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Документы, представленные клиентом для закрытия лицевых счетов, хранятся в деле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4.17. Денежные средства, поступившие на счета Администрации района после закрытия клиентом лицевого счета получателя по учету операций со средствами, поступающими во временное распоряжение казенного учреждения, возвращаются отправителю.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4.18. Все документы, связанные с закрытием лицевых счетов, соответствующие установленным требованиям, хранятся в деле клиента в соответствии с правилами организации государственного архивного дела.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r w:rsidRPr="00363395">
        <w:rPr>
          <w:rFonts w:ascii="Times New Roman" w:hAnsi="Times New Roman" w:cs="Times New Roman"/>
        </w:rPr>
        <w:t>4.1. Уведомление налогового органа об открытии, закрытии,</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изменении реквизитов лицевых счетов клиентов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4.1.1. Администрация района уведомляет налоговый орган об открытии, закрытии, изменении реквизитов лицевых счетов клиентов в порядке, установленном настоящим разделом.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4.1.2. В случае открытия, закрытия или изменения реквизитов лицевых счетов направляется в налоговый орган сообщение об открытии (закрытии, изменении реквизитов) лицевого счета клиента по форме, рекомендованной федеральным органом исполнительной власти, уполномоченным по </w:t>
      </w:r>
      <w:r w:rsidRPr="00363395">
        <w:rPr>
          <w:rFonts w:ascii="Times New Roman" w:hAnsi="Times New Roman" w:cs="Times New Roman"/>
        </w:rPr>
        <w:lastRenderedPageBreak/>
        <w:t>контролю и надзору в области налогов и сборов.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4.1.3. Сообщение об открытии (закрытии, изменении реквизитов) лицевого счета клиента подлежит направлению в налоговый орган на бумажном носителе с приложением сопроводительного письма в течение трех дней со дня соответствующего события.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4.1.4. Сообщение об открытии (закрытии, изменении реквизитов) лицевого счета клиента подписывается Главой.</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r w:rsidRPr="00363395">
        <w:rPr>
          <w:rFonts w:ascii="Times New Roman" w:hAnsi="Times New Roman" w:cs="Times New Roman"/>
        </w:rPr>
        <w:t>5. Ведение лицевых счетов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5.1. Общие положения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5.1.1. Настоящий раздел Порядка устанавливает правила ведения лицевых счетов клиентов для учета операций, осуществляемых в процессе исполнения местного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Настоящий порядок ведения лицевых счетов клиентов распространяется: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на операции со средствами местного бюджета, источником финансового обеспечения которых являются налоговые и неналоговые поступления в местной бюджет, а также безвозмездные поступления, не имеющие целевого характера;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на операции со средствами местного бюджета, источником финансового обеспечения которых являются субсидии и субвенции, предоставляемые из областного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на операции со средствами, поступающими во временное распоряжение казенных учреждений.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5.1.2. На лицевом счете главного распорядителя в структуре показателей бюджетной классификации расходов Российской Федерации и дополнительных классификаторов отражаются: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бюджетные данные на период в соответствии с решением о местном бюджете администрации </w:t>
      </w:r>
      <w:r w:rsidR="00915B52" w:rsidRPr="00363395">
        <w:rPr>
          <w:rFonts w:ascii="Times New Roman" w:hAnsi="Times New Roman" w:cs="Times New Roman"/>
        </w:rPr>
        <w:t xml:space="preserve">Ордынского </w:t>
      </w:r>
      <w:r w:rsidRPr="00363395">
        <w:rPr>
          <w:rFonts w:ascii="Times New Roman" w:hAnsi="Times New Roman" w:cs="Times New Roman"/>
        </w:rPr>
        <w:t>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бюджетные ассигнования, распределенные главным распорядителем бюджетных средств по подведомственным получателям бюджетных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нераспределенный остаток бюджетных ассигнований на отчетную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лимиты бюджетных обязательств, утвержденные главному распорядителю бюджетных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лимиты бюджетных обязательств, распределенные главным распорядителем бюджетных средств по подведомственным получателям бюджетных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нераспределенный остаток лимитов бюджетных обязательств на отчетную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показатели кассового плана;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показатели кассового плана, распределенные главным распорядителем бюджетных средств по подведомственным получателям бюджетных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нераспределенный остаток показателей кассового плана на отчетную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5.1.3. На лицевом счете получателя в структуре показателей классификации бюджетов Российской Федерации и дополнительных классификаторов отражаются: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бюджетные данные на период в соответствии решением о местном бюджете администрации </w:t>
      </w:r>
      <w:r w:rsidR="00915B52" w:rsidRPr="00363395">
        <w:rPr>
          <w:rFonts w:ascii="Times New Roman" w:hAnsi="Times New Roman" w:cs="Times New Roman"/>
        </w:rPr>
        <w:t xml:space="preserve">Ордынского </w:t>
      </w:r>
      <w:r w:rsidRPr="00363395">
        <w:rPr>
          <w:rFonts w:ascii="Times New Roman" w:hAnsi="Times New Roman" w:cs="Times New Roman"/>
        </w:rPr>
        <w:t>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бюджетные ассигнования;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лимиты бюджетных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показатели кассового плана;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сведения о бюджетных обязательствах;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сведения о денежных обязательствах;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остаток лимитов бюджетных обязательств для принятия бюджетных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перечисления, произведенные на текущую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поступления на текущую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сведения об исполненных бюджетных обязательствах на текущую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сведения о неисполненных бюджетных обязательствах на текущую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5.1.4. На лицевом счете получателя по учету операций со средствами, поступающими во временное распоряжение казенного учреждения, в структуре дополнительного классификатора "Типы средств" отражаются: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остаток средств, поступивших во временное распоряжение на начало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объем средств, поступивших во временное распоряжение в течение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объем перечисленных в текущем году средств, поступивших во временное распоряжение;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остаток средств, поступивших во временное распоряжение, на отчетную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5.1.5. На лицевом счете администратора источников финансирования дефицита местного бюджета в структуре показателей классификации источников финансирования дефицитов бюджетов Российской Федерации и дополнительных классификаторов отражаются: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бюджетные ассигнования по источникам финансирования дефицита бюджета на период, утвержденные администратору в соответствии с решением о местном бюджете администрации __________ 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показатели кассового плана;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перечисления, проведенные на текущую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поступления на текущую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неисполненные бюджетные ассигнования по источникам финансирования дефицита бюджета на текущую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5.1.6. Основанием для отражения на лицевом счете бюджетных данных являются документы, оформленных в соответствии с утвержденными Главой порядком составления и ведения сводной бюджетной росписи местного бюджета, порядком составления и ведения кассового плана исполнения местного бюджета, утверждения и доведения лимитов кассового плана до получателей средств местного бюджета. </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Основанием для отражения на лицевых счетах поступлений и перечислений является предоставление документов, указанных в </w:t>
      </w:r>
      <w:hyperlink w:anchor="P485" w:history="1">
        <w:r w:rsidRPr="00363395">
          <w:rPr>
            <w:rFonts w:ascii="Times New Roman" w:hAnsi="Times New Roman" w:cs="Times New Roman"/>
          </w:rPr>
          <w:t>пунктах 5.2.4</w:t>
        </w:r>
      </w:hyperlink>
      <w:r w:rsidRPr="00363395">
        <w:rPr>
          <w:rFonts w:ascii="Times New Roman" w:hAnsi="Times New Roman" w:cs="Times New Roman"/>
        </w:rPr>
        <w:t xml:space="preserve"> и </w:t>
      </w:r>
      <w:hyperlink w:anchor="P522" w:history="1">
        <w:r w:rsidRPr="00363395">
          <w:rPr>
            <w:rFonts w:ascii="Times New Roman" w:hAnsi="Times New Roman" w:cs="Times New Roman"/>
          </w:rPr>
          <w:t>5.3.2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5.1.7. Бюджетные и денежные обязательства учитываются на лицевом счете получателя в соответствии с настоящим Порядком.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xml:space="preserve">5.1.8. Ежедневно на основании первичных документов, являющихся основанием для отражения операций по лицевым счетам, готовятся </w:t>
      </w:r>
      <w:hyperlink w:anchor="P2151" w:history="1">
        <w:r w:rsidRPr="00363395">
          <w:rPr>
            <w:rFonts w:ascii="Times New Roman" w:hAnsi="Times New Roman" w:cs="Times New Roman"/>
          </w:rPr>
          <w:t>выписки</w:t>
        </w:r>
      </w:hyperlink>
      <w:r w:rsidRPr="00363395">
        <w:rPr>
          <w:rFonts w:ascii="Times New Roman" w:hAnsi="Times New Roman" w:cs="Times New Roman"/>
        </w:rPr>
        <w:t xml:space="preserve"> из соответствующих лицевых счетов (далее - выписки) клиентов (приложение N 5.1 к настоящему Порядку). К выпискам прилагаются первичные документы, подтверждающие операции по каждой записи выписки.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Выписки представляются клиентам в срок не позднее следующего рабочего дня после получения выписки из соответствующего казначейского счета в пакетах отчетных форм.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5.1.9. Клиент обязан письменно сообщить в течение 3 рабочих дней после получения выписки о суммах, ошибочно отраженных в его лицевом счете. При отсутствии возражений в указанные сроки, совершенные операции по лицевому счету и остатки, отраженные на лицевом счете, считаются подтвержденными.</w:t>
      </w:r>
    </w:p>
    <w:p w:rsidR="00BD6302" w:rsidRPr="00363395" w:rsidRDefault="00BD6302" w:rsidP="00BD6302">
      <w:pPr>
        <w:pStyle w:val="ConsPlusNormal"/>
        <w:spacing w:before="220"/>
        <w:ind w:firstLine="540"/>
        <w:jc w:val="both"/>
        <w:rPr>
          <w:rFonts w:ascii="Times New Roman" w:hAnsi="Times New Roman" w:cs="Times New Roman"/>
        </w:rPr>
      </w:pPr>
      <w:bookmarkStart w:id="27" w:name="P436"/>
      <w:bookmarkEnd w:id="27"/>
      <w:r w:rsidRPr="00363395">
        <w:rPr>
          <w:rFonts w:ascii="Times New Roman" w:hAnsi="Times New Roman" w:cs="Times New Roman"/>
        </w:rPr>
        <w:t>5.1.10. При обнаружении ошибочных записей, отраженных в лицевом счете, в течение отчетного периода,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обнаружении ошибочных записей, отраженных в лицевом счете, по окончании отчетного периода, но до момента отправки бюджетной отчетности в Министерство финансов за отчетный период,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за последний рабочий день отчетного периода.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обнаружении ошибочных записей, отраженных в лицевом счете, по окончании отчетного периода и после отправки бюджетной отчетности в Министерство финансов, в случае возможности исправления ошибочных записей,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5.1.11. Приложения к выписке могут быть представлены клиенту на бумажном носителе по его письменному заявлению произвольной формы. Документы выдаются клиенту с отметкой в правом верхнем углу "Копия электронного документа".</w:t>
      </w:r>
    </w:p>
    <w:p w:rsidR="00BD6302" w:rsidRPr="00363395" w:rsidRDefault="00BD6302" w:rsidP="00BD6302">
      <w:pPr>
        <w:pStyle w:val="ConsPlusNormal"/>
        <w:spacing w:before="220"/>
        <w:ind w:firstLine="540"/>
        <w:jc w:val="both"/>
        <w:rPr>
          <w:rFonts w:ascii="Times New Roman" w:hAnsi="Times New Roman" w:cs="Times New Roman"/>
        </w:rPr>
      </w:pPr>
      <w:bookmarkStart w:id="28" w:name="P443"/>
      <w:bookmarkEnd w:id="28"/>
      <w:r w:rsidRPr="00363395">
        <w:rPr>
          <w:rFonts w:ascii="Times New Roman" w:hAnsi="Times New Roman" w:cs="Times New Roman"/>
        </w:rPr>
        <w:t>5.1.12. Прием документов клиентов производится в течение операционного дня, представляющего собой операционно-учетный цикл, в течение которого все совершенные операции оформляются и отражаются по лицевым счетам клиентов за соответствующую календарную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Операционный день в Администрации района устанавливается с </w:t>
      </w:r>
      <w:r w:rsidR="00915B52" w:rsidRPr="00363395">
        <w:rPr>
          <w:rFonts w:ascii="Times New Roman" w:hAnsi="Times New Roman" w:cs="Times New Roman"/>
        </w:rPr>
        <w:t>08</w:t>
      </w:r>
      <w:r w:rsidRPr="00363395">
        <w:rPr>
          <w:rFonts w:ascii="Times New Roman" w:hAnsi="Times New Roman" w:cs="Times New Roman"/>
        </w:rPr>
        <w:t xml:space="preserve"> час. </w:t>
      </w:r>
      <w:r w:rsidR="00915B52" w:rsidRPr="00363395">
        <w:rPr>
          <w:rFonts w:ascii="Times New Roman" w:hAnsi="Times New Roman" w:cs="Times New Roman"/>
        </w:rPr>
        <w:t>30</w:t>
      </w:r>
      <w:r w:rsidRPr="00363395">
        <w:rPr>
          <w:rFonts w:ascii="Times New Roman" w:hAnsi="Times New Roman" w:cs="Times New Roman"/>
        </w:rPr>
        <w:t xml:space="preserve"> мин. до </w:t>
      </w:r>
      <w:r w:rsidR="00915B52" w:rsidRPr="00363395">
        <w:rPr>
          <w:rFonts w:ascii="Times New Roman" w:hAnsi="Times New Roman" w:cs="Times New Roman"/>
        </w:rPr>
        <w:t xml:space="preserve">17 час. 30 </w:t>
      </w:r>
      <w:r w:rsidRPr="00363395">
        <w:rPr>
          <w:rFonts w:ascii="Times New Roman" w:hAnsi="Times New Roman" w:cs="Times New Roman"/>
        </w:rPr>
        <w:t>мин.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Операции по документам, поступившим после </w:t>
      </w:r>
      <w:r w:rsidR="00B13C49" w:rsidRPr="00363395">
        <w:rPr>
          <w:rFonts w:ascii="Times New Roman" w:hAnsi="Times New Roman" w:cs="Times New Roman"/>
        </w:rPr>
        <w:t>12</w:t>
      </w:r>
      <w:r w:rsidRPr="00363395">
        <w:rPr>
          <w:rFonts w:ascii="Times New Roman" w:hAnsi="Times New Roman" w:cs="Times New Roman"/>
        </w:rPr>
        <w:t xml:space="preserve"> час. </w:t>
      </w:r>
      <w:r w:rsidR="00B13C49" w:rsidRPr="00363395">
        <w:rPr>
          <w:rFonts w:ascii="Times New Roman" w:hAnsi="Times New Roman" w:cs="Times New Roman"/>
        </w:rPr>
        <w:t>00</w:t>
      </w:r>
      <w:r w:rsidRPr="00363395">
        <w:rPr>
          <w:rFonts w:ascii="Times New Roman" w:hAnsi="Times New Roman" w:cs="Times New Roman"/>
        </w:rPr>
        <w:t xml:space="preserve"> мин. текущего операционного дня, производятся следующим операционным днем.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Распоряжения, поступившие до </w:t>
      </w:r>
      <w:r w:rsidR="00B13C49" w:rsidRPr="00363395">
        <w:rPr>
          <w:rFonts w:ascii="Times New Roman" w:hAnsi="Times New Roman" w:cs="Times New Roman"/>
        </w:rPr>
        <w:t>12</w:t>
      </w:r>
      <w:r w:rsidRPr="00363395">
        <w:rPr>
          <w:rFonts w:ascii="Times New Roman" w:hAnsi="Times New Roman" w:cs="Times New Roman"/>
        </w:rPr>
        <w:t xml:space="preserve"> час. </w:t>
      </w:r>
      <w:r w:rsidR="00B13C49" w:rsidRPr="00363395">
        <w:rPr>
          <w:rFonts w:ascii="Times New Roman" w:hAnsi="Times New Roman" w:cs="Times New Roman"/>
        </w:rPr>
        <w:t>00</w:t>
      </w:r>
      <w:r w:rsidRPr="00363395">
        <w:rPr>
          <w:rFonts w:ascii="Times New Roman" w:hAnsi="Times New Roman" w:cs="Times New Roman"/>
        </w:rPr>
        <w:t xml:space="preserve"> мин. текущего операционного дня, должны быть датированы текущим операционным днем.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Распоряжения, поступившие после </w:t>
      </w:r>
      <w:r w:rsidR="00B13C49" w:rsidRPr="00363395">
        <w:rPr>
          <w:rFonts w:ascii="Times New Roman" w:hAnsi="Times New Roman" w:cs="Times New Roman"/>
        </w:rPr>
        <w:t>12</w:t>
      </w:r>
      <w:r w:rsidRPr="00363395">
        <w:rPr>
          <w:rFonts w:ascii="Times New Roman" w:hAnsi="Times New Roman" w:cs="Times New Roman"/>
        </w:rPr>
        <w:t xml:space="preserve"> час. </w:t>
      </w:r>
      <w:r w:rsidR="00B13C49" w:rsidRPr="00363395">
        <w:rPr>
          <w:rFonts w:ascii="Times New Roman" w:hAnsi="Times New Roman" w:cs="Times New Roman"/>
        </w:rPr>
        <w:t>00</w:t>
      </w:r>
      <w:r w:rsidRPr="00363395">
        <w:rPr>
          <w:rFonts w:ascii="Times New Roman" w:hAnsi="Times New Roman" w:cs="Times New Roman"/>
        </w:rPr>
        <w:t xml:space="preserve"> мин. текущего операционного дня, должны быть датированы следующим операционным днем.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5.1.13. На платежных документах, поступивших на бумажном носителе, в обязательном порядке ставится штамп с указанием даты поступления.</w:t>
      </w:r>
    </w:p>
    <w:p w:rsidR="00BD6302" w:rsidRPr="00363395" w:rsidRDefault="00BD6302" w:rsidP="00BD6302">
      <w:pPr>
        <w:pStyle w:val="ConsPlusNormal"/>
        <w:spacing w:before="220"/>
        <w:ind w:firstLine="540"/>
        <w:jc w:val="both"/>
        <w:rPr>
          <w:rFonts w:ascii="Times New Roman" w:hAnsi="Times New Roman" w:cs="Times New Roman"/>
        </w:rPr>
      </w:pP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5.1.14. Если документ по какой-либо причине не может быть принят к исполнению, то не позднее следующего операционного дня документ возвращается клиенту с обоснованием причин отказа в принятии его к исполнению.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5.1.15. По завершении операционного дня все документы, по которым отражались операции </w:t>
      </w:r>
      <w:r w:rsidRPr="00363395">
        <w:rPr>
          <w:rFonts w:ascii="Times New Roman" w:hAnsi="Times New Roman" w:cs="Times New Roman"/>
        </w:rPr>
        <w:lastRenderedPageBreak/>
        <w:t>на лицевых счетах, подшиваются и брошюруются в документы дня по соответствующим балансовым счетам: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выписка из соответствующего казначейского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распоряжения (при отсутствии ЭП на распоряжении в электронном виде) с отметкой о проведении расхода с указанием даты проведения расхода;</w:t>
      </w:r>
    </w:p>
    <w:p w:rsidR="00BD6302" w:rsidRPr="00363395" w:rsidRDefault="00BD6302" w:rsidP="00BD6302">
      <w:pPr>
        <w:pStyle w:val="ConsPlusNormal"/>
        <w:spacing w:before="220" w:after="240"/>
        <w:ind w:firstLine="540"/>
        <w:jc w:val="both"/>
        <w:rPr>
          <w:rFonts w:ascii="Times New Roman" w:hAnsi="Times New Roman" w:cs="Times New Roman"/>
        </w:rPr>
      </w:pPr>
      <w:r w:rsidRPr="00363395">
        <w:rPr>
          <w:rFonts w:ascii="Times New Roman" w:hAnsi="Times New Roman" w:cs="Times New Roman"/>
        </w:rPr>
        <w:t>- иные документы, подтверждающие отраженные операции по лицевым счетам.</w:t>
      </w:r>
    </w:p>
    <w:p w:rsidR="00BD6302" w:rsidRPr="00363395" w:rsidRDefault="00BD6302" w:rsidP="00BD6302">
      <w:pPr>
        <w:autoSpaceDE w:val="0"/>
        <w:autoSpaceDN w:val="0"/>
        <w:adjustRightInd w:val="0"/>
        <w:spacing w:after="0" w:line="240" w:lineRule="auto"/>
        <w:ind w:firstLine="709"/>
        <w:jc w:val="both"/>
        <w:rPr>
          <w:rFonts w:ascii="Times New Roman" w:hAnsi="Times New Roman" w:cs="Times New Roman"/>
        </w:rPr>
      </w:pPr>
      <w:r w:rsidRPr="00363395">
        <w:rPr>
          <w:rFonts w:ascii="Times New Roman" w:hAnsi="Times New Roman" w:cs="Times New Roman"/>
        </w:rPr>
        <w:t xml:space="preserve">5.1.16. </w:t>
      </w:r>
      <w:r w:rsidRPr="00363395">
        <w:rPr>
          <w:rFonts w:ascii="Times New Roman" w:hAnsi="Times New Roman" w:cs="Times New Roman"/>
          <w:bCs/>
        </w:rPr>
        <w:t xml:space="preserve">Ежедневно после принятия реестров распоряжений текущего операционного дня </w:t>
      </w:r>
      <w:r w:rsidRPr="00363395">
        <w:rPr>
          <w:rFonts w:ascii="Times New Roman" w:hAnsi="Times New Roman" w:cs="Times New Roman"/>
        </w:rPr>
        <w:t xml:space="preserve">посредством АС "Бюджет" </w:t>
      </w:r>
      <w:r w:rsidRPr="00363395">
        <w:rPr>
          <w:rFonts w:ascii="Times New Roman" w:hAnsi="Times New Roman" w:cs="Times New Roman"/>
          <w:bCs/>
        </w:rPr>
        <w:t xml:space="preserve">формируется и направляется </w:t>
      </w:r>
      <w:r w:rsidRPr="00363395">
        <w:rPr>
          <w:rFonts w:ascii="Times New Roman" w:hAnsi="Times New Roman" w:cs="Times New Roman"/>
        </w:rPr>
        <w:t>информация:</w:t>
      </w:r>
    </w:p>
    <w:p w:rsidR="00BD6302" w:rsidRPr="00363395" w:rsidRDefault="00BD6302" w:rsidP="00BD6302">
      <w:pPr>
        <w:autoSpaceDE w:val="0"/>
        <w:autoSpaceDN w:val="0"/>
        <w:adjustRightInd w:val="0"/>
        <w:spacing w:after="0" w:line="240" w:lineRule="auto"/>
        <w:ind w:firstLine="709"/>
        <w:jc w:val="both"/>
        <w:rPr>
          <w:rFonts w:ascii="Times New Roman" w:hAnsi="Times New Roman" w:cs="Times New Roman"/>
        </w:rPr>
      </w:pPr>
      <w:r w:rsidRPr="00363395">
        <w:rPr>
          <w:rFonts w:ascii="Times New Roman" w:hAnsi="Times New Roman" w:cs="Times New Roman"/>
        </w:rPr>
        <w:t>-</w:t>
      </w:r>
      <w:r w:rsidRPr="00363395">
        <w:rPr>
          <w:rFonts w:ascii="Times New Roman" w:hAnsi="Times New Roman" w:cs="Times New Roman"/>
          <w:lang w:val="en-US"/>
        </w:rPr>
        <w:t> </w:t>
      </w:r>
      <w:r w:rsidRPr="00363395">
        <w:rPr>
          <w:rFonts w:ascii="Times New Roman" w:hAnsi="Times New Roman" w:cs="Times New Roman"/>
        </w:rPr>
        <w:t>о внесении платы за жилое помещение и коммунальные услуги организациями, лицевые счета которым открыты в Администрации района,</w:t>
      </w:r>
      <w:r w:rsidRPr="00363395">
        <w:t xml:space="preserve"> </w:t>
      </w:r>
      <w:r w:rsidRPr="00363395">
        <w:rPr>
          <w:rFonts w:ascii="Times New Roman" w:hAnsi="Times New Roman" w:cs="Times New Roman"/>
        </w:rPr>
        <w:t>в</w:t>
      </w:r>
      <w:r w:rsidRPr="00363395">
        <w:rPr>
          <w:rFonts w:ascii="Times New Roman" w:hAnsi="Times New Roman" w:cs="Times New Roman"/>
          <w:lang w:val="en-US"/>
        </w:rPr>
        <w:t> </w:t>
      </w:r>
      <w:r w:rsidRPr="00363395">
        <w:rPr>
          <w:rFonts w:ascii="Times New Roman" w:hAnsi="Times New Roman" w:cs="Times New Roman"/>
        </w:rPr>
        <w:t>ГИС ЖКХ;</w:t>
      </w:r>
    </w:p>
    <w:p w:rsidR="00BD6302" w:rsidRPr="00363395" w:rsidRDefault="00BD6302" w:rsidP="00BD6302">
      <w:pPr>
        <w:autoSpaceDE w:val="0"/>
        <w:autoSpaceDN w:val="0"/>
        <w:adjustRightInd w:val="0"/>
        <w:spacing w:after="0" w:line="240" w:lineRule="auto"/>
        <w:ind w:firstLine="709"/>
        <w:jc w:val="both"/>
        <w:rPr>
          <w:rFonts w:ascii="Times New Roman" w:hAnsi="Times New Roman" w:cs="Times New Roman"/>
        </w:rPr>
      </w:pPr>
      <w:r w:rsidRPr="00363395">
        <w:rPr>
          <w:rFonts w:ascii="Times New Roman" w:hAnsi="Times New Roman" w:cs="Times New Roman"/>
        </w:rPr>
        <w:t>- о приеме к исполнению распоряжений о переводе денежных средств за</w:t>
      </w:r>
      <w:r w:rsidRPr="00363395">
        <w:rPr>
          <w:rFonts w:ascii="Times New Roman" w:hAnsi="Times New Roman" w:cs="Times New Roman"/>
          <w:lang w:val="en-US"/>
        </w:rPr>
        <w:t> </w:t>
      </w:r>
      <w:r w:rsidRPr="00363395">
        <w:rPr>
          <w:rFonts w:ascii="Times New Roman" w:hAnsi="Times New Roman" w:cs="Times New Roman"/>
        </w:rPr>
        <w:t>государственные и муниципальные услуги, иные платежи, являющиеся источниками формирования доходов бюджетов бюджетной системы Российской Федерации, в ГИС ГМП до конца текущего операционного дня.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5.1.17. Ежемесячно не позднее третьего рабочего дня месяца, следующего за отчетным, осуществляется сверка сумм поступлений и перечислений по лицевым счетам клиентов.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Сверка производится путем представления акта сверки операций по лицевому счету получателя (иного получателя) средств местного бюджета (далее – Акт сверки) </w:t>
      </w:r>
      <w:hyperlink w:anchor="P2237" w:history="1">
        <w:r w:rsidRPr="00363395">
          <w:rPr>
            <w:rFonts w:ascii="Times New Roman" w:hAnsi="Times New Roman" w:cs="Times New Roman"/>
          </w:rPr>
          <w:t>Справки</w:t>
        </w:r>
      </w:hyperlink>
      <w:r w:rsidRPr="00363395">
        <w:rPr>
          <w:rFonts w:ascii="Times New Roman" w:hAnsi="Times New Roman" w:cs="Times New Roman"/>
        </w:rPr>
        <w:t xml:space="preserve"> о финансировании и кассовых расходах в соответствии с приложением N 5.2 к настоящему Порядку в составе пакета отчетных форм. Если клиентом в течение трех рабочих дней со дня получения указанного Акта сверки не представлены возражения в письменной форме, суммы перечислений считаются подтвержденными.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случае поступления от клиента информации о расхождении между отчетными данными, устанавливаются причины указанного расхождения и при необходимости принимаются меры по их устранению с учетом положений </w:t>
      </w:r>
      <w:hyperlink w:anchor="P436" w:history="1">
        <w:r w:rsidRPr="00363395">
          <w:rPr>
            <w:rFonts w:ascii="Times New Roman" w:hAnsi="Times New Roman" w:cs="Times New Roman"/>
          </w:rPr>
          <w:t>пункта 5.1.10</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5.2. Порядок отражения на лицевых счетах</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операций по поступлениям</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5.2.1. В соответствии с видом лицевых счетов и типом средств на лицевых счетах отражаются следующие поступления: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5.2.1.1. На лицевых счетах получателей: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восстановление кассовых расходов по соответствующим кодам расходов бюджетной классификации и дополнительных классификаторов;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невыясненные поступления.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5.2.1.2. На лицевом счете получателя для учета операций со средствами, поступающими во временное распоряжение казенного учреждения: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объем средств, поступивших во временное распоряжение;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объем средств без права осуществления перечислений.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5.2.1.3. На лицевом счете администратора источников финансирования дефицита местного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восстановление перечислений по соответствующим кодам источников финансирования дефицита бюджета бюджетной классификации и дополнительных классификаторов.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5.2.2. Зачисление поступлений по кодам бюджетной классификации доходов невыясненных поступлений производится на соответствующие лицевые счета клиентов без права осуществления </w:t>
      </w:r>
      <w:r w:rsidRPr="00363395">
        <w:rPr>
          <w:rFonts w:ascii="Times New Roman" w:hAnsi="Times New Roman" w:cs="Times New Roman"/>
        </w:rPr>
        <w:lastRenderedPageBreak/>
        <w:t xml:space="preserve">ими перечислений за счет невыясненных поступлений до момента их уточнения в соответствии с </w:t>
      </w:r>
      <w:hyperlink w:anchor="P605" w:history="1">
        <w:r w:rsidRPr="00363395">
          <w:rPr>
            <w:rFonts w:ascii="Times New Roman" w:hAnsi="Times New Roman" w:cs="Times New Roman"/>
          </w:rPr>
          <w:t>разделом 6</w:t>
        </w:r>
      </w:hyperlink>
      <w:r w:rsidRPr="00363395">
        <w:rPr>
          <w:rFonts w:ascii="Times New Roman" w:hAnsi="Times New Roman" w:cs="Times New Roman"/>
        </w:rPr>
        <w:t xml:space="preserve"> настоящего Порядка. Средства, зачисленные в качестве невыясненных поступлений, не включаются в </w:t>
      </w:r>
      <w:hyperlink w:anchor="P2151" w:history="1">
        <w:r w:rsidRPr="00363395">
          <w:rPr>
            <w:rFonts w:ascii="Times New Roman" w:hAnsi="Times New Roman" w:cs="Times New Roman"/>
          </w:rPr>
          <w:t>выписки</w:t>
        </w:r>
      </w:hyperlink>
      <w:r w:rsidRPr="00363395">
        <w:rPr>
          <w:rFonts w:ascii="Times New Roman" w:hAnsi="Times New Roman" w:cs="Times New Roman"/>
        </w:rPr>
        <w:t xml:space="preserve"> из лицевых счетов (приложение N 5.1 к настоящему Порядку) и </w:t>
      </w:r>
      <w:hyperlink w:anchor="P2237" w:history="1">
        <w:r w:rsidRPr="00363395">
          <w:rPr>
            <w:rFonts w:ascii="Times New Roman" w:hAnsi="Times New Roman" w:cs="Times New Roman"/>
          </w:rPr>
          <w:t>справки</w:t>
        </w:r>
      </w:hyperlink>
      <w:r w:rsidRPr="00363395">
        <w:rPr>
          <w:rFonts w:ascii="Times New Roman" w:hAnsi="Times New Roman" w:cs="Times New Roman"/>
        </w:rPr>
        <w:t xml:space="preserve"> о финансировании и кассовых расходах (приложение N 5.2 к настоящему Порядку).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5.2.3. В целях настоящего Порядка под восстановлением перечислений понимаются поступления, которые уменьшают ранее п</w:t>
      </w:r>
      <w:r w:rsidR="00B13C49" w:rsidRPr="00363395">
        <w:rPr>
          <w:rFonts w:ascii="Times New Roman" w:hAnsi="Times New Roman" w:cs="Times New Roman"/>
        </w:rPr>
        <w:t>роизведенные</w:t>
      </w:r>
      <w:r w:rsidRPr="00363395">
        <w:rPr>
          <w:rFonts w:ascii="Times New Roman" w:hAnsi="Times New Roman" w:cs="Times New Roman"/>
        </w:rPr>
        <w:t xml:space="preserve"> перечисления в случае возврата контрагентами платежей клиентов.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Восстановление кассовых расходов является частным случаем </w:t>
      </w:r>
      <w:r w:rsidR="00B13C49" w:rsidRPr="00363395">
        <w:rPr>
          <w:rFonts w:ascii="Times New Roman" w:hAnsi="Times New Roman" w:cs="Times New Roman"/>
        </w:rPr>
        <w:t>восстановления перечислений</w:t>
      </w:r>
      <w:r w:rsidRPr="00363395">
        <w:rPr>
          <w:rFonts w:ascii="Times New Roman" w:hAnsi="Times New Roman" w:cs="Times New Roman"/>
        </w:rPr>
        <w:t>, при котором перечисления уменьшаются по кодам расходов бюджетной классификации.</w:t>
      </w:r>
    </w:p>
    <w:p w:rsidR="00BD6302" w:rsidRPr="00363395" w:rsidRDefault="00BD6302" w:rsidP="00BD6302">
      <w:pPr>
        <w:pStyle w:val="ConsPlusNormal"/>
        <w:spacing w:before="220"/>
        <w:ind w:firstLine="540"/>
        <w:jc w:val="both"/>
        <w:rPr>
          <w:rFonts w:ascii="Times New Roman" w:hAnsi="Times New Roman" w:cs="Times New Roman"/>
        </w:rPr>
      </w:pPr>
      <w:bookmarkStart w:id="29" w:name="P485"/>
      <w:bookmarkEnd w:id="29"/>
      <w:r w:rsidRPr="00363395">
        <w:rPr>
          <w:rFonts w:ascii="Times New Roman" w:hAnsi="Times New Roman" w:cs="Times New Roman"/>
        </w:rPr>
        <w:t>5.2.4. Поступления на лицевых счетах отражаются на основании следующих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распоряжений, приложенных к выписке из соответствующих казначейских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уведомлений об уточнении вида и принадлежности платежа;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иных документов, подтверждающих отраженные на лицевых счетах операции.</w:t>
      </w:r>
    </w:p>
    <w:p w:rsidR="00BD6302" w:rsidRPr="00363395" w:rsidRDefault="00BD6302" w:rsidP="00BD6302">
      <w:pPr>
        <w:pStyle w:val="ConsPlusNormal"/>
        <w:spacing w:before="220"/>
        <w:ind w:firstLine="540"/>
        <w:jc w:val="both"/>
        <w:rPr>
          <w:rFonts w:ascii="Times New Roman" w:hAnsi="Times New Roman" w:cs="Times New Roman"/>
        </w:rPr>
      </w:pPr>
      <w:bookmarkStart w:id="30" w:name="P490"/>
      <w:bookmarkEnd w:id="30"/>
      <w:r w:rsidRPr="00363395">
        <w:rPr>
          <w:rFonts w:ascii="Times New Roman" w:hAnsi="Times New Roman" w:cs="Times New Roman"/>
        </w:rPr>
        <w:t xml:space="preserve">5.2.5. Оформление контрагентами клиентов распоряжений на зачисление средств на лицевые счета осуществляется в порядке, установленном </w:t>
      </w:r>
      <w:hyperlink r:id="rId6" w:history="1">
        <w:r w:rsidRPr="00363395">
          <w:rPr>
            <w:rFonts w:ascii="Times New Roman" w:hAnsi="Times New Roman" w:cs="Times New Roman"/>
          </w:rPr>
          <w:t>Положением</w:t>
        </w:r>
      </w:hyperlink>
      <w:r w:rsidRPr="00363395">
        <w:rPr>
          <w:rFonts w:ascii="Times New Roman" w:hAnsi="Times New Roman" w:cs="Times New Roman"/>
        </w:rPr>
        <w:t xml:space="preserve"> о правилах осуществления перевода денежных средств от 19.06.2012, утвержденным Банком России за N 383-П, а также Положением о ведении Банком России и кредитными организациями (филиалами) банковских счетов территориальных органов Федерального казначейства от 06.10.2020, утвержденным банком России за </w:t>
      </w:r>
      <w:r w:rsidRPr="00363395">
        <w:rPr>
          <w:rFonts w:ascii="Times New Roman" w:hAnsi="Times New Roman" w:cs="Times New Roman"/>
          <w:lang w:val="en-US"/>
        </w:rPr>
        <w:t>N</w:t>
      </w:r>
      <w:r w:rsidRPr="00363395">
        <w:rPr>
          <w:rFonts w:ascii="Times New Roman" w:hAnsi="Times New Roman" w:cs="Times New Roman"/>
        </w:rPr>
        <w:t xml:space="preserve"> 735-П, с учетом следующих особенностей: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"ИНН" получателя указывается значение ИНН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"КПП" получателя указывается значение КПП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"Получатель" указывается: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случае зачисления средств на лицевые счета, открытые на балансовом счете N03231--------------- -  администрация ____________ района Новосибирской области, затем в скобках - сокращенное наименование клиента и номер соответствующего лицевого счета клиента, затем в тех же скобках - лицевой счет финансового органа </w:t>
      </w:r>
      <w:r w:rsidR="00B13C49"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N 02---------;</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зачисления средств на лицевые счета, открытые на балансовом счете N</w:t>
      </w:r>
      <w:r w:rsidR="00B13C49" w:rsidRPr="00363395">
        <w:rPr>
          <w:rFonts w:ascii="Times New Roman" w:hAnsi="Times New Roman" w:cs="Times New Roman"/>
        </w:rPr>
        <w:t xml:space="preserve"> </w:t>
      </w:r>
      <w:r w:rsidRPr="00363395">
        <w:rPr>
          <w:rFonts w:ascii="Times New Roman" w:hAnsi="Times New Roman" w:cs="Times New Roman"/>
        </w:rPr>
        <w:t xml:space="preserve">03232--------------- - администрация </w:t>
      </w:r>
      <w:r w:rsidR="00B13C49"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затем в скобках - сокращенное наименование клиента, а также номер соответствующего лицевого счета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в поле "Сч. N" получателя денежных средств проставляется номер соответствующего </w:t>
      </w:r>
      <w:r w:rsidRPr="00363395">
        <w:rPr>
          <w:rFonts w:ascii="Times New Roman" w:hAnsi="Times New Roman" w:cs="Times New Roman"/>
          <w:strike/>
        </w:rPr>
        <w:t>балансового</w:t>
      </w:r>
      <w:r w:rsidRPr="00363395">
        <w:rPr>
          <w:rFonts w:ascii="Times New Roman" w:hAnsi="Times New Roman" w:cs="Times New Roman"/>
        </w:rPr>
        <w:t xml:space="preserve"> казначейского счета, на котором открыт лицевой счет;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зачисления средств на лицевые счета, открытые на балансовом счете N 03231--------------, в поле 104 пр</w:t>
      </w:r>
      <w:r w:rsidR="00B13C49" w:rsidRPr="00363395">
        <w:rPr>
          <w:rFonts w:ascii="Times New Roman" w:hAnsi="Times New Roman" w:cs="Times New Roman"/>
        </w:rPr>
        <w:t>оставляется показатель</w:t>
      </w:r>
      <w:r w:rsidRPr="00363395">
        <w:rPr>
          <w:rFonts w:ascii="Times New Roman" w:hAnsi="Times New Roman" w:cs="Times New Roman"/>
        </w:rPr>
        <w:t xml:space="preserve"> КБК Российской Федерации (при этом код указывается без пробелов и тире), в полях 105 - 110 проставляется показатель "0", в поле 101 проставляется показатель "08";</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зачисления средств на лицевые счета, открытые на балансовом счете N 03232---------------, в поле "Назначение платежа" указывается словами источник образования средств в соответствии с выданным клиенту Разрешением, затем любая иная необходимая для клиента информация;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зачисления средств на лицевые счета, открытые на балансовом счете N 03231--------------, в поле "Назначение платежа" указывается код КОСГУ, в соответствии с которым указанные поступления подлежат отражению в бюджетном учете;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в случае осуществления контрагентом возврата средств клиенту, в поле "Назначение </w:t>
      </w:r>
      <w:r w:rsidRPr="00363395">
        <w:rPr>
          <w:rFonts w:ascii="Times New Roman" w:hAnsi="Times New Roman" w:cs="Times New Roman"/>
        </w:rPr>
        <w:lastRenderedPageBreak/>
        <w:t>платежа" указываются реквизиты распоряжения, по которому осуществляется возврат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Клиент обязан самостоятельно информировать своих контрагентов, в том числе кредитные организации, о порядке оформления распоряжений в соответствии с настоящим Порядком.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5.2.6. О</w:t>
      </w:r>
      <w:r w:rsidR="00B13C49" w:rsidRPr="00363395">
        <w:rPr>
          <w:rFonts w:ascii="Times New Roman" w:hAnsi="Times New Roman" w:cs="Times New Roman"/>
        </w:rPr>
        <w:t xml:space="preserve">перации по </w:t>
      </w:r>
      <w:r w:rsidRPr="00363395">
        <w:rPr>
          <w:rFonts w:ascii="Times New Roman" w:hAnsi="Times New Roman" w:cs="Times New Roman"/>
        </w:rPr>
        <w:t xml:space="preserve">поступлениям на лицевых счетах, открытых к </w:t>
      </w:r>
      <w:r w:rsidR="00B13C49" w:rsidRPr="00363395">
        <w:rPr>
          <w:rFonts w:ascii="Times New Roman" w:hAnsi="Times New Roman" w:cs="Times New Roman"/>
        </w:rPr>
        <w:t>соответствующим казначейским</w:t>
      </w:r>
      <w:r w:rsidRPr="00363395">
        <w:rPr>
          <w:rFonts w:ascii="Times New Roman" w:hAnsi="Times New Roman" w:cs="Times New Roman"/>
        </w:rPr>
        <w:t xml:space="preserve"> счетам отражаются не позднее следующего рабочего дня после поступл</w:t>
      </w:r>
      <w:r w:rsidR="00B13C49" w:rsidRPr="00363395">
        <w:rPr>
          <w:rFonts w:ascii="Times New Roman" w:hAnsi="Times New Roman" w:cs="Times New Roman"/>
        </w:rPr>
        <w:t>ения выписок из соответствующих</w:t>
      </w:r>
      <w:r w:rsidRPr="00363395">
        <w:rPr>
          <w:rFonts w:ascii="Times New Roman" w:hAnsi="Times New Roman" w:cs="Times New Roman"/>
        </w:rPr>
        <w:t xml:space="preserve"> казначейских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5.2.7. Суммы возврата дебиторской задолженности прошлых лет по бюджетным средствам, поступившие на лицевой счет получателя, отражаются как восстановление кассовых расходов по кодам расходов бюджетной классификации и дополнительных классификаторов, действующим в текущем финансовом году.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5.2.8. Контроль по средствам, поступающим во временное распоряжение казенных учреждений, осуществляет главный распорядитель средств в соответствии с источниками образования средств, указанными в Разрешении.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5.2.9. Изменение КБК Российской Федерации и кодов дополнительных классификаторов в  поступлениях, отраженных на лицевых счетах клиента, осуществляется в соответствии с </w:t>
      </w:r>
      <w:hyperlink w:anchor="P1038" w:history="1">
        <w:r w:rsidRPr="00363395">
          <w:rPr>
            <w:rFonts w:ascii="Times New Roman" w:hAnsi="Times New Roman" w:cs="Times New Roman"/>
          </w:rPr>
          <w:t>разделом 1</w:t>
        </w:r>
      </w:hyperlink>
      <w:r w:rsidRPr="00363395">
        <w:rPr>
          <w:rFonts w:ascii="Times New Roman" w:hAnsi="Times New Roman" w:cs="Times New Roman"/>
        </w:rPr>
        <w:t>1 настоящего Порядка.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5.3. Порядок отражения на лицевых</w:t>
      </w:r>
    </w:p>
    <w:p w:rsidR="00BD6302" w:rsidRPr="00363395" w:rsidRDefault="00B13C49" w:rsidP="00BD6302">
      <w:pPr>
        <w:pStyle w:val="ConsPlusNormal"/>
        <w:jc w:val="center"/>
        <w:rPr>
          <w:rFonts w:ascii="Times New Roman" w:hAnsi="Times New Roman" w:cs="Times New Roman"/>
        </w:rPr>
      </w:pPr>
      <w:r w:rsidRPr="00363395">
        <w:rPr>
          <w:rFonts w:ascii="Times New Roman" w:hAnsi="Times New Roman" w:cs="Times New Roman"/>
        </w:rPr>
        <w:t>счетах операций по</w:t>
      </w:r>
      <w:r w:rsidR="00BD6302" w:rsidRPr="00363395">
        <w:rPr>
          <w:rFonts w:ascii="Times New Roman" w:hAnsi="Times New Roman" w:cs="Times New Roman"/>
        </w:rPr>
        <w:t xml:space="preserve"> перечислениям</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5.3.1. В соответствии с видом лицевых счетов и типом средств на лицевых счетах отражаются следующие перечисления: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5.3.1.1. На лицевых счетах получателей по бюджетным средствам: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кассовые расходы по соответствующим кодам расходов бюджетной классификации и дополнительных классификаторов.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5.3.1.2. На лицевом счете получателя для учета операций со средствами, поступающими во временное распоряжение казенного учреждения: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объем перечисленных средств, поступивших во временное распоряжение.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5.3.1.3. На лицевом счете администратора источников финансирования дефицита областного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перечисления по соответствующим кодам источников финансирования дефицита бюджета бюджетной классификации и дополнительных классификаторов.</w:t>
      </w:r>
    </w:p>
    <w:p w:rsidR="00BD6302" w:rsidRPr="00363395" w:rsidRDefault="00BD6302" w:rsidP="00BD6302">
      <w:pPr>
        <w:pStyle w:val="ConsPlusNormal"/>
        <w:spacing w:before="220"/>
        <w:ind w:firstLine="540"/>
        <w:jc w:val="both"/>
        <w:rPr>
          <w:rFonts w:ascii="Times New Roman" w:hAnsi="Times New Roman" w:cs="Times New Roman"/>
        </w:rPr>
      </w:pPr>
      <w:bookmarkStart w:id="31" w:name="P522"/>
      <w:bookmarkEnd w:id="31"/>
      <w:r w:rsidRPr="00363395">
        <w:rPr>
          <w:rFonts w:ascii="Times New Roman" w:hAnsi="Times New Roman" w:cs="Times New Roman"/>
        </w:rPr>
        <w:t>5.3.2. Перечисления на лицевых счетах отражаются на основании следующих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распоряжений, приложенных к выписке из соответствующих казначейских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уведомлений об уточнении вида и принадлежности платежа;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иных документов, подтверждающих отраженные на лицевых счетах операции.</w:t>
      </w:r>
    </w:p>
    <w:p w:rsidR="00BD6302" w:rsidRPr="00363395" w:rsidRDefault="00BD6302" w:rsidP="00BD6302">
      <w:pPr>
        <w:pStyle w:val="ConsPlusNormal"/>
        <w:spacing w:before="220"/>
        <w:ind w:firstLine="540"/>
        <w:jc w:val="both"/>
        <w:rPr>
          <w:rFonts w:ascii="Times New Roman" w:hAnsi="Times New Roman" w:cs="Times New Roman"/>
        </w:rPr>
      </w:pPr>
      <w:bookmarkStart w:id="32" w:name="P526"/>
      <w:bookmarkEnd w:id="32"/>
      <w:r w:rsidRPr="00363395">
        <w:rPr>
          <w:rFonts w:ascii="Times New Roman" w:hAnsi="Times New Roman" w:cs="Times New Roman"/>
        </w:rPr>
        <w:t xml:space="preserve">5.3.3. Оформление </w:t>
      </w:r>
      <w:r w:rsidR="00B13C49" w:rsidRPr="00363395">
        <w:rPr>
          <w:rFonts w:ascii="Times New Roman" w:hAnsi="Times New Roman" w:cs="Times New Roman"/>
        </w:rPr>
        <w:t>клиентами</w:t>
      </w:r>
      <w:r w:rsidRPr="00363395">
        <w:rPr>
          <w:rFonts w:ascii="Times New Roman" w:hAnsi="Times New Roman" w:cs="Times New Roman"/>
        </w:rPr>
        <w:t xml:space="preserve"> распоряжений</w:t>
      </w:r>
      <w:r w:rsidR="00B13C49" w:rsidRPr="00363395">
        <w:rPr>
          <w:rFonts w:ascii="Times New Roman" w:hAnsi="Times New Roman" w:cs="Times New Roman"/>
        </w:rPr>
        <w:t xml:space="preserve"> на осуществление</w:t>
      </w:r>
      <w:r w:rsidRPr="00363395">
        <w:rPr>
          <w:rFonts w:ascii="Times New Roman" w:hAnsi="Times New Roman" w:cs="Times New Roman"/>
        </w:rPr>
        <w:t xml:space="preserve"> перечислений с лицевых счетов осуществляется в порядке, установленном </w:t>
      </w:r>
      <w:hyperlink r:id="rId7" w:history="1">
        <w:r w:rsidRPr="00363395">
          <w:rPr>
            <w:rFonts w:ascii="Times New Roman" w:hAnsi="Times New Roman" w:cs="Times New Roman"/>
          </w:rPr>
          <w:t>Положением</w:t>
        </w:r>
      </w:hyperlink>
      <w:r w:rsidRPr="00363395">
        <w:rPr>
          <w:rFonts w:ascii="Times New Roman" w:hAnsi="Times New Roman" w:cs="Times New Roman"/>
        </w:rPr>
        <w:t xml:space="preserve"> о правилах осуществления перевода денежных средств от 19.06.2012, утвержденным Банком России за N 383-П, а также Положением о ведении Банком России и кредитными организациями (филиалами) банковских счетов территориальных органов Федерального казначейства от 06.10.2020, утвержденным банком России за </w:t>
      </w:r>
      <w:r w:rsidRPr="00363395">
        <w:rPr>
          <w:rFonts w:ascii="Times New Roman" w:hAnsi="Times New Roman" w:cs="Times New Roman"/>
          <w:lang w:val="en-US"/>
        </w:rPr>
        <w:t>N</w:t>
      </w:r>
      <w:r w:rsidRPr="00363395">
        <w:rPr>
          <w:rFonts w:ascii="Times New Roman" w:hAnsi="Times New Roman" w:cs="Times New Roman"/>
        </w:rPr>
        <w:t xml:space="preserve"> 735-П, с учетом следующих особенностей: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"ИНН" плательщика указывается значение ИНН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в поле "КПП" плательщика указывается значение КПП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"Плательщик" указывается: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случае перечисления средств с лицевых счетов, открытых на балансовом счете N 03231--------------- - администрация </w:t>
      </w:r>
      <w:r w:rsidR="00B13C49"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затем в скобках – сокращенное наименование клиента и номер соответствующего лицевого счета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случае перечисления средств с лицевых счетов, открытых на балансовом счете N 03232--------------- - администрация </w:t>
      </w:r>
      <w:r w:rsidR="00B13C49"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затем в скобках - сокращенное наименование клиента, а также номер соответствующего лицевого счета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"Сч. N" плательщика денежных средств проставляется номер соответствующего казначейского счета, на котором открыт лицевой счет;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когда получателем по распоряжению является администратор доходов бюджета или бюджетополучатель, лицевой счет которых открыт в органе Федерального казначейства или в финансовом органе, в поле 104 указывается показатель КБК Российской Федерации, в соответствии с которым указанные поступления подлежат отражению в бюджетном учете администратора доходов бюджета либо бюджетополучателя;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в случае перечисления средств с лицевых счетов, открытых на балансовом счете N 03231--------------, в поле "Назначение платежа" перед текстовым указанием назначения платежа в скобках проставляются КБК Российской Федерации, в соответствии с которыми </w:t>
      </w:r>
      <w:r w:rsidR="00B13C49" w:rsidRPr="00363395">
        <w:rPr>
          <w:rFonts w:ascii="Times New Roman" w:hAnsi="Times New Roman" w:cs="Times New Roman"/>
        </w:rPr>
        <w:t>производятся перечисления</w:t>
      </w:r>
      <w:r w:rsidRPr="00363395">
        <w:rPr>
          <w:rFonts w:ascii="Times New Roman" w:hAnsi="Times New Roman" w:cs="Times New Roman"/>
        </w:rPr>
        <w:t>, и номер лицевого счета финансового органа администрации _____________ района Новосибирской области N 02---------, затем иная необходимая для исполнения бюджета информация;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осуществления перечислений за счет средств резервного фонда получатели средств обязаны указать в поле "Назначение платежа" и в поле "НПА" (в детализации распоряжения в АС "Бюджет") соответствующий распорядительный акт, на основании которого выделены денежные средства из резервного фонда</w:t>
      </w:r>
      <w:r w:rsidRPr="00363395">
        <w:t xml:space="preserve"> </w:t>
      </w:r>
      <w:r w:rsidRPr="00363395">
        <w:rPr>
          <w:rFonts w:ascii="Times New Roman" w:hAnsi="Times New Roman" w:cs="Times New Roman"/>
        </w:rPr>
        <w:t>и приложить графический файл с изображением указанного распорядительного акта;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перечисления средств на лицевые счета бюджетных и автономных учреждений, открытые на балансовом счете N 03234---------------, в поле "Назначение платежа" указываются код доходов и коды дополнительных классификаторов, в соответствии с которыми указанные поступления подлежат отражению в бюджетном учете соответствующего учреждения, затем любая иная необходимая для клиента информация (при это</w:t>
      </w:r>
      <w:r w:rsidR="00824921" w:rsidRPr="00363395">
        <w:rPr>
          <w:rFonts w:ascii="Times New Roman" w:hAnsi="Times New Roman" w:cs="Times New Roman"/>
        </w:rPr>
        <w:t>м тип средств указывается между</w:t>
      </w:r>
      <w:r w:rsidRPr="00363395">
        <w:rPr>
          <w:rFonts w:ascii="Times New Roman" w:hAnsi="Times New Roman" w:cs="Times New Roman"/>
        </w:rPr>
        <w:t xml:space="preserve"> КБК и текстовым указанием назначения платежа).</w:t>
      </w:r>
    </w:p>
    <w:p w:rsidR="00BD6302" w:rsidRPr="00363395" w:rsidRDefault="00824921"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5.3.4.</w:t>
      </w:r>
      <w:r w:rsidR="00BD6302" w:rsidRPr="00363395">
        <w:rPr>
          <w:rFonts w:ascii="Times New Roman" w:hAnsi="Times New Roman" w:cs="Times New Roman"/>
        </w:rPr>
        <w:t xml:space="preserve"> Перечисления за счет соответствующих средств осуществляются после проверки платежных и иных документов, подтверждающих факт возникновения у клиента денежных обязательств, на соответствие установленным требованиям.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Перечисления по отдельным направлениям расходов могут осуществляться с учетом процедур дополнительного согласования, установленных иными распоряжениями Главы.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Перечисления осуществляются с отражением соответствующих показателей по лицевым счетам получателей в пределах утвержденных бюджетных ассигнований, лимитов бюджетных обязательств, показателей кассового плана, принятых бюджетных обязательств, с учетом ранее произведенных выплат и восстановленных перечислений.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5.3.5. Суммы возврата дебиторской задолженности, образовавшейся у клиента по бюджетным средствам в текущем финансовом году, учитываются на лицевом счете получателя как восстановление кассового расхода с отражением по тем показателям классификации расходов бюджетов Российской Федерации, по которым был произведен кассовый расход.</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Клиент самостоятельно информирует дебитора о требованиях по оформлению распоряжения в соответствии с </w:t>
      </w:r>
      <w:hyperlink w:anchor="P490" w:history="1">
        <w:r w:rsidRPr="00363395">
          <w:rPr>
            <w:rFonts w:ascii="Times New Roman" w:hAnsi="Times New Roman" w:cs="Times New Roman"/>
          </w:rPr>
          <w:t>пунктом 5.2.5</w:t>
        </w:r>
      </w:hyperlink>
      <w:r w:rsidRPr="00363395">
        <w:rPr>
          <w:rFonts w:ascii="Times New Roman" w:hAnsi="Times New Roman" w:cs="Times New Roman"/>
        </w:rPr>
        <w:t xml:space="preserve"> настоящего Порядка, при этом: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в поле "Назначение платежа" распоряжения</w:t>
      </w:r>
      <w:r w:rsidRPr="00363395" w:rsidDel="00BF5ABB">
        <w:rPr>
          <w:rFonts w:ascii="Times New Roman" w:hAnsi="Times New Roman" w:cs="Times New Roman"/>
        </w:rPr>
        <w:t xml:space="preserve"> </w:t>
      </w:r>
      <w:r w:rsidRPr="00363395">
        <w:rPr>
          <w:rFonts w:ascii="Times New Roman" w:hAnsi="Times New Roman" w:cs="Times New Roman"/>
        </w:rPr>
        <w:t>дебитора должна сод</w:t>
      </w:r>
      <w:r w:rsidR="00824921" w:rsidRPr="00363395">
        <w:rPr>
          <w:rFonts w:ascii="Times New Roman" w:hAnsi="Times New Roman" w:cs="Times New Roman"/>
        </w:rPr>
        <w:t>ержаться ссылка на номер и дату</w:t>
      </w:r>
      <w:r w:rsidRPr="00363395">
        <w:rPr>
          <w:rFonts w:ascii="Times New Roman" w:hAnsi="Times New Roman" w:cs="Times New Roman"/>
        </w:rPr>
        <w:t xml:space="preserve"> распоряжения</w:t>
      </w:r>
      <w:r w:rsidRPr="00363395" w:rsidDel="00BF5ABB">
        <w:rPr>
          <w:rFonts w:ascii="Times New Roman" w:hAnsi="Times New Roman" w:cs="Times New Roman"/>
        </w:rPr>
        <w:t xml:space="preserve"> </w:t>
      </w:r>
      <w:r w:rsidRPr="00363395">
        <w:rPr>
          <w:rFonts w:ascii="Times New Roman" w:hAnsi="Times New Roman" w:cs="Times New Roman"/>
        </w:rPr>
        <w:t>клиента, на основании которого ранее был произведен платеж, либо указаны иные причины возврата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"Назначение платежа" распоряжения</w:t>
      </w:r>
      <w:r w:rsidRPr="00363395" w:rsidDel="00BF5ABB">
        <w:rPr>
          <w:rFonts w:ascii="Times New Roman" w:hAnsi="Times New Roman" w:cs="Times New Roman"/>
        </w:rPr>
        <w:t xml:space="preserve"> </w:t>
      </w:r>
      <w:r w:rsidRPr="00363395">
        <w:rPr>
          <w:rFonts w:ascii="Times New Roman" w:hAnsi="Times New Roman" w:cs="Times New Roman"/>
        </w:rPr>
        <w:t>дебитора должны быть указаны коды дополнительных классификаторов, по которым ранее был произведен кассовый расход;</w:t>
      </w:r>
    </w:p>
    <w:p w:rsidR="00BD6302" w:rsidRPr="00363395" w:rsidRDefault="00824921"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104</w:t>
      </w:r>
      <w:r w:rsidR="00BD6302" w:rsidRPr="00363395">
        <w:rPr>
          <w:rFonts w:ascii="Times New Roman" w:hAnsi="Times New Roman" w:cs="Times New Roman"/>
        </w:rPr>
        <w:t xml:space="preserve"> распоряжения</w:t>
      </w:r>
      <w:r w:rsidR="00BD6302" w:rsidRPr="00363395" w:rsidDel="00BF5ABB">
        <w:rPr>
          <w:rFonts w:ascii="Times New Roman" w:hAnsi="Times New Roman" w:cs="Times New Roman"/>
        </w:rPr>
        <w:t xml:space="preserve"> </w:t>
      </w:r>
      <w:r w:rsidR="00BD6302" w:rsidRPr="00363395">
        <w:rPr>
          <w:rFonts w:ascii="Times New Roman" w:hAnsi="Times New Roman" w:cs="Times New Roman"/>
        </w:rPr>
        <w:t>должны быть указаны коды классификации расходов бюджетов Российской Федерации, по которым ранее был произведен кассовый расход.</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Требования настоящего пункта действуют также в случаях возврата средств контрагентами клиентов, в том числе кредитными организациями, по причине неверного указания реквизитов и ошибочного перечисления средств.</w:t>
      </w:r>
    </w:p>
    <w:p w:rsidR="00BD6302" w:rsidRPr="00363395" w:rsidRDefault="00BD6302" w:rsidP="00BD6302">
      <w:pPr>
        <w:pStyle w:val="ConsPlusNormal"/>
        <w:spacing w:before="220"/>
        <w:ind w:firstLine="540"/>
        <w:jc w:val="both"/>
        <w:rPr>
          <w:rFonts w:ascii="Times New Roman" w:hAnsi="Times New Roman" w:cs="Times New Roman"/>
        </w:rPr>
      </w:pPr>
      <w:bookmarkStart w:id="33" w:name="P548"/>
      <w:bookmarkEnd w:id="33"/>
      <w:r w:rsidRPr="00363395">
        <w:rPr>
          <w:rFonts w:ascii="Times New Roman" w:hAnsi="Times New Roman" w:cs="Times New Roman"/>
        </w:rPr>
        <w:t>5.3.6. Суммы возврата дебиторской задолженности прошлых лет по бюджетным средствам, поступившие на лицевой счет получателя, не позднее 5 рабочих дней со дня их отражения на лицевом счете получателя направляются распоряжениями клиента в доход местного бюджета, при этом: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"Назначение платежа" распоряжения</w:t>
      </w:r>
      <w:r w:rsidRPr="00363395" w:rsidDel="00BF5ABB">
        <w:rPr>
          <w:rFonts w:ascii="Times New Roman" w:hAnsi="Times New Roman" w:cs="Times New Roman"/>
        </w:rPr>
        <w:t xml:space="preserve"> </w:t>
      </w:r>
      <w:r w:rsidRPr="00363395">
        <w:rPr>
          <w:rFonts w:ascii="Times New Roman" w:hAnsi="Times New Roman" w:cs="Times New Roman"/>
        </w:rPr>
        <w:t>клиента должна содержаться ссылка на номер и дату распоряжения</w:t>
      </w:r>
      <w:r w:rsidRPr="00363395" w:rsidDel="00BF5ABB">
        <w:rPr>
          <w:rFonts w:ascii="Times New Roman" w:hAnsi="Times New Roman" w:cs="Times New Roman"/>
        </w:rPr>
        <w:t xml:space="preserve"> </w:t>
      </w:r>
      <w:r w:rsidRPr="00363395">
        <w:rPr>
          <w:rFonts w:ascii="Times New Roman" w:hAnsi="Times New Roman" w:cs="Times New Roman"/>
        </w:rPr>
        <w:t>дебитора, на основании которого ранее был отражен на лицевом счете клиента возврат дебиторской задолженности;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"Получатель" указываются реквизиты соответствующего администратора доходов;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104 распоряжения</w:t>
      </w:r>
      <w:r w:rsidRPr="00363395" w:rsidDel="00BF5ABB">
        <w:rPr>
          <w:rFonts w:ascii="Times New Roman" w:hAnsi="Times New Roman" w:cs="Times New Roman"/>
        </w:rPr>
        <w:t xml:space="preserve"> </w:t>
      </w:r>
      <w:r w:rsidRPr="00363395">
        <w:rPr>
          <w:rFonts w:ascii="Times New Roman" w:hAnsi="Times New Roman" w:cs="Times New Roman"/>
        </w:rPr>
        <w:t>клиента должны быть указаны коды классификации доходов бюджетов Российской Федерации, по которым поступившие средства будут отражены в доходах местного бюджета на лицевом счете администратора доходов;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клиент осуществляет возврат средств по тем кодам классификации расходов бюджетов Российской Федерации и дополнительных классификаторов, по которым ранее был отражен на лицевом счете клиента возврат дебиторской задолженности.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случае несоблюдения клиентом срока, установленного </w:t>
      </w:r>
      <w:hyperlink w:anchor="P548" w:history="1">
        <w:r w:rsidRPr="00363395">
          <w:rPr>
            <w:rFonts w:ascii="Times New Roman" w:hAnsi="Times New Roman" w:cs="Times New Roman"/>
          </w:rPr>
          <w:t>абзацем первым</w:t>
        </w:r>
      </w:hyperlink>
      <w:r w:rsidRPr="00363395">
        <w:rPr>
          <w:rFonts w:ascii="Times New Roman" w:hAnsi="Times New Roman" w:cs="Times New Roman"/>
        </w:rPr>
        <w:t xml:space="preserve"> настоящей статьи, операции по соответствующему лицевому счету клиента</w:t>
      </w:r>
      <w:r w:rsidR="00824921" w:rsidRPr="00363395">
        <w:rPr>
          <w:rFonts w:ascii="Times New Roman" w:hAnsi="Times New Roman" w:cs="Times New Roman"/>
        </w:rPr>
        <w:t xml:space="preserve"> не осуществляются до получения </w:t>
      </w:r>
      <w:r w:rsidRPr="00363395">
        <w:rPr>
          <w:rFonts w:ascii="Times New Roman" w:hAnsi="Times New Roman" w:cs="Times New Roman"/>
        </w:rPr>
        <w:t>распоряжений клиента, оформленных в соответствии с требованиями настоящего пункта.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5.3.7. Перечисления и восстановление перечислений отражаются на лицевых счетах получателей средств на основании платежных и иных документов не позднее рабочего дня, следующего за днем поступления выписок из соответствующих казначейских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5.3.8. Распоряжения на перечисление налогов, сборов и иных обязательных платежей в бюджетную систему Российской Федерации заполняются в соответствии с </w:t>
      </w:r>
      <w:hyperlink r:id="rId8" w:history="1">
        <w:r w:rsidRPr="00363395">
          <w:rPr>
            <w:rFonts w:ascii="Times New Roman" w:hAnsi="Times New Roman" w:cs="Times New Roman"/>
          </w:rPr>
          <w:t>Правилами</w:t>
        </w:r>
      </w:hyperlink>
      <w:r w:rsidRPr="00363395">
        <w:rPr>
          <w:rFonts w:ascii="Times New Roman" w:hAnsi="Times New Roman" w:cs="Times New Roman"/>
        </w:rPr>
        <w:t xml:space="preserve"> указания информации в реквизитах распоряжений о переводе денежных средств в уплату платежей в бюджетную систему Российской Федерации, утвержденными приказом Минфина России от 12.11.2013 N 107н.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5.3.9. Получатели средств для проведения перечислений за счет соответствующих средств представляют распоряжения в электронном виде посредством АС "УРМ".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Распоряжения в эл</w:t>
      </w:r>
      <w:r w:rsidR="00824921" w:rsidRPr="00363395">
        <w:rPr>
          <w:rFonts w:ascii="Times New Roman" w:hAnsi="Times New Roman" w:cs="Times New Roman"/>
        </w:rPr>
        <w:t>ектронном виде на осуществление</w:t>
      </w:r>
      <w:r w:rsidRPr="00363395">
        <w:rPr>
          <w:rFonts w:ascii="Times New Roman" w:hAnsi="Times New Roman" w:cs="Times New Roman"/>
        </w:rPr>
        <w:t xml:space="preserve"> перечислений по бюджетным обязательствам, подлежащим учету на лицевых счетах, должны содержать ссылку на бюджетное обязательство и документ исполнения, на основании которых осуществляется платеж, а также прикрепленные графические файлы с изображением указанных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Распоряжения в электронном ви</w:t>
      </w:r>
      <w:r w:rsidR="00824921" w:rsidRPr="00363395">
        <w:rPr>
          <w:rFonts w:ascii="Times New Roman" w:hAnsi="Times New Roman" w:cs="Times New Roman"/>
        </w:rPr>
        <w:t>де на осуществление</w:t>
      </w:r>
      <w:r w:rsidRPr="00363395">
        <w:rPr>
          <w:rFonts w:ascii="Times New Roman" w:hAnsi="Times New Roman" w:cs="Times New Roman"/>
        </w:rPr>
        <w:t xml:space="preserve"> перечислений по бюджетным обязательствам, не подлежащим учету на лицевых счетах, должны содержать графические файлы с изображением подтверждающих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случае отсутствия у клиента ЭП, перечисления предоставляются одновременно на </w:t>
      </w:r>
      <w:r w:rsidRPr="00363395">
        <w:rPr>
          <w:rFonts w:ascii="Times New Roman" w:hAnsi="Times New Roman" w:cs="Times New Roman"/>
        </w:rPr>
        <w:lastRenderedPageBreak/>
        <w:t>бумажном носителе в двух экземплярах, заверенных подписями должностных лиц получателя бюджетных средств, и в электронном виде посредством АС "УРМ".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Если дата распоряжения не соответствует дате его фактического представления более чем на один день, представитель клиента обязан на втором экземпляре распоряжения указать дату его фактического представления.</w:t>
      </w:r>
    </w:p>
    <w:p w:rsidR="00BD6302" w:rsidRPr="00363395" w:rsidRDefault="00BD6302" w:rsidP="00BD6302">
      <w:pPr>
        <w:pStyle w:val="ConsPlusNormal"/>
        <w:spacing w:before="220"/>
        <w:ind w:firstLine="540"/>
        <w:jc w:val="both"/>
        <w:rPr>
          <w:rFonts w:ascii="Times New Roman" w:hAnsi="Times New Roman" w:cs="Times New Roman"/>
        </w:rPr>
      </w:pPr>
      <w:bookmarkStart w:id="34" w:name="P569"/>
      <w:bookmarkEnd w:id="34"/>
      <w:r w:rsidRPr="00363395">
        <w:rPr>
          <w:rFonts w:ascii="Times New Roman" w:hAnsi="Times New Roman" w:cs="Times New Roman"/>
        </w:rPr>
        <w:t>5.3.10. Представленные клиентом распоряжения проверяются 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а) правильность оформления распоряжений в соответствии с </w:t>
      </w:r>
      <w:hyperlink r:id="rId9" w:history="1">
        <w:r w:rsidRPr="00363395">
          <w:rPr>
            <w:rFonts w:ascii="Times New Roman" w:hAnsi="Times New Roman" w:cs="Times New Roman"/>
          </w:rPr>
          <w:t>Положением</w:t>
        </w:r>
      </w:hyperlink>
      <w:r w:rsidRPr="00363395">
        <w:rPr>
          <w:rFonts w:ascii="Times New Roman" w:hAnsi="Times New Roman" w:cs="Times New Roman"/>
        </w:rPr>
        <w:t xml:space="preserve"> о правилах осуществления перевода денежных средств, утвержденным Центральным банком Российской Федерации 19.06.2012 N 383-П и настоящим Порядком;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соответствие бумажной и электронной копий распоряжений в случае отсутствия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подлинность подписей на бумажном распоряжении в случае отсутствия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г) соответствие назначения платежа указанным в распоряжении КБК;</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 наличие а</w:t>
      </w:r>
      <w:r w:rsidR="00824921" w:rsidRPr="00363395">
        <w:rPr>
          <w:rFonts w:ascii="Times New Roman" w:hAnsi="Times New Roman" w:cs="Times New Roman"/>
        </w:rPr>
        <w:t>ктивной ЭП на электронной копии</w:t>
      </w:r>
      <w:r w:rsidRPr="00363395">
        <w:rPr>
          <w:rFonts w:ascii="Times New Roman" w:hAnsi="Times New Roman" w:cs="Times New Roman"/>
        </w:rPr>
        <w:t xml:space="preserve"> распоряжения при использовании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е) наличие остатка денежных средств на лицевом счете (для средств во временном распоряжении);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ё) наличие достаточного остатка бюджетных а</w:t>
      </w:r>
      <w:r w:rsidR="00824921" w:rsidRPr="00363395">
        <w:rPr>
          <w:rFonts w:ascii="Times New Roman" w:hAnsi="Times New Roman" w:cs="Times New Roman"/>
        </w:rPr>
        <w:t>ссигнований на лицевом счете по</w:t>
      </w:r>
      <w:r w:rsidRPr="00363395">
        <w:rPr>
          <w:rFonts w:ascii="Times New Roman" w:hAnsi="Times New Roman" w:cs="Times New Roman"/>
        </w:rPr>
        <w:t xml:space="preserve"> КБК РФ и кодам дополнительных классификаторов;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ж) соответствие производимых перечислений учтенным на лицевом счете бюджетным и денежным обязательствам;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з) соответствие производимых перечислений показателям кассового плана по КБК РФ и кодам дополнительных классификаторов;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и) соответствие производимых перечислений подтверждающим документам, прилагаемым в виде графических файлов с изображением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 соответствие иным установленным требованиям.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5.3.11. Прошедшие контроль распоряжения в установленном порядке формируются в реестры распоряжений на оплату расходов.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Сформированные реестры, подписанные Главой, направляются в Управление Федерального казначейства по Новосибирской области для осуществления перечислений</w:t>
      </w:r>
      <w:r w:rsidR="00824921" w:rsidRPr="00363395">
        <w:rPr>
          <w:rFonts w:ascii="Times New Roman" w:hAnsi="Times New Roman" w:cs="Times New Roman"/>
        </w:rPr>
        <w:t xml:space="preserve"> с соответствующего</w:t>
      </w:r>
      <w:r w:rsidRPr="00363395">
        <w:rPr>
          <w:rFonts w:ascii="Times New Roman" w:hAnsi="Times New Roman" w:cs="Times New Roman"/>
        </w:rPr>
        <w:t xml:space="preserve"> казначейского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5.3.12. Изменение КБК Российской Федерации и кодов дополнительных классификаторов в произведенных клиентом кассовых расходах осуществляется в соответствии с </w:t>
      </w:r>
      <w:hyperlink w:anchor="P1038" w:history="1">
        <w:r w:rsidRPr="00363395">
          <w:rPr>
            <w:rFonts w:ascii="Times New Roman" w:hAnsi="Times New Roman" w:cs="Times New Roman"/>
          </w:rPr>
          <w:t>разделом 1</w:t>
        </w:r>
      </w:hyperlink>
      <w:r w:rsidRPr="00363395">
        <w:rPr>
          <w:rFonts w:ascii="Times New Roman" w:hAnsi="Times New Roman" w:cs="Times New Roman"/>
        </w:rPr>
        <w:t>1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5.3.13. Контроль по средствам, поступающим во временное распоряжение казенных учреждений, осуществляет главный распорядитель средств в соответствии с направлениями использования средств, указанными в Разрешении.</w:t>
      </w:r>
    </w:p>
    <w:p w:rsidR="00BD6302" w:rsidRPr="00363395" w:rsidRDefault="00BD6302" w:rsidP="00BD6302">
      <w:pPr>
        <w:pStyle w:val="ConsPlusNormal"/>
        <w:jc w:val="center"/>
        <w:outlineLvl w:val="1"/>
        <w:rPr>
          <w:rFonts w:ascii="Times New Roman" w:hAnsi="Times New Roman" w:cs="Times New Roman"/>
        </w:rPr>
      </w:pPr>
      <w:bookmarkStart w:id="35" w:name="P605"/>
      <w:bookmarkEnd w:id="35"/>
    </w:p>
    <w:p w:rsidR="00BD6302" w:rsidRPr="00363395" w:rsidRDefault="00BD6302" w:rsidP="00BD6302">
      <w:pPr>
        <w:pStyle w:val="ConsPlusNormal"/>
        <w:jc w:val="center"/>
        <w:outlineLvl w:val="1"/>
        <w:rPr>
          <w:rFonts w:ascii="Times New Roman" w:hAnsi="Times New Roman" w:cs="Times New Roman"/>
        </w:rPr>
      </w:pPr>
      <w:r w:rsidRPr="00363395">
        <w:rPr>
          <w:rFonts w:ascii="Times New Roman" w:hAnsi="Times New Roman" w:cs="Times New Roman"/>
        </w:rPr>
        <w:t>6. Невыясненные поступления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6.1. Основанием для учета в качестве невыясненных пост</w:t>
      </w:r>
      <w:r w:rsidR="00824921" w:rsidRPr="00363395">
        <w:rPr>
          <w:rFonts w:ascii="Times New Roman" w:hAnsi="Times New Roman" w:cs="Times New Roman"/>
        </w:rPr>
        <w:t>уплений средств, зачисленных на</w:t>
      </w:r>
      <w:r w:rsidRPr="00363395">
        <w:rPr>
          <w:rFonts w:ascii="Times New Roman" w:hAnsi="Times New Roman" w:cs="Times New Roman"/>
        </w:rPr>
        <w:t xml:space="preserve"> казначейский счет N 03231--------------, являются: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 отсутствие в распоряжении КБК, а также указание несуществующего КБК;</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несоответствие типа средств данному казначейскому счету;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xml:space="preserve">в) отсутствие в поле "Получатель" наименования администрации </w:t>
      </w:r>
      <w:r w:rsidR="00824921" w:rsidRPr="00363395">
        <w:rPr>
          <w:rFonts w:ascii="Times New Roman" w:hAnsi="Times New Roman" w:cs="Times New Roman"/>
        </w:rPr>
        <w:t xml:space="preserve">Ордынского </w:t>
      </w:r>
      <w:r w:rsidRPr="00363395">
        <w:rPr>
          <w:rFonts w:ascii="Times New Roman" w:hAnsi="Times New Roman" w:cs="Times New Roman"/>
        </w:rPr>
        <w:t xml:space="preserve">района, а также неверное его </w:t>
      </w:r>
      <w:r w:rsidR="00824921" w:rsidRPr="00363395">
        <w:rPr>
          <w:rFonts w:ascii="Times New Roman" w:hAnsi="Times New Roman" w:cs="Times New Roman"/>
        </w:rPr>
        <w:t>указание</w:t>
      </w:r>
      <w:r w:rsidRPr="00363395">
        <w:rPr>
          <w:rFonts w:ascii="Times New Roman" w:hAnsi="Times New Roman" w:cs="Times New Roman"/>
        </w:rPr>
        <w:t>;</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г) отсутствие в поле "Получатель" номера лицевого счета финансового органа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а также неверное указание данного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 не заполнение полей "ИНН" и "КПП"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6.2. Основанием для учета в качестве невыясненных поступлений средств, зачисленных на казначейский счет N 03232---------------, являются: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 отсутствие в распоряжении номера лицевого счета клиента, а также указание ошибочного номера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несоответствие указанного лицевого счета клиента указанному наименованию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6.3. Клиентам предоставляются Справки о невыясненных поступлениях (приложение №6.1 к настоящему Порядку) в составе пакета отчетных форм, в которых отражены суммы, учтенные в качестве невыясненных поступлений, и суммы, по которым произведено уточнение.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6.4. Для уточнения невыясненных поступлений клиентом представляется уведомление об уточнении вида и принадлежности платежа в виде электронного документа посредством АС "УРМ".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наличии у клиента документов, подтверждающих необходимость внесения изменений в показатели, отраженные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отсутствия ЭП, одновременно с электронным документом клиент представляет реестр платежных документов, по которым необходимо произвести уточнение вида и принадлежности платежа (</w:t>
      </w:r>
      <w:hyperlink w:anchor="P2378" w:history="1">
        <w:r w:rsidRPr="00363395">
          <w:rPr>
            <w:rFonts w:ascii="Times New Roman" w:hAnsi="Times New Roman" w:cs="Times New Roman"/>
          </w:rPr>
          <w:t>приложение N 6.2</w:t>
        </w:r>
      </w:hyperlink>
      <w:r w:rsidRPr="00363395">
        <w:rPr>
          <w:rFonts w:ascii="Times New Roman" w:hAnsi="Times New Roman" w:cs="Times New Roman"/>
        </w:rPr>
        <w:t xml:space="preserve"> к настоящему Порядку), на бумажном носителе.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6.5. Рассмотрение представленных клиентами уведомлений об уточнении вида и принадлежности платежа производится не позднее второго рабочего дня, следующего за днем представления уведомления.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По результатам рассмотрения уведомления должны быть обработаны и отражены на лицевых счетах клиентов по соответствующим КБК и кодам дополнительных классификаторов либо отклонены с указанием причины отклонения.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6.6. Представленные уведомления об уточнении вида и принадлежности платежа проверяются 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 соответствие уведомления в электронной форме реестру платежных документов, по которым необходимо произвести уточнение вида и принадлежности платежа, на бумажном носителе в случае отсутствия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наличие активной ЭП на уведомлении при использовании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соответствие подписей на реестре платежных документов, по которым необходимо произвести уточнение вида и принадлежности средств, карточке образцов подписей (в случае отсутствия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г) соответствие лицевого счета и (или) бюджетной классификации и (или) типа средств, указанных в уведомлении, экономическому содержанию, лицевому счету и типу средств уточняемого документа;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 соответствие номера бюджетного и денежного обязательств, указанных в уведомлении, номеру бюджетных и денежных обязательств в уточняемом документе.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6.7. В случае если распоряжение не позволяет определить клиента, которому предназначается платеж, учтенный как "Невыясненные поступления" на казначейском счете N 03232---------------, </w:t>
      </w:r>
      <w:r w:rsidRPr="00363395">
        <w:rPr>
          <w:rFonts w:ascii="Times New Roman" w:hAnsi="Times New Roman" w:cs="Times New Roman"/>
        </w:rPr>
        <w:lastRenderedPageBreak/>
        <w:t xml:space="preserve">либо получатель средств не обслуживается в администрации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то в течение 10 рабочих дней платеж возвращается отправителю.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отсутствия необходимой для возврата информации о реквизитах отправителя, возврат платежа отправителю возможен по его заявлению с указанием реквизитов.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6.8. В случае если клиент отказывается учитывать сумму, учтенную как "Невыясненные поступления", в качестве собственных средств, то клиент обязан направить письмо в произвольной форме, в котором необходимо указать один из следующих вариантов перечисления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платеж необходимо вернуть плательщику;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платеж необходимо зачислить в доход местного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письме в обязательном порядке указываются реквизиты для перечисления средств, а также, при необходимости, КБК, по которым поступившие средства будут отражены на лицевом счете администратора доходов или отправителя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6.9. В случае если платеж ошибочно зачислен на лицевой счет клиента по вине контрагента, то клиент самостоятельно возвращает подобный платеж отправителю по тем же КБК и кодам дополнительным классификаторам, по которым денежные средства были зачислены на лицевой счет получателя средств. При этом в назначении платежа распоряжения получатель средств должен указать реквизиты распоряжения контрагента, по которому производится возврат.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6.10. Проверяемые реквизиты реестра платежных документов, по которым необходимо произвести уточнение вида и принадлежности средств (</w:t>
      </w:r>
      <w:hyperlink w:anchor="P2378" w:history="1">
        <w:r w:rsidRPr="00363395">
          <w:rPr>
            <w:rFonts w:ascii="Times New Roman" w:hAnsi="Times New Roman" w:cs="Times New Roman"/>
          </w:rPr>
          <w:t>приложение N 6.2</w:t>
        </w:r>
      </w:hyperlink>
      <w:r w:rsidRPr="00363395">
        <w:rPr>
          <w:rFonts w:ascii="Times New Roman" w:hAnsi="Times New Roman" w:cs="Times New Roman"/>
        </w:rPr>
        <w:t xml:space="preserve"> к настоящему Порядку), представляемого получателями средств, должны соответствовать следующим требованиям: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графах 1, 2, 3 и 4 указываются соответствующие показатели уточняемого платежного документа;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графе 5 указывается КБК и, при необходимости, код мероприятия, по которым необходимо произвести уточнение невыясненных поступлений (за исключением средств, поступающих во временное распоряжение казенных учреждений);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графе 6 по средствам, поступающим во временное распоряжение казенных учреждений, указывается словами источник образования средств в соответствии с выданным клиенту Разрешением;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уточнения по платежам, по которым существуют исполненные бюджетные и денежные обязательства, в графах 7 и 8 указываются соответствующие номера обязательств по уточненному КБК;</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графе 9 указывается тип средств, по которому необходимо произвести уточнение невыясненных поступлений.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6.11. Платежи по средствам во временном распоряжении, учтенные в качестве невыясненных поступлений и по которым не было произведено уточнение, по истечении срока исковой давности подлежат перечислению в доход местного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6.12. В случае зачисления на казначейский счет N 03231-------------- средств по КБК, отличному от невыясненных поступлений, получателя по которым невозможно установить, в установленном порядке оформляется соответствующее уведомление на зачисление таких средств в качестве невыясненных поступлений на лицевой счет соответствующего администратора доходов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6.13. В случае зачисления на казначейский счет N 03231-------------- в качестве невыясненных поступлений средств, контроль за расходованием которых возложен на территориальные органы Федерального казначейства, клиентом при представлении реестра в соответствии с </w:t>
      </w:r>
      <w:hyperlink w:anchor="P2378" w:history="1">
        <w:r w:rsidRPr="00363395">
          <w:rPr>
            <w:rFonts w:ascii="Times New Roman" w:hAnsi="Times New Roman" w:cs="Times New Roman"/>
          </w:rPr>
          <w:t>приложением N 6.2</w:t>
        </w:r>
      </w:hyperlink>
      <w:r w:rsidRPr="00363395">
        <w:rPr>
          <w:rFonts w:ascii="Times New Roman" w:hAnsi="Times New Roman" w:cs="Times New Roman"/>
        </w:rPr>
        <w:t xml:space="preserve"> к настоящему Порядку в заголовочной части реестра указывается номер лицевого счета </w:t>
      </w:r>
      <w:r w:rsidRPr="00363395">
        <w:rPr>
          <w:rFonts w:ascii="Times New Roman" w:hAnsi="Times New Roman" w:cs="Times New Roman"/>
        </w:rPr>
        <w:lastRenderedPageBreak/>
        <w:t>получателя, открытого ему в территориальном органе Федерального казначейства.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6.14. Уточнение невыясненных поступлений в соответствии с настоящим разделом Порядка производится в пределах одного казначейского счета по поступлениям, администрирование которых осуществляется администрацией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6.15. Прошедшие контроль уведомления об уточнении вида и принадлежности платежа по бюджетным средствам, подписанные Главой направляются в Управление Федерального казначейства по Новосибирской области для отражения уточнения платежей на едином счете бюджета.</w:t>
      </w:r>
    </w:p>
    <w:p w:rsidR="00BD6302" w:rsidRPr="00363395" w:rsidRDefault="00BD6302" w:rsidP="00BD6302">
      <w:pPr>
        <w:pStyle w:val="ConsPlusNormal"/>
        <w:spacing w:before="220"/>
        <w:ind w:firstLine="540"/>
        <w:jc w:val="both"/>
        <w:rPr>
          <w:rFonts w:ascii="Times New Roman" w:hAnsi="Times New Roman" w:cs="Times New Roman"/>
        </w:rPr>
      </w:pPr>
      <w:bookmarkStart w:id="36" w:name="P659"/>
      <w:bookmarkEnd w:id="36"/>
      <w:r w:rsidRPr="00363395">
        <w:rPr>
          <w:rFonts w:ascii="Times New Roman" w:hAnsi="Times New Roman" w:cs="Times New Roman"/>
        </w:rPr>
        <w:t xml:space="preserve">6.16. В случае зачисления на казначейский счет N 03100643000000015100 в качестве невыясненных поступлений средств, отраженных на лицевом счете администрации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администратора доходов бюджета и подлежащих уточнению на код классификации доходов бюджета иному администратору поступлений, клиентом представляется письмо в произвольной форме, с указанием следующих обязательных для зачисления реквизитов: ИНН, КПП, наименование и лицевой счет администратора поступлений, наименования банка получателя, БИК банка, казначейский счет, КБК.</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На основании письма в течение 10 рабочих дней оформляется уведомление об уточнении вида и принадлежности платежа (код формы по КФД 0531809) и направляется в Управление Федерального казначейства по Новосибирской области посредством системы удаленного финансового документооборота Федерального казначейства (далее - СУФД).</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несоответствия письма требованиям настоящего пункта Порядка, клиенту направляется письменный отказ с указанием причин неисполнения письма.</w:t>
      </w:r>
    </w:p>
    <w:p w:rsidR="00BD6302" w:rsidRPr="00363395" w:rsidRDefault="00BD6302" w:rsidP="00BD6302">
      <w:pPr>
        <w:pStyle w:val="ConsPlusNormal"/>
        <w:spacing w:before="220"/>
        <w:ind w:firstLine="540"/>
        <w:jc w:val="both"/>
        <w:rPr>
          <w:rFonts w:ascii="Times New Roman" w:hAnsi="Times New Roman" w:cs="Times New Roman"/>
        </w:rPr>
      </w:pPr>
      <w:bookmarkStart w:id="37" w:name="P663"/>
      <w:bookmarkEnd w:id="37"/>
      <w:r w:rsidRPr="00363395">
        <w:rPr>
          <w:rFonts w:ascii="Times New Roman" w:hAnsi="Times New Roman" w:cs="Times New Roman"/>
        </w:rPr>
        <w:t xml:space="preserve">6.17. В случае зачисления на казначейский счет N  03100643000000015100 в качестве невыясненных поступлений средств, отраженных на лицевом счете администрации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администратора доходов бюджета, и невозможности определения предполагаемого администратора поступлений, а также если предполагаемый администратор поступлений не является администратором доходов местного бюджета, в течение 10 рабочих дней оформляется и направляется в Управление Федерального казначейства по Новосибирской области Уведомление об уточнении вида и принадлежности платежа (код формы по КФД 0531809) с указанием уточненных реквизитов администратора поступлений: УФК по Новосибирской области и КБК "Невыясненные поступления, зачисляемые в федеральный бюджет".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6.18. В случае зачисления на казначейский счет N 03231-------------- сумм дебиторской задолженности прошлых лет по лицевому счету клиента, закрытому в текущем году, в качестве невыясненных поступлений средств, отраженных на лицевом счете администратора доходов бюджета администрации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и подлежащих уточнению на код классификации доходов бюджета иному администратору поступлений, клиентом предоставляется заявление с указанием следующих обязательных для зачисления реквизитов: ИНН, КПП, наименование и лицевой счет администратора поступлений, наименование банка получателя, БИК банка, казначейский счет, КБК.</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На основании заявления в течение 10 рабочих дней оформляется уведомление об уточнении вида и принадлежности платежа (код формы по КФД 0531809) и направляется в Управление Федерального казначейства по Новосибирской области посредством СУФД.</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несоответствия заявления требованиям настоящего пункта, клиенту направляется письменный отказ с указанием причин неисполнения заявления.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r w:rsidRPr="00363395">
        <w:rPr>
          <w:rFonts w:ascii="Times New Roman" w:hAnsi="Times New Roman" w:cs="Times New Roman"/>
        </w:rPr>
        <w:t>7. Порядок обеспечения наличными денежными</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средствами получателей средств</w:t>
      </w: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7.1. Обеспечение наличными денежными средствами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7.1.1. Настоящий раздел регламентирует порядок обеспечения получателей средств наличными денежными средствами.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xml:space="preserve">7.1.2. Обеспечение получателей средств наличными денежными средствами осуществляется в соответствии с Правилами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 утвержденными приказом Казначейства России от 15.05.2020 </w:t>
      </w:r>
      <w:r w:rsidRPr="00363395">
        <w:rPr>
          <w:rFonts w:ascii="Times New Roman" w:hAnsi="Times New Roman" w:cs="Times New Roman"/>
          <w:lang w:val="en-US"/>
        </w:rPr>
        <w:t>N</w:t>
      </w:r>
      <w:r w:rsidRPr="00363395">
        <w:rPr>
          <w:rFonts w:ascii="Times New Roman" w:hAnsi="Times New Roman" w:cs="Times New Roman"/>
        </w:rPr>
        <w:t xml:space="preserve"> 22н (далее - Правила обеспечения наличными денежными средствами), с учетом особенностей, предусмотренных настоящим разделом.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Оформление операций с подотчетными средствами осуществляется в соответствии с правилами, установленными законодательством Российской Федерации.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7.1.3. Перечисление заработной платы, а также перечисление средств на командировочные расходы под отчет осуществляется на зарплатные расчетные карты сотрудников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отсутствия у сотрудника зарплатной расчетной карты допускается перечисление заработной платы, а также перечисление командировочных расходов под отчет на расчетную карту уполномоченного сотрудника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7.1.4. Перечисление средств на хозяйственные расходы под отчет осуществляется на расчетную карту уполномоченного сотрудника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7.1.5. Для перечисления средств на зарплатные расчетные карты сотрудников получатель средств оформляет следующие документы: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распоряжение на перечисление средств с соответствующего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реестр на зачисление средств на счета физических лиц (далее - реестр на зачисление).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Распоряжение оформляется в соответствии с требованиями, установленными </w:t>
      </w:r>
      <w:hyperlink w:anchor="P526" w:history="1">
        <w:r w:rsidRPr="00363395">
          <w:rPr>
            <w:rFonts w:ascii="Times New Roman" w:hAnsi="Times New Roman" w:cs="Times New Roman"/>
          </w:rPr>
          <w:t>пунктом 5.3.3</w:t>
        </w:r>
      </w:hyperlink>
      <w:r w:rsidRPr="00363395">
        <w:rPr>
          <w:rFonts w:ascii="Times New Roman" w:hAnsi="Times New Roman" w:cs="Times New Roman"/>
        </w:rPr>
        <w:t xml:space="preserve"> Порядка, с учетом следующих особенностей: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"Получатель" указываются реквизиты учреждения банка, в котором сотрудникам получателя средств открыты счета физических лиц;</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"Сумма" указывается общая сумма, подлежащая перечислению на счета физических лиц;</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"Назначение платежа" указывается цель платежа, а также делается ссылка на перечисление средств по реестру на зачисление, его номер и дату.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Реестр на зачисление средств составляется получателем средств по форме, согласованной с учреждением банка. Предоставление указанного реестра в учреждение банка осуществляется получателем средств самостоятельно.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7.1.6. Распоряжение на перечисление средств на расчетную карту уполномоченного сотрудника получателя средств оформляется в соответствии с требованиями </w:t>
      </w:r>
      <w:hyperlink w:anchor="P526" w:history="1">
        <w:r w:rsidRPr="00363395">
          <w:rPr>
            <w:rFonts w:ascii="Times New Roman" w:hAnsi="Times New Roman" w:cs="Times New Roman"/>
          </w:rPr>
          <w:t>пункта 5.3.3</w:t>
        </w:r>
      </w:hyperlink>
      <w:r w:rsidRPr="00363395">
        <w:rPr>
          <w:rFonts w:ascii="Times New Roman" w:hAnsi="Times New Roman" w:cs="Times New Roman"/>
        </w:rPr>
        <w:t xml:space="preserve"> настоящего Порядка, с учетом следующих особенностей: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перечисление осуществляется на счет N 40116, открытый Управлением Федерального казначейства по Новосибирской области в Банке России;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поле "Назначение платежа" указываются фамилия, имя, отчество (при наличии) уполномоченного сотрудника получателя средств, номер его расчетной карты.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7.1.7. </w:t>
      </w:r>
      <w:hyperlink w:anchor="P2468" w:history="1">
        <w:r w:rsidRPr="00363395">
          <w:rPr>
            <w:rFonts w:ascii="Times New Roman" w:hAnsi="Times New Roman" w:cs="Times New Roman"/>
          </w:rPr>
          <w:t>Заявления</w:t>
        </w:r>
      </w:hyperlink>
      <w:r w:rsidRPr="00363395">
        <w:rPr>
          <w:rFonts w:ascii="Times New Roman" w:hAnsi="Times New Roman" w:cs="Times New Roman"/>
        </w:rPr>
        <w:t xml:space="preserve"> сотрудников получателей средств на выдачу денежных средств под отчет оформляются по примерной форме согласно приложению, N 7.1 к настоящему Порядку.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7.1.8. Расходование наличных денежных средств, поступивших в кассу получателя средств, осуществляется только после их зачисления на соответствующий лицевой счет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7.1.9. Не допускается перечисление получателями средств денежных средств под отчет на </w:t>
      </w:r>
      <w:r w:rsidRPr="00363395">
        <w:rPr>
          <w:rFonts w:ascii="Times New Roman" w:hAnsi="Times New Roman" w:cs="Times New Roman"/>
        </w:rPr>
        <w:lastRenderedPageBreak/>
        <w:t>приобретение (изготовление) товарно-материальных ценностей, на выполнение работ, оказание услуг, за исключением: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возмещения расходов, связанных с командированием работников;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расходов на питание спортсменов и студентов при их направлении на соревнования, олимпиады, учебную практику и иные мероприятия - при представлении документа, подтверждающего сумму распоряжения;</w:t>
      </w:r>
    </w:p>
    <w:p w:rsidR="00BD6302" w:rsidRPr="00363395" w:rsidRDefault="00BD6302" w:rsidP="00BD6302">
      <w:pPr>
        <w:pStyle w:val="ConsPlusNormal"/>
        <w:spacing w:before="220"/>
        <w:jc w:val="both"/>
        <w:rPr>
          <w:rFonts w:ascii="Times New Roman" w:hAnsi="Times New Roman" w:cs="Times New Roman"/>
          <w:szCs w:val="22"/>
        </w:rPr>
      </w:pPr>
      <w:r w:rsidRPr="00363395">
        <w:rPr>
          <w:rFonts w:ascii="Times New Roman" w:hAnsi="Times New Roman" w:cs="Times New Roman"/>
          <w:sz w:val="28"/>
          <w:szCs w:val="28"/>
        </w:rPr>
        <w:t xml:space="preserve">         </w:t>
      </w:r>
      <w:r w:rsidRPr="00363395">
        <w:rPr>
          <w:rFonts w:ascii="Times New Roman" w:hAnsi="Times New Roman" w:cs="Times New Roman"/>
          <w:szCs w:val="22"/>
        </w:rPr>
        <w:t xml:space="preserve">в остальных случаях с разрешения Главы администрации </w:t>
      </w:r>
      <w:r w:rsidR="006C5003" w:rsidRPr="00363395">
        <w:rPr>
          <w:rFonts w:ascii="Times New Roman" w:hAnsi="Times New Roman" w:cs="Times New Roman"/>
        </w:rPr>
        <w:t>Ордынского</w:t>
      </w:r>
      <w:r w:rsidR="006C5003" w:rsidRPr="00363395">
        <w:rPr>
          <w:rFonts w:ascii="Times New Roman" w:hAnsi="Times New Roman" w:cs="Times New Roman"/>
          <w:szCs w:val="22"/>
        </w:rPr>
        <w:t xml:space="preserve"> </w:t>
      </w:r>
      <w:r w:rsidRPr="00363395">
        <w:rPr>
          <w:rFonts w:ascii="Times New Roman" w:hAnsi="Times New Roman" w:cs="Times New Roman"/>
          <w:szCs w:val="22"/>
        </w:rPr>
        <w:t>района Новосибирской области.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7.2. Порядок взноса наличных денежных средств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7.2.1. Взнос клиентом наличных средств в кассу банка производится в соответствии с </w:t>
      </w:r>
      <w:hyperlink r:id="rId10" w:history="1">
        <w:r w:rsidRPr="00363395">
          <w:rPr>
            <w:rFonts w:ascii="Times New Roman" w:hAnsi="Times New Roman" w:cs="Times New Roman"/>
          </w:rPr>
          <w:t>Правилами</w:t>
        </w:r>
      </w:hyperlink>
      <w:r w:rsidRPr="00363395">
        <w:rPr>
          <w:rFonts w:ascii="Times New Roman" w:hAnsi="Times New Roman" w:cs="Times New Roman"/>
        </w:rPr>
        <w:t xml:space="preserve"> обеспечения наличными денежными средствами на основании объявления на взнос наличными (форма по </w:t>
      </w:r>
      <w:hyperlink r:id="rId11" w:history="1">
        <w:r w:rsidRPr="00363395">
          <w:rPr>
            <w:rFonts w:ascii="Times New Roman" w:hAnsi="Times New Roman" w:cs="Times New Roman"/>
          </w:rPr>
          <w:t>ОКУД</w:t>
        </w:r>
      </w:hyperlink>
      <w:r w:rsidRPr="00363395">
        <w:rPr>
          <w:rFonts w:ascii="Times New Roman" w:hAnsi="Times New Roman" w:cs="Times New Roman"/>
        </w:rPr>
        <w:t xml:space="preserve"> 0402001) в соответствии с требованиями, установленными </w:t>
      </w:r>
      <w:hyperlink r:id="rId12" w:history="1">
        <w:r w:rsidRPr="00363395">
          <w:rPr>
            <w:rFonts w:ascii="Times New Roman" w:hAnsi="Times New Roman" w:cs="Times New Roman"/>
          </w:rPr>
          <w:t>Положением</w:t>
        </w:r>
      </w:hyperlink>
      <w:r w:rsidRPr="00363395">
        <w:rPr>
          <w:rFonts w:ascii="Times New Roman" w:hAnsi="Times New Roman" w:cs="Times New Roman"/>
        </w:rPr>
        <w:t xml:space="preserve"> ЦБ РФ от 29.01.2018 N 630-П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с учетом особенностей, установленных настоящим подразделом.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7.2.2. В распоряжении на зачисление денежных средств на лицевой счет получателя средств, открытый в администрации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указываются: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номер лицевого счета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КБК и коды дополнительных классификаторов, в соответствии с которыми необходимо произвести отражение внесенных денежных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для средств, поступающих во временное распоряжение получателя средств, указывается источник образования средств, в соответствии с Разрешением.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7.2.3. В подтверждение зачисления наличных денежных средств на лицевой счет получателя средств предоставляется распоряжение в составе пакета отчетных форм.</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bookmarkStart w:id="38" w:name="P743"/>
      <w:bookmarkEnd w:id="38"/>
      <w:r w:rsidRPr="00363395">
        <w:rPr>
          <w:rFonts w:ascii="Times New Roman" w:hAnsi="Times New Roman" w:cs="Times New Roman"/>
        </w:rPr>
        <w:t>8. Ведение перечня участников бюджетного</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 xml:space="preserve">процесса муниципального образования </w:t>
      </w:r>
      <w:r w:rsidR="006C5003" w:rsidRPr="00363395">
        <w:rPr>
          <w:rFonts w:ascii="Times New Roman" w:hAnsi="Times New Roman" w:cs="Times New Roman"/>
        </w:rPr>
        <w:t xml:space="preserve">Ордынского </w:t>
      </w:r>
      <w:r w:rsidRPr="00363395">
        <w:rPr>
          <w:rFonts w:ascii="Times New Roman" w:hAnsi="Times New Roman" w:cs="Times New Roman"/>
        </w:rPr>
        <w:t>района Новосибирской области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bookmarkStart w:id="39" w:name="P746"/>
      <w:bookmarkEnd w:id="39"/>
      <w:r w:rsidRPr="00363395">
        <w:rPr>
          <w:rFonts w:ascii="Times New Roman" w:hAnsi="Times New Roman" w:cs="Times New Roman"/>
        </w:rPr>
        <w:t xml:space="preserve">8.1. Перечень участников бюджетного процесса муниципального образования </w:t>
      </w:r>
      <w:r w:rsidR="006C5003" w:rsidRPr="00363395">
        <w:rPr>
          <w:rFonts w:ascii="Times New Roman" w:hAnsi="Times New Roman" w:cs="Times New Roman"/>
        </w:rPr>
        <w:t xml:space="preserve">Ордынского </w:t>
      </w:r>
      <w:r w:rsidRPr="00363395">
        <w:rPr>
          <w:rFonts w:ascii="Times New Roman" w:hAnsi="Times New Roman" w:cs="Times New Roman"/>
        </w:rPr>
        <w:t>района Новосибирской области, санкционирование расходов которых</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осуществляется Администрацией района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8.1.1. В целях контроля за соблюдением принципа подведомственности расходов бюджета осуществляется ведение перечня участников бюджетного процесса муниципального образования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(далее - перечень).</w:t>
      </w:r>
    </w:p>
    <w:p w:rsidR="00BD6302" w:rsidRPr="00363395" w:rsidRDefault="002E05EB" w:rsidP="00BD6302">
      <w:pPr>
        <w:pStyle w:val="ConsPlusNormal"/>
        <w:spacing w:before="220"/>
        <w:ind w:firstLine="540"/>
        <w:jc w:val="both"/>
        <w:rPr>
          <w:rFonts w:ascii="Times New Roman" w:hAnsi="Times New Roman" w:cs="Times New Roman"/>
        </w:rPr>
      </w:pPr>
      <w:hyperlink w:anchor="P2750" w:history="1">
        <w:r w:rsidR="00BD6302" w:rsidRPr="00363395">
          <w:rPr>
            <w:rFonts w:ascii="Times New Roman" w:hAnsi="Times New Roman" w:cs="Times New Roman"/>
          </w:rPr>
          <w:t>Перечень</w:t>
        </w:r>
      </w:hyperlink>
      <w:r w:rsidR="00BD6302" w:rsidRPr="00363395">
        <w:rPr>
          <w:rFonts w:ascii="Times New Roman" w:hAnsi="Times New Roman" w:cs="Times New Roman"/>
        </w:rPr>
        <w:t xml:space="preserve"> ведется по форме приложения N 8.1 к настоящему Порядку.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8.1.2. В перечень включается следующая информация по получателям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код участника (из Реестра участников бюджетного процесса);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полное наименование получателя средств в соответствии с его уставными документами;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сокращенное наименование получателя средств в соответствии с его уставными документами;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идентификационный номер налогоплательщика получателя средств (ИНН);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общероссийский государственный регистрационный номер получателя средств (ОГРН);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код причины постановки на налоговый учет (КПП);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код формы собственности получателя средств в соответствии с Общероссийским </w:t>
      </w:r>
      <w:hyperlink r:id="rId13" w:history="1">
        <w:r w:rsidRPr="00363395">
          <w:rPr>
            <w:rFonts w:ascii="Times New Roman" w:hAnsi="Times New Roman" w:cs="Times New Roman"/>
          </w:rPr>
          <w:t>классификатором</w:t>
        </w:r>
      </w:hyperlink>
      <w:r w:rsidRPr="00363395">
        <w:rPr>
          <w:rFonts w:ascii="Times New Roman" w:hAnsi="Times New Roman" w:cs="Times New Roman"/>
        </w:rPr>
        <w:t xml:space="preserve"> форм собственности (ОКФС);</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код организационно-правовой формы получателя средств в соответствии с Общероссийским </w:t>
      </w:r>
      <w:hyperlink r:id="rId14" w:history="1">
        <w:r w:rsidRPr="00363395">
          <w:rPr>
            <w:rFonts w:ascii="Times New Roman" w:hAnsi="Times New Roman" w:cs="Times New Roman"/>
          </w:rPr>
          <w:t>классификатором</w:t>
        </w:r>
      </w:hyperlink>
      <w:r w:rsidRPr="00363395">
        <w:rPr>
          <w:rFonts w:ascii="Times New Roman" w:hAnsi="Times New Roman" w:cs="Times New Roman"/>
        </w:rPr>
        <w:t xml:space="preserve"> организационно-правовых форм (ОКОПФ);</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юридический адрес получателя средств (с указанием почтового индекса, наименования района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код главного распорядителя бюджетных средств, в ведении которого находится получатель средств, в соответствии с решением "О местном бюджете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на текущий финансовый год;</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Ф.И.О. руководителя и главного бухгалтера получателя средств, их контактные телефоны.</w:t>
      </w:r>
    </w:p>
    <w:p w:rsidR="00BD6302" w:rsidRPr="00363395" w:rsidRDefault="00BD6302" w:rsidP="00BD6302">
      <w:pPr>
        <w:pStyle w:val="ConsPlusNormal"/>
        <w:spacing w:before="220"/>
        <w:ind w:firstLine="540"/>
        <w:jc w:val="both"/>
        <w:rPr>
          <w:rFonts w:ascii="Times New Roman" w:hAnsi="Times New Roman" w:cs="Times New Roman"/>
        </w:rPr>
      </w:pPr>
      <w:bookmarkStart w:id="40" w:name="P764"/>
      <w:bookmarkEnd w:id="40"/>
      <w:r w:rsidRPr="00363395">
        <w:rPr>
          <w:rFonts w:ascii="Times New Roman" w:hAnsi="Times New Roman" w:cs="Times New Roman"/>
        </w:rPr>
        <w:t xml:space="preserve">8.1.3. Для включения получателя средств в </w:t>
      </w:r>
      <w:hyperlink w:anchor="P2750" w:history="1">
        <w:r w:rsidRPr="00363395">
          <w:rPr>
            <w:rFonts w:ascii="Times New Roman" w:hAnsi="Times New Roman" w:cs="Times New Roman"/>
          </w:rPr>
          <w:t>перечень</w:t>
        </w:r>
      </w:hyperlink>
      <w:r w:rsidRPr="00363395">
        <w:rPr>
          <w:rFonts w:ascii="Times New Roman" w:hAnsi="Times New Roman" w:cs="Times New Roman"/>
        </w:rPr>
        <w:t xml:space="preserve"> получатель бюджетных средств представляет информацию по форме приложения N 8.1 к настоящему Порядку. При этом в примечании указывается: "включить".</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Включение получателя средств в перечень является основанием для открытия получателю средств лицевых счетов в соответствии с </w:t>
      </w:r>
      <w:hyperlink w:anchor="P136" w:history="1">
        <w:r w:rsidRPr="00363395">
          <w:rPr>
            <w:rFonts w:ascii="Times New Roman" w:hAnsi="Times New Roman" w:cs="Times New Roman"/>
          </w:rPr>
          <w:t>разделом 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bookmarkStart w:id="41" w:name="P766"/>
      <w:bookmarkEnd w:id="41"/>
      <w:r w:rsidRPr="00363395">
        <w:rPr>
          <w:rFonts w:ascii="Times New Roman" w:hAnsi="Times New Roman" w:cs="Times New Roman"/>
        </w:rPr>
        <w:t xml:space="preserve">8.1.4. Для исключения получателя средств из </w:t>
      </w:r>
      <w:hyperlink w:anchor="P2750" w:history="1">
        <w:r w:rsidRPr="00363395">
          <w:rPr>
            <w:rFonts w:ascii="Times New Roman" w:hAnsi="Times New Roman" w:cs="Times New Roman"/>
          </w:rPr>
          <w:t>перечня</w:t>
        </w:r>
      </w:hyperlink>
      <w:r w:rsidRPr="00363395">
        <w:rPr>
          <w:rFonts w:ascii="Times New Roman" w:hAnsi="Times New Roman" w:cs="Times New Roman"/>
        </w:rPr>
        <w:t xml:space="preserve"> получатель бюджетных средств представляет информацию по форме приложения N 8.1 к настоящему Порядку с указанием в примечании: "исключить".</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Исключение получателя средств из перечня является основанием для закрытия получателю средств лицевых счетов в соответствии с </w:t>
      </w:r>
      <w:hyperlink w:anchor="P283" w:history="1">
        <w:r w:rsidRPr="00363395">
          <w:rPr>
            <w:rFonts w:ascii="Times New Roman" w:hAnsi="Times New Roman" w:cs="Times New Roman"/>
          </w:rPr>
          <w:t>разделом 4</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 информации прилагается заверенная главным распорядителем бюджетных средств копия нормативного правового документа, который является основанием для исключения получателя средств из перечня.</w:t>
      </w:r>
    </w:p>
    <w:p w:rsidR="00BD6302" w:rsidRPr="00363395" w:rsidRDefault="00BD6302" w:rsidP="00BD6302">
      <w:pPr>
        <w:pStyle w:val="ConsPlusNormal"/>
        <w:spacing w:before="220"/>
        <w:ind w:firstLine="540"/>
        <w:jc w:val="both"/>
        <w:rPr>
          <w:rFonts w:ascii="Times New Roman" w:hAnsi="Times New Roman" w:cs="Times New Roman"/>
        </w:rPr>
      </w:pPr>
      <w:bookmarkStart w:id="42" w:name="P768"/>
      <w:bookmarkEnd w:id="42"/>
      <w:r w:rsidRPr="00363395">
        <w:rPr>
          <w:rFonts w:ascii="Times New Roman" w:hAnsi="Times New Roman" w:cs="Times New Roman"/>
        </w:rPr>
        <w:t xml:space="preserve">8.1.5. В случае изменения реквизитов получателя средств, содержащихся в </w:t>
      </w:r>
      <w:hyperlink w:anchor="P2750" w:history="1">
        <w:r w:rsidRPr="00363395">
          <w:rPr>
            <w:rFonts w:ascii="Times New Roman" w:hAnsi="Times New Roman" w:cs="Times New Roman"/>
          </w:rPr>
          <w:t>перечне</w:t>
        </w:r>
      </w:hyperlink>
      <w:r w:rsidRPr="00363395">
        <w:rPr>
          <w:rFonts w:ascii="Times New Roman" w:hAnsi="Times New Roman" w:cs="Times New Roman"/>
        </w:rPr>
        <w:t>, получатель бюджетных средств представляет информацию о новых реквизитах получателя средств по форме приложения N 8.1 к настоящему Порядку с указанием в примечании: "изменить реквизиты".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Изменение реквизитов в части изменения наименования получателя средств является основанием для переоформления получателю средств лицевых счетов в соответствии с </w:t>
      </w:r>
      <w:hyperlink w:anchor="P245" w:history="1">
        <w:r w:rsidRPr="00363395">
          <w:rPr>
            <w:rFonts w:ascii="Times New Roman" w:hAnsi="Times New Roman" w:cs="Times New Roman"/>
          </w:rPr>
          <w:t>разделом 3</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 информации прилагаются заверенные главным распорядителем бюджетных средств копии документов, подтверждающие вносимые в перечень изменения.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8.1.6. Информация, указанная в </w:t>
      </w:r>
      <w:hyperlink w:anchor="P764" w:history="1">
        <w:r w:rsidRPr="00363395">
          <w:rPr>
            <w:rFonts w:ascii="Times New Roman" w:hAnsi="Times New Roman" w:cs="Times New Roman"/>
          </w:rPr>
          <w:t>пунктах 8.1.3</w:t>
        </w:r>
      </w:hyperlink>
      <w:r w:rsidRPr="00363395">
        <w:rPr>
          <w:rFonts w:ascii="Times New Roman" w:hAnsi="Times New Roman" w:cs="Times New Roman"/>
        </w:rPr>
        <w:t xml:space="preserve">, </w:t>
      </w:r>
      <w:hyperlink w:anchor="P766" w:history="1">
        <w:r w:rsidRPr="00363395">
          <w:rPr>
            <w:rFonts w:ascii="Times New Roman" w:hAnsi="Times New Roman" w:cs="Times New Roman"/>
          </w:rPr>
          <w:t>8.1.4</w:t>
        </w:r>
      </w:hyperlink>
      <w:r w:rsidRPr="00363395">
        <w:rPr>
          <w:rFonts w:ascii="Times New Roman" w:hAnsi="Times New Roman" w:cs="Times New Roman"/>
        </w:rPr>
        <w:t xml:space="preserve"> и </w:t>
      </w:r>
      <w:hyperlink w:anchor="P768" w:history="1">
        <w:r w:rsidRPr="00363395">
          <w:rPr>
            <w:rFonts w:ascii="Times New Roman" w:hAnsi="Times New Roman" w:cs="Times New Roman"/>
          </w:rPr>
          <w:t>8.1.5</w:t>
        </w:r>
      </w:hyperlink>
      <w:r w:rsidRPr="00363395">
        <w:rPr>
          <w:rFonts w:ascii="Times New Roman" w:hAnsi="Times New Roman" w:cs="Times New Roman"/>
        </w:rPr>
        <w:t xml:space="preserve"> настоящего Порядка, представляется получателями бюджетных средств на бумажных носителях и в электронном виде.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Проверяемые реквизиты информации, представляемой получателями бюджетных средств, должны соответствовать следующим требованиям: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графы 2 и 3 заполняются в строгом соответствии с текстом уставных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расхождения наименования получателя средств, указанного на титульном листе уставного документа, с наименованием, указанным непосредственно в тексте уставного документа, руководствуются последним.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Если в уставном документе сокращенное наименование не указано, то в графе 3 указывается полное наименование получателя средств либо сокращенное наименование получателя средств, позволяющее идентифицировать получателя средств и предназначенное для использования в платежных и иных документах в случаях, когда информация, подлежащая заполнению в обязательном порядке, имеет ограничение по числу символов;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графы 4 - 8 заполняются на основании соответствующих регистрационных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если юридический адрес получателя средств отличается от его почтового адреса, то в графе 9 после юридического адреса дополнительно указывается почтовый адрес.</w:t>
      </w:r>
    </w:p>
    <w:p w:rsidR="00BD6302" w:rsidRPr="00363395" w:rsidRDefault="00BD6302" w:rsidP="00BD6302">
      <w:pPr>
        <w:pStyle w:val="a5"/>
        <w:rPr>
          <w:sz w:val="22"/>
          <w:szCs w:val="22"/>
        </w:rPr>
      </w:pPr>
      <w:r w:rsidRPr="00363395">
        <w:rPr>
          <w:sz w:val="22"/>
          <w:szCs w:val="22"/>
        </w:rPr>
        <w:t>8.1.7. В случае передачи клиента из ведения одного главного распорядителя бюджетных средств в ведение другого, информацию, по соответствующим кодам главного распорядителя, на исключение клиента из перечня представляет передающая сторона, а на включение в перечень – принимающая сторона.</w:t>
      </w:r>
    </w:p>
    <w:p w:rsidR="00BD6302" w:rsidRPr="00363395" w:rsidRDefault="00BD6302" w:rsidP="00BD6302">
      <w:pPr>
        <w:pStyle w:val="a5"/>
        <w:rPr>
          <w:sz w:val="22"/>
          <w:szCs w:val="22"/>
        </w:rPr>
      </w:pPr>
      <w:r w:rsidRPr="00363395">
        <w:rPr>
          <w:sz w:val="22"/>
          <w:szCs w:val="22"/>
        </w:rPr>
        <w:t>8.1.8. В случае поступления информации от главного распорядителя бюджетных средств о включении в перечень юридического лица, которое в соответствии с действующим законодательством не может быть наделено правами получателя средств, Администрация района вправе отказать во включении юридического лица в перечень с соответствующим обоснованием и уведомлением главного распорядителя средств бюджета.</w:t>
      </w:r>
    </w:p>
    <w:p w:rsidR="00BD6302" w:rsidRPr="00363395" w:rsidRDefault="00BD6302" w:rsidP="00BD6302">
      <w:pPr>
        <w:pStyle w:val="a5"/>
        <w:rPr>
          <w:sz w:val="22"/>
          <w:szCs w:val="22"/>
        </w:rPr>
      </w:pPr>
      <w:r w:rsidRPr="00363395">
        <w:rPr>
          <w:sz w:val="22"/>
          <w:szCs w:val="22"/>
        </w:rPr>
        <w:t xml:space="preserve">При наличии в перечне юридического лица, которое в соответствии с действующим законодательством не может быть наделено правами получателя средств, Администрация района вправе исключить юридическое лицо из перечня с соответствующим обоснованием и уведомлением главного распорядителя средств бюджета. Соответствующий главный распорядитель уведомляется об исключении получателя средств из перечня в течение 3 рабочих дней после исключения.  </w:t>
      </w:r>
    </w:p>
    <w:p w:rsidR="00BD6302" w:rsidRPr="00363395" w:rsidRDefault="00BD6302" w:rsidP="00BD6302">
      <w:pPr>
        <w:pStyle w:val="ConsPlusNormal"/>
        <w:spacing w:before="220"/>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 xml:space="preserve">8.2. Перечень участников бюджетного </w:t>
      </w:r>
      <w:r w:rsidR="006C5003" w:rsidRPr="00363395">
        <w:rPr>
          <w:rFonts w:ascii="Times New Roman" w:hAnsi="Times New Roman" w:cs="Times New Roman"/>
        </w:rPr>
        <w:t>процесса муниципального</w:t>
      </w:r>
      <w:r w:rsidRPr="00363395">
        <w:rPr>
          <w:rFonts w:ascii="Times New Roman" w:hAnsi="Times New Roman" w:cs="Times New Roman"/>
        </w:rPr>
        <w:t xml:space="preserve"> образования </w:t>
      </w:r>
      <w:r w:rsidR="006C5003" w:rsidRPr="00363395">
        <w:rPr>
          <w:rFonts w:ascii="Times New Roman" w:hAnsi="Times New Roman" w:cs="Times New Roman"/>
        </w:rPr>
        <w:t xml:space="preserve">Ордынского </w:t>
      </w:r>
      <w:r w:rsidRPr="00363395">
        <w:rPr>
          <w:rFonts w:ascii="Times New Roman" w:hAnsi="Times New Roman" w:cs="Times New Roman"/>
        </w:rPr>
        <w:t>района Новосибирской области, представляемый в Управление Федерального</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казначейства по Новосибирской области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8.2.1. Перечень участников бюджетного процесса муниципального образования </w:t>
      </w:r>
      <w:r w:rsidR="006C5003" w:rsidRPr="00363395">
        <w:rPr>
          <w:rFonts w:ascii="Times New Roman" w:hAnsi="Times New Roman" w:cs="Times New Roman"/>
        </w:rPr>
        <w:t xml:space="preserve">Ордынского </w:t>
      </w:r>
      <w:r w:rsidRPr="00363395">
        <w:rPr>
          <w:rFonts w:ascii="Times New Roman" w:hAnsi="Times New Roman" w:cs="Times New Roman"/>
        </w:rPr>
        <w:t xml:space="preserve">района Новосибирской области (главных распорядителей, распорядителей и получателей бюджетных средств, главных администраторов и администраторов источников финансирования дефицита бюджета, главных администраторов и администраторов доходов бюджета </w:t>
      </w:r>
      <w:r w:rsidR="006C5003" w:rsidRPr="00363395">
        <w:rPr>
          <w:rFonts w:ascii="Times New Roman" w:hAnsi="Times New Roman" w:cs="Times New Roman"/>
        </w:rPr>
        <w:t xml:space="preserve">Ордынского </w:t>
      </w:r>
      <w:r w:rsidRPr="00363395">
        <w:rPr>
          <w:rFonts w:ascii="Times New Roman" w:hAnsi="Times New Roman" w:cs="Times New Roman"/>
        </w:rPr>
        <w:t>района Новосибирской области), представляемый в Управление Федерального казначейства по Новосибирской области, ведется по форме, предусмотренной нормативными правовыми актами Федерального казначейства, и является основанием для открытия в установленном порядке получателю средств соответствующего лицевого счета в органах Федерального казначейства.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8.2.2. В случае необходимости открытия, закрытия либо изменения реквизитов получателю средств соответствующего лицевого счета в территориальном органе Федерального казначейства, получатель бюджетных средств представляет информацию по форме </w:t>
      </w:r>
      <w:hyperlink w:anchor="P2750" w:history="1">
        <w:r w:rsidRPr="00363395">
          <w:rPr>
            <w:rFonts w:ascii="Times New Roman" w:hAnsi="Times New Roman" w:cs="Times New Roman"/>
          </w:rPr>
          <w:t>приложения N 8.1</w:t>
        </w:r>
      </w:hyperlink>
      <w:r w:rsidRPr="00363395">
        <w:rPr>
          <w:rFonts w:ascii="Times New Roman" w:hAnsi="Times New Roman" w:cs="Times New Roman"/>
        </w:rPr>
        <w:t xml:space="preserve"> к настоящему Порядку в соответствии с </w:t>
      </w:r>
      <w:hyperlink w:anchor="P746" w:history="1">
        <w:r w:rsidRPr="00363395">
          <w:rPr>
            <w:rFonts w:ascii="Times New Roman" w:hAnsi="Times New Roman" w:cs="Times New Roman"/>
          </w:rPr>
          <w:t>пунктом 8.1</w:t>
        </w:r>
      </w:hyperlink>
      <w:r w:rsidRPr="00363395">
        <w:rPr>
          <w:rFonts w:ascii="Times New Roman" w:hAnsi="Times New Roman" w:cs="Times New Roman"/>
        </w:rPr>
        <w:t xml:space="preserve"> настоящего Порядка, с указанием в примечании: "лицевой счет в УФК".</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Информация представляется на бумажных носителях и в электронном виде, отдельно от информации, представляемой в соответствии с </w:t>
      </w:r>
      <w:hyperlink w:anchor="P746" w:history="1">
        <w:r w:rsidRPr="00363395">
          <w:rPr>
            <w:rFonts w:ascii="Times New Roman" w:hAnsi="Times New Roman" w:cs="Times New Roman"/>
          </w:rPr>
          <w:t>пунктом 8.1</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8.2.3. В течение двух рабочих дней с момента открытия лицевых счетов в территориальных органах Федерального казначейства, соответствующий участник бюджетного процесса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должен письменно уведомить об этом с указанием номера и даты открытия лицевых счетов.</w:t>
      </w:r>
    </w:p>
    <w:p w:rsidR="00BD6302" w:rsidRPr="00363395" w:rsidRDefault="00BD6302" w:rsidP="00BD6302">
      <w:pPr>
        <w:pStyle w:val="ConsPlusNormal"/>
        <w:spacing w:before="220"/>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r w:rsidRPr="00363395">
        <w:rPr>
          <w:rFonts w:ascii="Times New Roman" w:hAnsi="Times New Roman" w:cs="Times New Roman"/>
        </w:rPr>
        <w:t>9. Завершение операций по исполнению местного бюджета</w:t>
      </w:r>
    </w:p>
    <w:p w:rsidR="00BD6302" w:rsidRPr="00363395" w:rsidRDefault="006C5003" w:rsidP="00BD6302">
      <w:pPr>
        <w:pStyle w:val="ConsPlusNormal"/>
        <w:jc w:val="center"/>
        <w:rPr>
          <w:rFonts w:ascii="Times New Roman" w:hAnsi="Times New Roman" w:cs="Times New Roman"/>
        </w:rPr>
      </w:pPr>
      <w:r w:rsidRPr="00363395">
        <w:rPr>
          <w:rFonts w:ascii="Times New Roman" w:hAnsi="Times New Roman" w:cs="Times New Roman"/>
        </w:rPr>
        <w:t>Ордынского</w:t>
      </w:r>
      <w:r w:rsidR="00BD6302" w:rsidRPr="00363395">
        <w:rPr>
          <w:rFonts w:ascii="Times New Roman" w:hAnsi="Times New Roman" w:cs="Times New Roman"/>
        </w:rPr>
        <w:t xml:space="preserve"> района Новосибирской области в текущем финансовом году</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lastRenderedPageBreak/>
        <w:t xml:space="preserve">9.1. Настоящий раздел Порядка устанавливает порядок завершения операций по исполнению местного бюджета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в текущем финансовом году в соответствии со </w:t>
      </w:r>
      <w:hyperlink r:id="rId15" w:history="1">
        <w:r w:rsidRPr="00363395">
          <w:rPr>
            <w:rFonts w:ascii="Times New Roman" w:hAnsi="Times New Roman" w:cs="Times New Roman"/>
          </w:rPr>
          <w:t>статьей 242</w:t>
        </w:r>
      </w:hyperlink>
      <w:r w:rsidRPr="00363395">
        <w:rPr>
          <w:rFonts w:ascii="Times New Roman" w:hAnsi="Times New Roman" w:cs="Times New Roman"/>
        </w:rPr>
        <w:t xml:space="preserve"> Бюджетного кодекса РФ.</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9.2. Исполнение местного бюджета в части перечислений из местного бюджета завершается 31 декабря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9.3. Клиенты обеспечивают представление документов, необходимых для учета на лицевых счетах принятых ими бюджетных обязательств, не позднее чем за пять рабочих дней до окончания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Клиенты обеспечивают представление документов для учета на лицевых счетах денежных обязательств не позднее чем за три рабочих дня до окончания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Клиенты обеспечивают представление платежных документов, необходимых для осуществления перечислений из местного бюджета, не позднее чем за один рабочий день до окончания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Клиенты обеспечивают представление уведомлений об уточнении вида и принадлежности платежа до последнего рабочего дня текущего финансового года включительно.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Установленные настоящим пунктом сроки могут быть сокращены на основании обращений получателей бюджетных средств, содержащих указание на причины непредставления документов в указанные сроки.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По результатам рассмотрения обращений получатели бюджетных средств уведомляются о принятом решении.</w:t>
      </w: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9.4. Перечисления из местного бюджета осуществляются на основании платежных документов до последнего рабочего дня текущего финансового года включительно в пределах остатка денежных средств на едином счете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9.5. Не исполненные получателями средств бюджетные ассигнования текущего года, лимиты бюджетных обязательств текущего года, объемы кассового плана текущего года прекращают свое действие 31 декабря текущего финансового года и не подлежат учету на лицевых счетах получателей в качестве остатков на начало очередного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9.6. Остаток средств, поступивших во временное распоряжение получателя средств в отчетном финансовом году, подлежит учету в текущем финансовом году на лицевом счете получателя по учету операций со средствами, поступающими во временное распоряжение казенного учреждения, как остаток на 1 января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9.7. Средства, поступающие в текущем финансовом году на лицевые счета получателей средств в качестве погашения дебиторской задолженности отчетного финансового года, подлежат перечислению получателями средств в доход местного бюджета по КБК XXX11302995050000130 "Прочие доходы от компенсации затрат бюджетов муниципальных районов", где XXX - соответствующий код главного администратора доходов местного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9.8. Получатели средств обязаны закончить расчеты с подотчетными лицами до конца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9.9. При завершении текущего финансового года, в целях обеспечения получателей средств наличными деньгами в нерабочие праздничные дни в Российской Федерации в январе очередного финансового года, в кассе допускается наличие остатка средств, достаточного для осуществления их деятельности в указанные дни, в размере, не превышающем установленный лимит остатка кассы.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Осуществление получателями средств деятельности в указанные дни должно подтверждаться соответствующими документами получателей средств (приказ о работе в нерабочие праздничные дни, утвержденный график работы и т.п.).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9.10. Завершение операций по целевым средствам федерального бюджета в текущем </w:t>
      </w:r>
      <w:r w:rsidRPr="00363395">
        <w:rPr>
          <w:rFonts w:ascii="Times New Roman" w:hAnsi="Times New Roman" w:cs="Times New Roman"/>
        </w:rPr>
        <w:lastRenderedPageBreak/>
        <w:t>финансовом году производится в порядке, определенном Министерством финансов РФ.</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r w:rsidRPr="00363395">
        <w:rPr>
          <w:rFonts w:ascii="Times New Roman" w:hAnsi="Times New Roman" w:cs="Times New Roman"/>
        </w:rPr>
        <w:t>10. Порядок представления документов,</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являющихся основанием для принятия бюджетных</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обязательств и денежных обязательств</w:t>
      </w:r>
    </w:p>
    <w:p w:rsidR="00BD6302" w:rsidRPr="00363395" w:rsidRDefault="00BD6302" w:rsidP="00BD6302">
      <w:pPr>
        <w:pStyle w:val="ConsPlusNormal"/>
        <w:jc w:val="center"/>
        <w:outlineLvl w:val="2"/>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10.1. Общие положения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10.1.1. Настоящий раздел регламентирует представление документов для учета на лицевых счетах бюджетных обязательств и денежных обязательств получателей средств, принятых в соответствии с муниципальными контрактами и иными договорами гражданско-правового характера на поставку товаров, выполнение работ, оказание услуг для муниципальных нужд (включая поставку товаров, выполнение работ, оказание услуг при социальном обеспечении населения вне рамок систем государственного пенсионного, социального, медицинского страхования), бюджетных обязательств получателей средств, принятых в соответствии с соглашениями о предоставлении из местного бюджета межбюджетных трансфертов бюджетам муниципальных образований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соглашениями (договорами) о предоставлении из местного бюджета субсидий юридическим лицам (за исключением субсидий муниципальным учреждениям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(далее совместно - соглашения о межбюджетных трансфертах (субсидиях).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Настоящий раздел не регламентирует представление документов для учета на лицевых счетах денежных обязательств получателей средств, принятых в соответствии с соглашениями о межбюджетных трансфертах (субсидиях).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10.1.2. Действие настоящего раздела распространяется на средства, источником финансового обеспечения которых являются налоговые и неналоговые поступления в местный бюджет, средства, источником финансового обеспечения которых являются субсидии и субвенции и ИМТ, предоставляемые из бюджета другого уровня, а также безвозмездные поступления, не имеющие целевого характера.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10.1.3. Бюджетные обязательства подлежат представлению в течение десяти рабочих дней с момента заключения соответствующих муниципальных контрактов (договоров), соглашений о межбюджетных трансфертах (субсидиях).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Денежные обязательства подлежат представлению в течение десяти рабочих дней с момента подписания (заключения) документа, подтверждающего возникновение денежного обязательства.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10.1.4. Учет на лицевых счетах бюджетных и денежных обязательств, принятых в соответствии с муниципальными контрактами (договорами), осуществляется в АС "Бюджет" с использованием ГИСЗ НСО.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Учет на лицевых счетах бюджетных обязательств, принятых в соответствии с соглашениями о предоставлении из местного бюджета межбюджетных трансфертов бюджетам муниципальных образований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осуществляется в АС "Бюджет" с использованием АС "УРМ".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10.1.5. Бюджетные и денежные обязательства учитываются на лицевых счетах в разрезе кодов классификации расходов местного бюджета и дополнительных классификаторов.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10.1.6. Бюджетные обязательства, принятые в соответствии с муниципальными контрактами и иными договорами гражданско-правового характера, заключенными на срок, превышающий пределы финансового года, подлежат первоочередному учету на лицевых счетах в следующем году за счет лимитов бюджетных обязательств следующего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10.1.7. Бюджетные обязательства получателей средств учитываются на лицевых счетах отдельно на текущий финансовый год, на первый и второй год планового периода.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10.1.8. Принятие получателем средств бюджетных обязательств, подлежащих исполнению за счет средств местного бюджета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 производится в </w:t>
      </w:r>
      <w:r w:rsidRPr="00363395">
        <w:rPr>
          <w:rFonts w:ascii="Times New Roman" w:hAnsi="Times New Roman" w:cs="Times New Roman"/>
        </w:rPr>
        <w:lastRenderedPageBreak/>
        <w:t>пределах, доведенных ему по кодам классификации расходов местного бюджета и дополнительных классификаторов лимитов бюджетных обязательств (в текущем финансовом году и плановом периоде) и с учетом принятых и неисполненных бюджетных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Нарушение получателем средств указанного требования в соответствии с </w:t>
      </w:r>
      <w:hyperlink r:id="rId16" w:history="1">
        <w:r w:rsidRPr="00363395">
          <w:rPr>
            <w:rFonts w:ascii="Times New Roman" w:hAnsi="Times New Roman" w:cs="Times New Roman"/>
          </w:rPr>
          <w:t>пунктом 5 статьи 161</w:t>
        </w:r>
      </w:hyperlink>
      <w:r w:rsidRPr="00363395">
        <w:rPr>
          <w:rFonts w:ascii="Times New Roman" w:hAnsi="Times New Roman" w:cs="Times New Roman"/>
        </w:rPr>
        <w:t xml:space="preserve"> Бюджетного кодекса Российской Федерации является основанием для признания судом соответствующего муниципального контракта (договора) недействительным по иску главного распорядителя бюджетных средств, в ведении которого находится получатель средств.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bookmarkStart w:id="43" w:name="P855"/>
      <w:bookmarkEnd w:id="43"/>
      <w:r w:rsidRPr="00363395">
        <w:rPr>
          <w:rFonts w:ascii="Times New Roman" w:hAnsi="Times New Roman" w:cs="Times New Roman"/>
        </w:rPr>
        <w:t>10.2. Представление бюджетных обязательств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10.2.1. Постановка на учет бюджетных обязательств осуществляется на основании заключенных получателем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муниципальных контрактов;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иных договоров гражданско-правового характера (в том числе заключенных посредством составления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соглашений о выкупе земельных участков для муниципальных нужд;</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соглашений о предоставлении из местного бюджета межбюджетных трансфертов бюджетам муниципальных образований </w:t>
      </w:r>
      <w:r w:rsidR="006C5003" w:rsidRPr="00363395">
        <w:rPr>
          <w:rFonts w:ascii="Times New Roman" w:hAnsi="Times New Roman" w:cs="Times New Roman"/>
        </w:rPr>
        <w:t>Ордынского</w:t>
      </w:r>
      <w:r w:rsidRPr="00363395">
        <w:rPr>
          <w:rFonts w:ascii="Times New Roman" w:hAnsi="Times New Roman" w:cs="Times New Roman"/>
        </w:rPr>
        <w:t xml:space="preserve"> района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соглашений (договоров) о предоставлении из местного бюджета субсидий юридическим лицам (за исключением субсидий муниципальным учреждениям Новосибирской области).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10.2.2. При постановке на учет бюджетных обязательств по муниципальным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 бюджетном обязательстве указываются суммы обязательств, самостоятельно рассчитанные получателем средств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утвержденных получателю средств лимитов бюджетных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постановке на учет бюджетных обязательств, принятых в соответствии с соглашениями о межбюджетных трансфертах (субсидиях), предусматривающими порядок определения объема межбюджетного трансферта (субсидии), в сведениях о бюджетном обязательстве указываются суммы обязательств, которые могут быть самостоятельно рассчитаны получателем средств на текущий финансовый год в пределах утвержденных получателю средств лимитов бюджетных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Сведения о бюджетном обязательстве должны содержать графические файлы с изображением документов, являющихся основанием для учета на лицевых счетах бюджетного обязательства.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заключения муниципальных контрактов (договоров) в форме электронного документа путем подписания ЭП сторон (включая контракты, заключенные по результатам открытого аукциона в электронной форме), данные муниципальные контракты (договоры) представляются в виде графических файлов с изображением соответствующего электронного документа, заверенного ЭП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Проставление ЭП на сведениях о бюджетном обязательстве означает подтверждение руководителем получателя средств соответствия информации, содержащейся в сведениях о бюджетном обязательстве, отправленных посредством ГИСЗ НСО, информации, содержащейся в соответствующих оригиналах документов на бумажном носителе.</w:t>
      </w:r>
    </w:p>
    <w:p w:rsidR="00BD6302" w:rsidRPr="00363395" w:rsidRDefault="00BD6302" w:rsidP="00BD6302">
      <w:pPr>
        <w:pStyle w:val="ConsPlusNormal"/>
        <w:spacing w:before="220" w:after="240"/>
        <w:ind w:firstLine="540"/>
        <w:jc w:val="both"/>
        <w:rPr>
          <w:rFonts w:ascii="Times New Roman" w:hAnsi="Times New Roman" w:cs="Times New Roman"/>
          <w:szCs w:val="22"/>
        </w:rPr>
      </w:pPr>
      <w:r w:rsidRPr="00363395">
        <w:rPr>
          <w:rFonts w:ascii="Times New Roman" w:hAnsi="Times New Roman" w:cs="Times New Roman"/>
          <w:szCs w:val="22"/>
        </w:rPr>
        <w:t>За достоверность представленных сведений о бюджетных обязательствах получатели средств несут ответственность в соответствии с действующим законодательством.</w:t>
      </w:r>
    </w:p>
    <w:p w:rsidR="00BD6302" w:rsidRPr="00363395" w:rsidRDefault="00BD6302" w:rsidP="00BD6302">
      <w:pPr>
        <w:tabs>
          <w:tab w:val="left" w:pos="708"/>
          <w:tab w:val="center" w:pos="4536"/>
          <w:tab w:val="right" w:pos="9072"/>
        </w:tabs>
        <w:spacing w:line="240" w:lineRule="auto"/>
        <w:ind w:firstLine="567"/>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lastRenderedPageBreak/>
        <w:t xml:space="preserve">При постановке на учет бюджетных обязательств по муниципальным контрактам (договорам), заключенным с физическими лицами, в сведениях о бюджетном обязательстве указываются суммы обязательств, включающие суммы налогов и взносов. </w:t>
      </w:r>
    </w:p>
    <w:p w:rsidR="00BD6302" w:rsidRPr="00363395" w:rsidRDefault="00BD6302" w:rsidP="00BD6302">
      <w:pPr>
        <w:tabs>
          <w:tab w:val="left" w:pos="708"/>
          <w:tab w:val="center" w:pos="4536"/>
          <w:tab w:val="right" w:pos="9072"/>
        </w:tabs>
        <w:spacing w:line="240" w:lineRule="auto"/>
        <w:ind w:firstLine="567"/>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 xml:space="preserve">Сведения о бюджетных обязательствах по муниципальным контрактам (договорам), заключенным с физическими лицами, отображаются в АС «Бюджет» следующим образом: </w:t>
      </w:r>
    </w:p>
    <w:p w:rsidR="00BD6302" w:rsidRPr="00363395" w:rsidRDefault="00BD6302" w:rsidP="00BD6302">
      <w:pPr>
        <w:tabs>
          <w:tab w:val="left" w:pos="708"/>
          <w:tab w:val="center" w:pos="4536"/>
          <w:tab w:val="right" w:pos="9072"/>
        </w:tabs>
        <w:spacing w:line="240" w:lineRule="auto"/>
        <w:ind w:firstLine="567"/>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 тип обязательства, предусмотренного на выплаты клиенту за поставленные товары, выполненные работы, оказанные услуги – «обычный» (если условиями муниципального контракта (договора) не предусмотрено иное);</w:t>
      </w:r>
    </w:p>
    <w:p w:rsidR="00BD6302" w:rsidRPr="00363395" w:rsidRDefault="00BD6302" w:rsidP="00BD6302">
      <w:pPr>
        <w:tabs>
          <w:tab w:val="left" w:pos="708"/>
          <w:tab w:val="center" w:pos="4536"/>
          <w:tab w:val="right" w:pos="9072"/>
        </w:tabs>
        <w:spacing w:line="240" w:lineRule="auto"/>
        <w:ind w:firstLine="567"/>
        <w:jc w:val="both"/>
        <w:rPr>
          <w:rFonts w:ascii="Times New Roman" w:eastAsia="Times New Roman" w:hAnsi="Times New Roman" w:cs="Times New Roman"/>
          <w:i/>
          <w:lang w:eastAsia="ru-RU"/>
        </w:rPr>
      </w:pPr>
      <w:r w:rsidRPr="00363395">
        <w:rPr>
          <w:rFonts w:ascii="Times New Roman" w:eastAsia="Times New Roman" w:hAnsi="Times New Roman" w:cs="Times New Roman"/>
          <w:lang w:eastAsia="ru-RU"/>
        </w:rPr>
        <w:t xml:space="preserve">- тип обязательства, составляющего сумму НДФЛ, – «обычный»; </w:t>
      </w:r>
    </w:p>
    <w:p w:rsidR="00BD6302" w:rsidRPr="00363395" w:rsidRDefault="00BD6302" w:rsidP="00BD6302">
      <w:pPr>
        <w:tabs>
          <w:tab w:val="left" w:pos="708"/>
          <w:tab w:val="center" w:pos="4536"/>
          <w:tab w:val="right" w:pos="9072"/>
        </w:tabs>
        <w:spacing w:line="240" w:lineRule="auto"/>
        <w:ind w:firstLine="567"/>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 xml:space="preserve">- тип обязательства, составляющего сумму страховых взносов, – «авансовый». </w:t>
      </w:r>
    </w:p>
    <w:p w:rsidR="00BD6302" w:rsidRPr="00363395" w:rsidRDefault="00BD6302" w:rsidP="00BD6302">
      <w:pPr>
        <w:tabs>
          <w:tab w:val="left" w:pos="708"/>
          <w:tab w:val="center" w:pos="4536"/>
          <w:tab w:val="right" w:pos="9072"/>
        </w:tabs>
        <w:spacing w:line="240" w:lineRule="auto"/>
        <w:ind w:firstLine="567"/>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 xml:space="preserve">Денежное обязательство сумму страховых взносов учитывать не должно. </w:t>
      </w:r>
    </w:p>
    <w:p w:rsidR="00BD6302" w:rsidRPr="00363395" w:rsidRDefault="00BD6302" w:rsidP="00BD6302">
      <w:pPr>
        <w:tabs>
          <w:tab w:val="left" w:pos="0"/>
          <w:tab w:val="left" w:pos="284"/>
          <w:tab w:val="left" w:pos="993"/>
          <w:tab w:val="center" w:pos="4536"/>
          <w:tab w:val="right" w:pos="9072"/>
        </w:tabs>
        <w:spacing w:line="240" w:lineRule="auto"/>
        <w:ind w:firstLine="567"/>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 xml:space="preserve">Оплата бюджетных обязательств по муниципальным контрактам (договорам), заключенным с физическими лицами, осуществляется путем оформления следующих распоряжений: </w:t>
      </w:r>
    </w:p>
    <w:p w:rsidR="00BD6302" w:rsidRPr="00363395" w:rsidRDefault="00BD6302" w:rsidP="00BD6302">
      <w:pPr>
        <w:tabs>
          <w:tab w:val="left" w:pos="0"/>
          <w:tab w:val="left" w:pos="284"/>
          <w:tab w:val="left" w:pos="993"/>
          <w:tab w:val="center" w:pos="4536"/>
          <w:tab w:val="right" w:pos="9072"/>
        </w:tabs>
        <w:spacing w:line="240" w:lineRule="auto"/>
        <w:ind w:firstLine="567"/>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 xml:space="preserve">- на оплату поставленных товаров (выполненных работ, оказанных услуг), исключая суммы НДФЛ и страховых взносов, – в адрес контрагента; </w:t>
      </w:r>
    </w:p>
    <w:p w:rsidR="00BD6302" w:rsidRPr="00363395" w:rsidRDefault="00BD6302" w:rsidP="00BD6302">
      <w:pPr>
        <w:tabs>
          <w:tab w:val="left" w:pos="0"/>
          <w:tab w:val="left" w:pos="284"/>
          <w:tab w:val="left" w:pos="993"/>
          <w:tab w:val="center" w:pos="4536"/>
          <w:tab w:val="right" w:pos="9072"/>
        </w:tabs>
        <w:spacing w:line="240" w:lineRule="auto"/>
        <w:ind w:firstLine="567"/>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 xml:space="preserve">- на оплату НДФЛ – в адрес налоговых органов (если налоговым агентом выступает государственное учреждение Новосибирской области); </w:t>
      </w:r>
    </w:p>
    <w:p w:rsidR="00BD6302" w:rsidRPr="00363395" w:rsidRDefault="00BD6302" w:rsidP="00BD6302">
      <w:pPr>
        <w:tabs>
          <w:tab w:val="left" w:pos="0"/>
          <w:tab w:val="left" w:pos="284"/>
          <w:tab w:val="left" w:pos="993"/>
          <w:tab w:val="center" w:pos="4536"/>
          <w:tab w:val="right" w:pos="9072"/>
        </w:tabs>
        <w:spacing w:line="240" w:lineRule="auto"/>
        <w:ind w:firstLine="567"/>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 xml:space="preserve">- на оплату страховых взносов – в адрес государственных внебюджетных фондов. </w:t>
      </w:r>
    </w:p>
    <w:p w:rsidR="00BD6302" w:rsidRPr="00363395" w:rsidRDefault="00BD6302" w:rsidP="00BD6302">
      <w:pPr>
        <w:tabs>
          <w:tab w:val="left" w:pos="0"/>
          <w:tab w:val="left" w:pos="284"/>
          <w:tab w:val="left" w:pos="993"/>
          <w:tab w:val="center" w:pos="4536"/>
          <w:tab w:val="right" w:pos="9072"/>
        </w:tabs>
        <w:spacing w:after="0" w:line="240" w:lineRule="auto"/>
        <w:ind w:firstLine="567"/>
        <w:jc w:val="both"/>
        <w:rPr>
          <w:rFonts w:ascii="Times New Roman" w:eastAsia="Times New Roman" w:hAnsi="Times New Roman" w:cs="Times New Roman"/>
          <w:lang w:eastAsia="ru-RU"/>
        </w:rPr>
      </w:pPr>
      <w:r w:rsidRPr="00363395">
        <w:rPr>
          <w:rFonts w:ascii="Times New Roman" w:eastAsia="Times New Roman" w:hAnsi="Times New Roman" w:cs="Times New Roman"/>
          <w:lang w:eastAsia="ru-RU"/>
        </w:rPr>
        <w:t>Каждое из указанных распоряжений должно содержать ссылку на бюджетное обязательство, подлежащее оплате, и на документ исполнения (кроме распоряжения на оплату страховых взносов), поставленный на</w:t>
      </w:r>
      <w:r w:rsidRPr="00363395">
        <w:rPr>
          <w:rFonts w:ascii="Times New Roman" w:eastAsia="Times New Roman" w:hAnsi="Times New Roman" w:cs="Times New Roman"/>
          <w:lang w:val="en-US" w:eastAsia="ru-RU"/>
        </w:rPr>
        <w:t> </w:t>
      </w:r>
      <w:r w:rsidRPr="00363395">
        <w:rPr>
          <w:rFonts w:ascii="Times New Roman" w:eastAsia="Times New Roman" w:hAnsi="Times New Roman" w:cs="Times New Roman"/>
          <w:lang w:eastAsia="ru-RU"/>
        </w:rPr>
        <w:t>учет по соответствующему муниципальному контракту (договору).</w:t>
      </w:r>
    </w:p>
    <w:p w:rsidR="00BD6302" w:rsidRPr="00363395" w:rsidRDefault="00BD6302" w:rsidP="00BD6302">
      <w:pPr>
        <w:pStyle w:val="ConsPlusNormal"/>
        <w:spacing w:before="220"/>
        <w:ind w:firstLine="540"/>
        <w:jc w:val="both"/>
        <w:rPr>
          <w:rFonts w:ascii="Times New Roman" w:hAnsi="Times New Roman" w:cs="Times New Roman"/>
        </w:rPr>
      </w:pPr>
      <w:bookmarkStart w:id="44" w:name="P881"/>
      <w:bookmarkEnd w:id="44"/>
      <w:r w:rsidRPr="00363395">
        <w:rPr>
          <w:rFonts w:ascii="Times New Roman" w:hAnsi="Times New Roman" w:cs="Times New Roman"/>
        </w:rPr>
        <w:t>10.2.3. Проверка представленных сведений о бюджетных обязательствах осуществляется 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 наличие активной ЭП (в случае если она используется);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соответствие сведений о бюджетных обязательствах, представленных посредством АС "УРМ" или ГИСЗ НСО, сведениям, содержащимся в графических файлах с изображением документов по всем реквизитам;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наличие в муниципальном контракте (договоре), соглашении о межбюджетном трансфере (субсидии) следующих реквизитов: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номера документа (при наличии);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даты заключения;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даты вступления в силу и даты окончания действия (либо порядка их определения);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наименования сторон;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цены муниципального контракта (договора) (порядка ее определения) либо объема межбюджетного трансферта (субсидии) (порядка его определения);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авансового платежа и его размера (при наличии);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сроков поставки товаров, выполнения работ, оказания услуг (для муниципальных контрактов (договоров));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сроков оплаты поставленных товаров, выполненных работ, оказанных услуг (либо порядка их определения) (для муниципальных контрактов (договоров));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юридических адресов и банковских реквизитов сторон, печатей и подписей уполномоченных лиц;</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приложений, являющихся неотъемлемой частью документа (спецификаций, графиков выполнения работ и т.п.);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реквизитов нормативного правового акта, определяющего порядок предоставления соответствующего межбюджетного трансферта (субсидии) (для соглашений о межбюджетных трансфертах (субсидиях);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г) соответствие указанных кодов бюджетной классификации и дополнительных классификаторов предмету и содержанию договора (соглашения);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 соответствие поля "Содержание договора" в сведениях о бюджетном обязательстве предмету договора (соглашения);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е) наличие достаточного остатка бюджетных ассигнований, лимитов бюджетных обязательств по кодам бюджетной классификации и дополнительных классификаторов;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ж) </w:t>
      </w:r>
      <w:r w:rsidR="006C5003" w:rsidRPr="00363395">
        <w:rPr>
          <w:rFonts w:ascii="Times New Roman" w:hAnsi="Times New Roman" w:cs="Times New Roman"/>
        </w:rPr>
        <w:t>не превышение</w:t>
      </w:r>
      <w:r w:rsidRPr="00363395">
        <w:rPr>
          <w:rFonts w:ascii="Times New Roman" w:hAnsi="Times New Roman" w:cs="Times New Roman"/>
        </w:rPr>
        <w:t xml:space="preserve"> установленного законодательством предельного размера авансирования по муниципальным контрактам (иным договорам);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з) наличие достаточного остатка предельных объемов средств для заключения и исполнения долгосрочных контрактов по кодам бюджетной классификации и дополнительных классификаторов;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з.1) соответствие сведений о муниципальном контракте, внесенных в АС "Бюджет", сведениям, внесенным в рее</w:t>
      </w:r>
      <w:r w:rsidR="006C5003" w:rsidRPr="00363395">
        <w:rPr>
          <w:rFonts w:ascii="Times New Roman" w:hAnsi="Times New Roman" w:cs="Times New Roman"/>
        </w:rPr>
        <w:t>стр контрактов и размещенным на</w:t>
      </w:r>
      <w:r w:rsidRPr="00363395">
        <w:rPr>
          <w:rFonts w:ascii="Times New Roman" w:hAnsi="Times New Roman" w:cs="Times New Roman"/>
        </w:rPr>
        <w:t xml:space="preserve"> ЕИС, в части соответствия: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реестрового номера муниципального контракта;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предмета контракта;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способа размещения;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наименования, ИНН, КПП заказчика;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наименования, ИНН, КПП поставщика;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кодов бюджетной классификации;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и) соответствие иным требованиям, установленным действующими нормативными правовыми актами.</w:t>
      </w:r>
    </w:p>
    <w:p w:rsidR="00BD6302" w:rsidRPr="00363395" w:rsidRDefault="006C5003"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Не прохождение</w:t>
      </w:r>
      <w:r w:rsidR="00BD6302" w:rsidRPr="00363395">
        <w:rPr>
          <w:rFonts w:ascii="Times New Roman" w:hAnsi="Times New Roman" w:cs="Times New Roman"/>
        </w:rPr>
        <w:t xml:space="preserve"> какого-либо из вышеуказанных контролей является основанием для отказа в учете на лицевых счетах соответствующего бюджетного обязательства.</w:t>
      </w:r>
    </w:p>
    <w:p w:rsidR="00BD6302" w:rsidRPr="00363395" w:rsidRDefault="00BD6302" w:rsidP="00BD6302">
      <w:pPr>
        <w:pStyle w:val="ConsPlusNormal"/>
        <w:spacing w:before="220"/>
        <w:ind w:firstLine="540"/>
        <w:jc w:val="both"/>
        <w:rPr>
          <w:rFonts w:ascii="Times New Roman" w:hAnsi="Times New Roman" w:cs="Times New Roman"/>
        </w:rPr>
      </w:pPr>
      <w:bookmarkStart w:id="45" w:name="P929"/>
      <w:bookmarkEnd w:id="45"/>
      <w:r w:rsidRPr="00363395">
        <w:rPr>
          <w:rFonts w:ascii="Times New Roman" w:hAnsi="Times New Roman" w:cs="Times New Roman"/>
        </w:rPr>
        <w:t>10.2.4. После завершения проверки производится постановка на учет бюджетных обязательств получателей средств путем согласования сведений о бюджетных обязательствах в АС "Бюджет".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выявления по результатам проверки несоответствия сведений о бюджетных обязательствах требованиям, установленным настоящим разделом, постановка на учет бюджетных обязательств отказывается путем отклонения в АС "Бюджет" представленных сведений о бюджетных обязательствах с указанием причин отказа.</w:t>
      </w:r>
    </w:p>
    <w:p w:rsidR="00BD6302" w:rsidRPr="00363395" w:rsidRDefault="00BD6302" w:rsidP="00BD6302">
      <w:pPr>
        <w:pStyle w:val="ConsPlusNormal"/>
        <w:spacing w:before="220"/>
        <w:ind w:firstLine="540"/>
        <w:jc w:val="both"/>
        <w:rPr>
          <w:rFonts w:ascii="Times New Roman" w:hAnsi="Times New Roman" w:cs="Times New Roman"/>
        </w:rPr>
      </w:pPr>
      <w:bookmarkStart w:id="46" w:name="P932"/>
      <w:bookmarkEnd w:id="46"/>
      <w:r w:rsidRPr="00363395">
        <w:rPr>
          <w:rFonts w:ascii="Times New Roman" w:hAnsi="Times New Roman" w:cs="Times New Roman"/>
        </w:rPr>
        <w:t>10.2.5. На основании сведений о бюджетных обязательствах, прошедших контроль в соответствии с настоящим разделом Порядка, бюджетные обязательства учитываются на лицевых счетах получателей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Учтенному на лицевых счетах бюджетному обязательству автоматически присваивается уникальный регистрационный номер в пределах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Если в одном муниципальном контракте (договоре), соглашении о межбюджетных трансфертах (субсидиях) предусматривается наличие бюджетных обязательств, исполняемых по </w:t>
      </w:r>
      <w:r w:rsidRPr="00363395">
        <w:rPr>
          <w:rFonts w:ascii="Times New Roman" w:hAnsi="Times New Roman" w:cs="Times New Roman"/>
        </w:rPr>
        <w:lastRenderedPageBreak/>
        <w:t>нескольким кодам бюджетной классификации, то такие обязательства учитываются на лицевых счетах раздельно с присвоением регистрационного номера каждому бюджетному обязательству.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наличии в муниципальном контракте, ином договоре условий авансирования, обязательство на аванс и обязательство на окончательный расчет отражаются на лицевых счетах раздельно с присвоением отдельных регистрационных номеров.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10.2.6. Учет на лицевых счетах бюджетного обязательства приводит к уменьшению суммы свободного остатка бюджетных ассигнований и лимитов бюджетных обязательств на лицевом счете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10.2.7. По письменному запросу получателя средств выдается </w:t>
      </w:r>
      <w:hyperlink w:anchor="P2841" w:history="1">
        <w:r w:rsidRPr="00363395">
          <w:rPr>
            <w:rFonts w:ascii="Times New Roman" w:hAnsi="Times New Roman" w:cs="Times New Roman"/>
          </w:rPr>
          <w:t>Справк</w:t>
        </w:r>
      </w:hyperlink>
      <w:r w:rsidRPr="00363395">
        <w:rPr>
          <w:rFonts w:ascii="Times New Roman" w:hAnsi="Times New Roman" w:cs="Times New Roman"/>
        </w:rPr>
        <w:t>а об исполнении принятых на учет бюджетных обязательств по форме согласно приложению N 10.1 к настоящему Порядку в составе пакета отчетных форм.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10.2.8. Учтенные на лицевых счетах и не исполненные в текущем финансовом году бюджетные обязательства подлежат первоочередному отражению на лицевых счетах в очередном финансовом году за счет лимитов бюджетных обязательств очередного финансового года на основании </w:t>
      </w:r>
      <w:hyperlink w:anchor="P2937" w:history="1">
        <w:r w:rsidRPr="00363395">
          <w:rPr>
            <w:rFonts w:ascii="Times New Roman" w:hAnsi="Times New Roman" w:cs="Times New Roman"/>
          </w:rPr>
          <w:t>Ведомости</w:t>
        </w:r>
      </w:hyperlink>
      <w:r w:rsidRPr="00363395">
        <w:rPr>
          <w:rFonts w:ascii="Times New Roman" w:hAnsi="Times New Roman" w:cs="Times New Roman"/>
        </w:rPr>
        <w:t xml:space="preserve"> контроля неисполненных бюджетных обязательств, составляемой по форме согласно приложению N 10.2 к настоящему Порядку.</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10.3. Представление уточнений к бюджетным обязательствам</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10.3.1. Получатели средств в течение десяти рабочих дней с момента изменения или прекращения соответствующих договорных отношений обязаны уведомить об изменениях бюджетных обязательств, учтенных на лицевых счетах, посредством внесения в них изменений.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Основанием для внесения изменений в бюджетные обязательства, учтенные на лицевых счетах, являются документы, подтверждающие изменение условий или прекращение соответствующих договоров (соглашений) (дополнительные соглашения, соглашения о расторжении договоров (соглашений) и пр.).</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10.3.2. Для учета на лицевых счетах изменений в учтенные бюджетные обязательства получатели средств должны представить сведения об изменениях условий муниципальных контрактов (договоров), соглашений о межбюджетных трансфертах (субсидиях) (далее - сведения об изменении бюджетных обязательств) в порядке, аналогичном описанному в </w:t>
      </w:r>
      <w:hyperlink w:anchor="P855" w:history="1">
        <w:r w:rsidRPr="00363395">
          <w:rPr>
            <w:rFonts w:ascii="Times New Roman" w:hAnsi="Times New Roman" w:cs="Times New Roman"/>
          </w:rPr>
          <w:t>разделе 10.2</w:t>
        </w:r>
      </w:hyperlink>
      <w:r w:rsidRPr="00363395">
        <w:rPr>
          <w:rFonts w:ascii="Times New Roman" w:hAnsi="Times New Roman" w:cs="Times New Roman"/>
        </w:rPr>
        <w:t>, при этом в сведениях об изменениях бюджетных обязательств указываются регистрационные номера изменяемых бюджетных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поле "Примечание" в обязательном порядке указывается изменяемый параметр сведений об изменении бюджетных обязательств, а также наименование и реквизиты документа, являющегося основанием для данных изменений.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10.3.3. При постановке на учет изменений в учтенные бюджетные обязательства по муниципальным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 бюджетном обязательстве указываются суммы обязательств, самостоятельно рассчитанные получателем средств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утвержденных получателю средств лимитов бюджетных обязательств с учетом фактически потребленного объема вышеуказанных услуг за истекший период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bookmarkStart w:id="47" w:name="P958"/>
      <w:bookmarkEnd w:id="47"/>
      <w:r w:rsidRPr="00363395">
        <w:rPr>
          <w:rFonts w:ascii="Times New Roman" w:hAnsi="Times New Roman" w:cs="Times New Roman"/>
        </w:rPr>
        <w:t xml:space="preserve">10.3.4. Сведения об изменении бюджетных обязательств контролируются в соответствии с </w:t>
      </w:r>
      <w:hyperlink w:anchor="P881" w:history="1">
        <w:r w:rsidRPr="00363395">
          <w:rPr>
            <w:rFonts w:ascii="Times New Roman" w:hAnsi="Times New Roman" w:cs="Times New Roman"/>
          </w:rPr>
          <w:t>пунктами 10.2.5</w:t>
        </w:r>
      </w:hyperlink>
      <w:r w:rsidRPr="00363395">
        <w:rPr>
          <w:rFonts w:ascii="Times New Roman" w:hAnsi="Times New Roman" w:cs="Times New Roman"/>
        </w:rPr>
        <w:t xml:space="preserve">, </w:t>
      </w:r>
      <w:hyperlink w:anchor="P929" w:history="1">
        <w:r w:rsidRPr="00363395">
          <w:rPr>
            <w:rFonts w:ascii="Times New Roman" w:hAnsi="Times New Roman" w:cs="Times New Roman"/>
          </w:rPr>
          <w:t>10.2.6</w:t>
        </w:r>
      </w:hyperlink>
      <w:r w:rsidRPr="00363395">
        <w:rPr>
          <w:rFonts w:ascii="Times New Roman" w:hAnsi="Times New Roman" w:cs="Times New Roman"/>
        </w:rPr>
        <w:t xml:space="preserve"> и </w:t>
      </w:r>
      <w:hyperlink w:anchor="P932" w:history="1">
        <w:r w:rsidRPr="00363395">
          <w:rPr>
            <w:rFonts w:ascii="Times New Roman" w:hAnsi="Times New Roman" w:cs="Times New Roman"/>
          </w:rPr>
          <w:t>10.2.7</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Сведения об изменении бюджетных обязательств дополнительно контролируются на предмет не противоречия фактически исполненной части основных бюджетных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10.3.5. Бюджетному обязательству, возникшему после изменения, автоматически </w:t>
      </w:r>
      <w:r w:rsidRPr="00363395">
        <w:rPr>
          <w:rFonts w:ascii="Times New Roman" w:hAnsi="Times New Roman" w:cs="Times New Roman"/>
        </w:rPr>
        <w:lastRenderedPageBreak/>
        <w:t>присваивается новый уникальный регистрационный номер в пределах текущего финансового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10.3.6. В случае досрочного прекращения соответствующих договорных отношений получателем средств должны быть представлены сведения об изменении бюджетных обязательств, содержащие сумму фактически исполненных бюджетных обязательств, в соответствии с </w:t>
      </w:r>
      <w:hyperlink w:anchor="P958" w:history="1">
        <w:r w:rsidRPr="00363395">
          <w:rPr>
            <w:rFonts w:ascii="Times New Roman" w:hAnsi="Times New Roman" w:cs="Times New Roman"/>
          </w:rPr>
          <w:t>пунктом 10.3.4</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когда документы, подтверждающие прекращение соответствующих договорных отношений, не могут быть представлены, получатель средств представляет согласованное с главным распорядителем средств ходатайство в произвольной форме о досрочном прекращении бюджетного обязательства с объяснением причин, препятствующих представлению подтверждающих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10.3.7. По окончании финансового года в течение пяти рабочих дней формируется </w:t>
      </w:r>
      <w:hyperlink w:anchor="P2937" w:history="1">
        <w:r w:rsidRPr="00363395">
          <w:rPr>
            <w:rFonts w:ascii="Times New Roman" w:hAnsi="Times New Roman" w:cs="Times New Roman"/>
          </w:rPr>
          <w:t>Ведомость</w:t>
        </w:r>
      </w:hyperlink>
      <w:r w:rsidRPr="00363395">
        <w:rPr>
          <w:rFonts w:ascii="Times New Roman" w:hAnsi="Times New Roman" w:cs="Times New Roman"/>
        </w:rPr>
        <w:t xml:space="preserve"> контроля неисполненных бюджетных обязательств по каждому получателю средств по форме согласно приложению N 10.2 к настоящему Порядку и направляет получателям средств в составе пакетов отчетных форм.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Получатель средств обязан письменно сообщить в течение трех рабочих дней после получения Ведомости контроля неисполненных бюджетных обязательств свои возражения. При отсутствии возражений в указанные сроки, Ведомость считается подтвержденной получателем средств.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10.4. Представление денежных обязательств и их аннулирование</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10.4.1. Постановка на учет денежных обязательств осуществляется на основании представленных получателем средств документов, подтверждающих принятие денежных обязательств, в том числе: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акта о приемке выполненных работ, услуг;</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акта приема-передачи товаров;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товарной накладной;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счета-фактуры;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иных документов, подтверждающих принятие денежных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Для учета на лицевых счетах денежных обязательств, возникших по муниципальным контрактам (договорам) на выполнение работ по строительству и капитальному ремонту, может быть представлена первичная учетная документация, подтверждающая стоимость выполненных работ и затрат. (</w:t>
      </w:r>
      <w:hyperlink r:id="rId17" w:history="1">
        <w:r w:rsidRPr="00363395">
          <w:rPr>
            <w:rFonts w:ascii="Times New Roman" w:hAnsi="Times New Roman" w:cs="Times New Roman"/>
          </w:rPr>
          <w:t>ф. КС-3</w:t>
        </w:r>
      </w:hyperlink>
      <w:r w:rsidRPr="00363395">
        <w:rPr>
          <w:rFonts w:ascii="Times New Roman" w:hAnsi="Times New Roman" w:cs="Times New Roman"/>
        </w:rPr>
        <w:t>, оформленная в соответствии с требованиями Госкомстата РФ).</w:t>
      </w:r>
    </w:p>
    <w:p w:rsidR="00BD6302" w:rsidRPr="00363395" w:rsidRDefault="00BD6302" w:rsidP="00BD6302">
      <w:pPr>
        <w:pStyle w:val="ConsPlusNormal"/>
        <w:spacing w:before="220"/>
        <w:ind w:firstLine="540"/>
        <w:jc w:val="both"/>
        <w:rPr>
          <w:rFonts w:ascii="Times New Roman" w:hAnsi="Times New Roman" w:cs="Times New Roman"/>
        </w:rPr>
      </w:pPr>
      <w:bookmarkStart w:id="48" w:name="P976"/>
      <w:bookmarkEnd w:id="48"/>
      <w:r w:rsidRPr="00363395">
        <w:rPr>
          <w:rFonts w:ascii="Times New Roman" w:hAnsi="Times New Roman" w:cs="Times New Roman"/>
        </w:rPr>
        <w:t>10.4.2. Для учета на лицевых счетах денежных обязательств получатели средств направляют посредством ГИСЗ НСО электронный документ, содержащий сведения о денежном обязательстве (далее по тексту - сведения о денежном обязательстве), в котором указывается регистрационный номер бюджетного обязательства, являющегося основанием для возникновения данного денежного обязательства.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Сведения о денежном обязательстве должны содержать графические файлы с изображением документов, являющихся основанием для отражения на лицевых счетах денежного обязательства.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этом проставление ЭП на сведениях о денежном обязательстве означает, что руководитель получателя средств местного бюджета подтверждает соответствие информации, содержащейся в сведениях о денежном обязательстве, отправленных посредством ГИСЗ НСО, информации, содержащейся в соответствующих оригиналах документов на бумажном носителе.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За достоверность представленных сведений о денежных обязательствах получатели средств несут ответственность в соответствии с действующим законодательством.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10.4.3. Представленные сведения о денежных обязательствах контролируются 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 наличие активной ЭП (в случае если она используется);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соответствие сведений о денежном обязательстве сведениям о бюджетном обязательстве, по которому данные документы являются основанием для оплаты;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соответствие сведений о денежном обязательстве сведениям, содержащимся в графических файлах с изображением документов по всем реквизитам;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г) </w:t>
      </w:r>
      <w:r w:rsidR="006C5003" w:rsidRPr="00363395">
        <w:rPr>
          <w:rFonts w:ascii="Times New Roman" w:hAnsi="Times New Roman" w:cs="Times New Roman"/>
        </w:rPr>
        <w:t>не превышение</w:t>
      </w:r>
      <w:r w:rsidRPr="00363395">
        <w:rPr>
          <w:rFonts w:ascii="Times New Roman" w:hAnsi="Times New Roman" w:cs="Times New Roman"/>
        </w:rPr>
        <w:t xml:space="preserve"> суммы, указанной в сведениях о денежных обязательствах, суммы неисполненных бюджетных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 соответствие иным требованиям, установленным действующими нормативными правовыми актами.</w:t>
      </w:r>
    </w:p>
    <w:p w:rsidR="00BD6302" w:rsidRPr="00363395" w:rsidRDefault="006C5003"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Не прохождение</w:t>
      </w:r>
      <w:r w:rsidR="00BD6302" w:rsidRPr="00363395">
        <w:rPr>
          <w:rFonts w:ascii="Times New Roman" w:hAnsi="Times New Roman" w:cs="Times New Roman"/>
        </w:rPr>
        <w:t xml:space="preserve"> какого-либо из вышеуказанных контролей является основанием для отказа в отражении на лицевых счетах соответствующего денежного обязательства.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После завершения проверки сведения о денежных обязательствах утверждаются в АС "Бюджет» и отражаются на лицевых счетах получателей бюджетных средств либо делается отметка об отказе в отражении и указывается причина отказа.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10.4.4. При отражении на лицевом счете денежного обязательства ему автоматически присваивается уникальный регистрационный номер, в пределах текущего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10.4.5. Учет на лицевых счетах денежного обязательства является основанием для составления распоряжения на оплату соответствующих денежных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По денежным обязательствам, не учтенным на лицевых счетах (отражение на лицевых счетах, по которым является обязательным), распоряжения к оплате не принимаются.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10.4.6. Учтенные на лицевых счетах денежные обязательства могут быть аннулированы полностью либо частично. Аннулирование денежных обязательств может быть произведено только на неоплаченную часть денежного обязательства.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Для аннулирования денежных обязательств получатели средств направляют электронный документ (далее - сведения об аннулировании денежного обязательства) в соответствии с </w:t>
      </w:r>
      <w:hyperlink w:anchor="P976" w:history="1">
        <w:r w:rsidRPr="00363395">
          <w:rPr>
            <w:rFonts w:ascii="Times New Roman" w:hAnsi="Times New Roman" w:cs="Times New Roman"/>
          </w:rPr>
          <w:t>пунктом 10.4.2</w:t>
        </w:r>
      </w:hyperlink>
      <w:r w:rsidRPr="00363395">
        <w:rPr>
          <w:rFonts w:ascii="Times New Roman" w:hAnsi="Times New Roman" w:cs="Times New Roman"/>
        </w:rPr>
        <w:t xml:space="preserve"> настоящего Порядка.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поле "Примечание" сведений об аннулировании денежных обязательств получатель средств указывает причину аннулирования денежных обязательств, а также реквизиты подтверждающих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Сведения об аннулировании денежных обязательств должны содержать графические файлы с изображением документов, являющихся основанием для аннулирования ранее принятых денежных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этом проставление ЭП на сведениях об аннулировании денежного обязательства означает, что руководитель получателя средств местного бюджета подтверждает соответствие информации, содержащейся в сведениях об аннулировании денежного обязательства, отправленных посредством ГИСЗ НСО, информации, содержащейся в соответствующих оригиналах документов на бумажном носителе.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За достоверность представленных сведений об аннулировании денежных обязательств получатели средств несут ответственность в соответствии с действующим законодательством.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полного или частичного отказа от ранее принятых денежных обязательств в части полного или частичного возврата товара подтверждающим документом является товарная накладная, подтверждающая возврат товара.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В случае полного или частичного отказа от ранее принятых денежных обязательств в части выполненных работ, оказанных услуг, подтверждающими документами являются: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претензия;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акт некачественно выполненных работ, оказанных услуг;</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уведомление об одностороннем отказе исполнения обязательств полностью или частично по муниципальному контракту или иному договору.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Представленные сведения об аннулировании денежных обязательств контролируются 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 наличие активной ЭП (в случае если она используется);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соответствие сведений об аннулировании денежного обязательства сведениям о бюджетном и денежном обязательствах, подлежащих изменению;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соответствие сведений об аннулировании денежного обязательства сведениям, содержащимся в графических файлах с изображением документов по всем реквизитам;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г) </w:t>
      </w:r>
      <w:r w:rsidR="006C5003" w:rsidRPr="00363395">
        <w:rPr>
          <w:rFonts w:ascii="Times New Roman" w:hAnsi="Times New Roman" w:cs="Times New Roman"/>
        </w:rPr>
        <w:t>не превышение</w:t>
      </w:r>
      <w:r w:rsidRPr="00363395">
        <w:rPr>
          <w:rFonts w:ascii="Times New Roman" w:hAnsi="Times New Roman" w:cs="Times New Roman"/>
        </w:rPr>
        <w:t xml:space="preserve"> суммы неисполненных бюджетных обязательств.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необходимости оплаты неустойки по бюджетному обязательству, в документе, подтверждающем принятие денежного обязательства, должна быть указана сумма, подлежащая оплате исполнителю за исполнение обязательства (поставку товаров, выполнение работы, оказание услуги т.п.), а также сумма неустойки.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2"/>
        <w:rPr>
          <w:rFonts w:ascii="Times New Roman" w:hAnsi="Times New Roman" w:cs="Times New Roman"/>
        </w:rPr>
      </w:pPr>
      <w:r w:rsidRPr="00363395">
        <w:rPr>
          <w:rFonts w:ascii="Times New Roman" w:hAnsi="Times New Roman" w:cs="Times New Roman"/>
        </w:rPr>
        <w:t>10.5. Исполнение бюджетных и денежных обязательств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bookmarkStart w:id="49" w:name="P1022"/>
      <w:bookmarkEnd w:id="49"/>
      <w:r w:rsidRPr="00363395">
        <w:rPr>
          <w:rFonts w:ascii="Times New Roman" w:hAnsi="Times New Roman" w:cs="Times New Roman"/>
        </w:rPr>
        <w:t>10.5.1. Для оплаты учтенных на лицевых счетах бюджетных обязательств и денежных обязательств получатель средств представляет распоряжения.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поле "Назначение платежа" распоряжения в обязательном порядке указывается регистрационный номер бюджетного обязательства.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10.5.2. Распоряжения получателей средств исполняются в соответствии с настоящим Порядком.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10.5.3. Осущес</w:t>
      </w:r>
      <w:r w:rsidR="006C5003" w:rsidRPr="00363395">
        <w:rPr>
          <w:rFonts w:ascii="Times New Roman" w:hAnsi="Times New Roman" w:cs="Times New Roman"/>
        </w:rPr>
        <w:t>твление расходования средств по</w:t>
      </w:r>
      <w:r w:rsidRPr="00363395">
        <w:rPr>
          <w:rFonts w:ascii="Times New Roman" w:hAnsi="Times New Roman" w:cs="Times New Roman"/>
        </w:rPr>
        <w:t xml:space="preserve"> распоряжениям уменьшает остаток неисполненных бюджетных обязательств на лицевом счете получателя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10.5.3.1. Санкционирование оплаты денежных обязательств по муниципальным контрактам, информация о которых не включена в реестр контрактов, не осуществляется, за исключением денежных обязательств по муниципальным контрактам, информация о которых в реестр контрактов в соответствии с Федеральным </w:t>
      </w:r>
      <w:hyperlink r:id="rId18" w:history="1">
        <w:r w:rsidRPr="00363395">
          <w:rPr>
            <w:rFonts w:ascii="Times New Roman" w:hAnsi="Times New Roman" w:cs="Times New Roman"/>
          </w:rPr>
          <w:t>законом</w:t>
        </w:r>
      </w:hyperlink>
      <w:r w:rsidRPr="00363395">
        <w:rPr>
          <w:rFonts w:ascii="Times New Roman" w:hAnsi="Times New Roman" w:cs="Times New Roman"/>
        </w:rPr>
        <w:t xml:space="preserve"> от 05.04.2013 N 44-ФЗ "О контрактной системе в сфере закупок товаров, работ, услуг для обеспечения государственных и муниципальных нужд" не включается.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10.5.4. В случае нарушения получателем средств требований, установленных </w:t>
      </w:r>
      <w:hyperlink w:anchor="P1022" w:history="1">
        <w:r w:rsidRPr="00363395">
          <w:rPr>
            <w:rFonts w:ascii="Times New Roman" w:hAnsi="Times New Roman" w:cs="Times New Roman"/>
          </w:rPr>
          <w:t>пунктом 10.5.1</w:t>
        </w:r>
      </w:hyperlink>
      <w:r w:rsidRPr="00363395">
        <w:rPr>
          <w:rFonts w:ascii="Times New Roman" w:hAnsi="Times New Roman" w:cs="Times New Roman"/>
        </w:rPr>
        <w:t xml:space="preserve"> настоящего Порядка, санкционирование оплаты соответствующих денежных обязательств, учтенных на лицевых счетах получателя средств, не осуществляется до устранения получателем средств допущенных нарушений.</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1"/>
        <w:rPr>
          <w:rFonts w:ascii="Times New Roman" w:hAnsi="Times New Roman" w:cs="Times New Roman"/>
        </w:rPr>
      </w:pPr>
      <w:bookmarkStart w:id="50" w:name="P1038"/>
      <w:bookmarkEnd w:id="50"/>
      <w:r w:rsidRPr="00363395">
        <w:rPr>
          <w:rFonts w:ascii="Times New Roman" w:hAnsi="Times New Roman" w:cs="Times New Roman"/>
        </w:rPr>
        <w:t>11. Изменения показателей, отраженных</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на лицевых счетах получателей средств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11.1. Изменение показателей, отраженных на лицевых счетах получателей средств </w:t>
      </w:r>
      <w:r w:rsidR="006C5003" w:rsidRPr="00363395">
        <w:rPr>
          <w:rFonts w:ascii="Times New Roman" w:hAnsi="Times New Roman" w:cs="Times New Roman"/>
        </w:rPr>
        <w:t>(перечислений</w:t>
      </w:r>
      <w:r w:rsidRPr="00363395">
        <w:rPr>
          <w:rFonts w:ascii="Times New Roman" w:hAnsi="Times New Roman" w:cs="Times New Roman"/>
        </w:rPr>
        <w:t>, поступлений, исполненных бюджетных обязательств), осуществляется в случае: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11.1.1. Внесения в установленном порядке изменений в бюджетную классификацию, а также </w:t>
      </w:r>
      <w:r w:rsidRPr="00363395">
        <w:rPr>
          <w:rFonts w:ascii="Times New Roman" w:hAnsi="Times New Roman" w:cs="Times New Roman"/>
        </w:rPr>
        <w:lastRenderedPageBreak/>
        <w:t>обнаружения ошибок в перечислениях, поступлениях или поставленных на учет бюджетных обязательствах.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11.1.2. Реорганизации получателей средств местного бюджета (слияние, присоединение, разделение, выделение, преобразование).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11.2. Для внесения изменений в показатели, отраженные на лицевых счетах получателей средств, на лицевом счете клиента должен быть свободный остаток бюджетных данных по кодам бюджетной классификации Российской Федерации, по которым показатели должны быть уточнены.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если на лицевом счете свободных остатков бюджетных данных недостаточно, внесению изменений в показатели, отраженные на лицевых счетах получателей средств, предшествуют мероприятия по увеличению соответствующих бюджетных данных по кодам бюджетной классификации в соответствии с:</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"Порядком составления и ведения сводной бюджетной росписи местного бюджета </w:t>
      </w:r>
      <w:r w:rsidR="00D907E3" w:rsidRPr="00363395">
        <w:rPr>
          <w:rFonts w:ascii="Times New Roman" w:hAnsi="Times New Roman" w:cs="Times New Roman"/>
        </w:rPr>
        <w:t xml:space="preserve">Ордынского </w:t>
      </w:r>
      <w:r w:rsidRPr="00363395">
        <w:rPr>
          <w:rFonts w:ascii="Times New Roman" w:hAnsi="Times New Roman" w:cs="Times New Roman"/>
        </w:rPr>
        <w:t xml:space="preserve">района,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 а также утверждения (изменения) лимитов бюджетных обязательств "; </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"Порядком составления и ведения кассового плана исполнения местного бюджета </w:t>
      </w:r>
      <w:r w:rsidR="00D907E3" w:rsidRPr="00363395">
        <w:rPr>
          <w:rFonts w:ascii="Times New Roman" w:hAnsi="Times New Roman" w:cs="Times New Roman"/>
        </w:rPr>
        <w:t>Ордынского</w:t>
      </w:r>
      <w:r w:rsidRPr="00363395">
        <w:rPr>
          <w:rFonts w:ascii="Times New Roman" w:hAnsi="Times New Roman" w:cs="Times New Roman"/>
        </w:rPr>
        <w:t xml:space="preserve"> района».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11.3. Для изменения показателей, отраженных на лицевом счете, клиентом представляется уведомление об уточнении вида и принадлежности платежа в виде электронного документа посредством АС "УРМ".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наличии у клиента документов, подтверждающих необходимость внесения изменений в показатели, отраженные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случае отсутствия ЭП, одновременно с электронным документом клиент представляет </w:t>
      </w:r>
      <w:hyperlink w:anchor="P3089" w:history="1">
        <w:r w:rsidRPr="00363395">
          <w:rPr>
            <w:rFonts w:ascii="Times New Roman" w:hAnsi="Times New Roman" w:cs="Times New Roman"/>
          </w:rPr>
          <w:t>ходатайство</w:t>
        </w:r>
      </w:hyperlink>
      <w:r w:rsidRPr="00363395">
        <w:rPr>
          <w:rFonts w:ascii="Times New Roman" w:hAnsi="Times New Roman" w:cs="Times New Roman"/>
        </w:rPr>
        <w:t xml:space="preserve"> об изменении показателей, отраженных на лицевом счете (приложение N 11.1 к настоящему Порядку), на бумажном носителе.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11.4. Рассмотрение представленных клиентами уведомлений об уточнении вида и принадлежности платежа производится не позднее второго рабочего дня, следующего за днем представления уведомления.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По результатам рассмотрения, уведомления должны быть обработаны и отражены на лицевых счетах клиентов по соответствующим КБК либо отклонены с указанием причины отклонения.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11.5. Представленные уведомления об уточнении вида и принадлежности проверяются на: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 соответствие уведомления в электронной форме ходатайству об изменении показателей, отраженных на лицевом счете, на бумажном носителе в случае отсутствия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б) наличие активной ЭП на уведомлении при использовании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соответствие подписей на платежных документах, по которым необходимо произвести уточнение вида и принадлежности средств, карточке образцов подписей (в случае отсутствия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г) соответствие лицевого счета и (или) бюджетной классификации и (или) дополнительных классификаторов, указанных в уведомлении, экономическому содержанию, лицевому счету и дополнительным классификаторам уточняемого документа;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 соответствие номера бюджетного и денежного обязательств, указанных в уведомлении, номеру бюджетных и денежных обязательств в уточняемом документе;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е) правомерность передачи показателей с лицевого счета клиента на лицевой счет иного </w:t>
      </w:r>
      <w:r w:rsidRPr="00363395">
        <w:rPr>
          <w:rFonts w:ascii="Times New Roman" w:hAnsi="Times New Roman" w:cs="Times New Roman"/>
        </w:rPr>
        <w:lastRenderedPageBreak/>
        <w:t>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11.6. Проверяемые реквизиты ходатайства об изменении показателей, отраженных на лицевых счетах, представляемого получателями средств, должны соответствовать следующим требованиям: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графе 1 указывается лицевой счет, на котором ранее отражались показатели (уточняемый лицевой счет);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графе 2 указывается лицевой счет, на котором необходимо отразить показатели (уточненный лицевой счет).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Если изменения лицевого счета в показателях не требуется, то графа 2 не заполняется;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графе 3 указываются коды бюджетной классификации и дополнительных классификаторов, по которым ранее отражались показатели на лицевом счете (уточняемый КБК);</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графе 4 указываются коды бюджетной классификации и дополнительных классификаторов, по которым необходимо отразить показатели на лицевых счетах (уточненный КБК).</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Если изменения кодов бюджетной классификации и дополнительных классификаторов в показателях не требуется, то графа 4 не заполняется;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графах 5, 6, 7 и 8 указываются соответствующие реквизиты уточняемого платежного документа.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графе 5 указывается наименование соответствующего документа, по которому производится уточнение (распоряжение по поступлениям, распоряжение по перечислениям, уведомление, объявление на взнос наличными);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необходимости уточнения показателей по поступлениям, перечислениям, по которым существуют отраженные на лицевых счетах бюджетные обязательства, в графах 9 и 10 указываются соответствующие реквизиты бюджетного обязательства по уточненному КБК и/или уточненному лицевому счету;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необходимости уточнения показателей по поступлениям, перечислениям, по которым существуют принятые денежные обязательства, в графах 11 и 12 указываются соответствующие номера денежных обязательств по уточненному КБК и/или уточненному лицевому счету;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необходимости уточнения показателей по поступлениям, перечислениям в части типа средств, в графах 13 и 14 указываются соответствующие типы средств по уточненному КБК и/или уточненному лицевому счету.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Если изменения типа средств в показателях не требуется, то графа 14 не заполняется.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11.7. Прошедшие контроль уведомления об уточнении вида и принадлежности платежа по бюджетным средствам направляются в Управление Федерального казначейства по Новосибирской области для отражения уточнения платежей на едином счете бюджета.</w:t>
      </w:r>
    </w:p>
    <w:p w:rsidR="00BD6302" w:rsidRPr="00363395" w:rsidRDefault="00BD6302" w:rsidP="00BD6302">
      <w:pPr>
        <w:pStyle w:val="ConsPlusNormal"/>
        <w:ind w:firstLine="540"/>
        <w:jc w:val="both"/>
        <w:rPr>
          <w:rFonts w:ascii="Times New Roman" w:hAnsi="Times New Roman" w:cs="Times New Roman"/>
        </w:rPr>
      </w:pPr>
    </w:p>
    <w:p w:rsidR="00D907E3" w:rsidRDefault="00D907E3" w:rsidP="00BD6302">
      <w:pPr>
        <w:pStyle w:val="ConsPlusNormal"/>
        <w:ind w:firstLine="540"/>
        <w:jc w:val="both"/>
        <w:rPr>
          <w:rFonts w:ascii="Times New Roman" w:hAnsi="Times New Roman" w:cs="Times New Roman"/>
        </w:rPr>
      </w:pPr>
    </w:p>
    <w:p w:rsidR="00363395" w:rsidRPr="00363395" w:rsidRDefault="00363395"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1"/>
        <w:rPr>
          <w:rFonts w:ascii="Times New Roman" w:hAnsi="Times New Roman" w:cs="Times New Roman"/>
        </w:rPr>
      </w:pPr>
      <w:r w:rsidRPr="00363395">
        <w:rPr>
          <w:rFonts w:ascii="Times New Roman" w:hAnsi="Times New Roman" w:cs="Times New Roman"/>
        </w:rPr>
        <w:lastRenderedPageBreak/>
        <w:t>Приложения</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t>Приложение N 2.1</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2"/>
          <w:szCs w:val="22"/>
        </w:rPr>
      </w:pPr>
      <w:bookmarkStart w:id="51" w:name="P1101"/>
      <w:bookmarkEnd w:id="51"/>
      <w:r w:rsidRPr="00363395">
        <w:rPr>
          <w:rFonts w:ascii="Times New Roman" w:hAnsi="Times New Roman" w:cs="Times New Roman"/>
          <w:sz w:val="22"/>
          <w:szCs w:val="22"/>
        </w:rPr>
        <w:t xml:space="preserve">                     Карточка образцов подписей N 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к лицевым счетам N 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от "____" ______________ 20____ г.</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Наименование клиента 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ИНН/КПП 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Местонахождение 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Почтовый адрес 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Телефон 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Главный распорядитель 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Образцы   подписей должностных лиц клиента, имеющих право подписи</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платежных документов при совершении операции по лицевому счету</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rmal"/>
        <w:jc w:val="both"/>
        <w:rPr>
          <w:rFonts w:ascii="Times New Roman" w:hAnsi="Times New Roman" w:cs="Times New Roman"/>
        </w:rPr>
      </w:pPr>
    </w:p>
    <w:p w:rsidR="00BD6302" w:rsidRPr="00363395" w:rsidRDefault="00BD6302" w:rsidP="00BD6302">
      <w:pPr>
        <w:spacing w:after="1"/>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587"/>
        <w:gridCol w:w="1814"/>
        <w:gridCol w:w="1587"/>
        <w:gridCol w:w="2381"/>
      </w:tblGrid>
      <w:tr w:rsidR="00BD6302" w:rsidRPr="00363395" w:rsidTr="00BD6302">
        <w:tc>
          <w:tcPr>
            <w:tcW w:w="1701" w:type="dxa"/>
          </w:tcPr>
          <w:p w:rsidR="00BD6302" w:rsidRPr="00363395" w:rsidRDefault="00BD6302" w:rsidP="00BD6302">
            <w:pPr>
              <w:pStyle w:val="ConsPlusNormal"/>
              <w:rPr>
                <w:rFonts w:ascii="Times New Roman" w:hAnsi="Times New Roman" w:cs="Times New Roman"/>
              </w:rPr>
            </w:pPr>
            <w:r w:rsidRPr="00363395">
              <w:rPr>
                <w:rFonts w:ascii="Times New Roman" w:hAnsi="Times New Roman" w:cs="Times New Roman"/>
              </w:rPr>
              <w:t>Право подписи</w:t>
            </w:r>
          </w:p>
        </w:tc>
        <w:tc>
          <w:tcPr>
            <w:tcW w:w="1587" w:type="dxa"/>
          </w:tcPr>
          <w:p w:rsidR="00BD6302" w:rsidRPr="00363395" w:rsidRDefault="00BD6302" w:rsidP="00BD6302">
            <w:pPr>
              <w:pStyle w:val="ConsPlusNormal"/>
              <w:rPr>
                <w:rFonts w:ascii="Times New Roman" w:hAnsi="Times New Roman" w:cs="Times New Roman"/>
              </w:rPr>
            </w:pPr>
            <w:r w:rsidRPr="00363395">
              <w:rPr>
                <w:rFonts w:ascii="Times New Roman" w:hAnsi="Times New Roman" w:cs="Times New Roman"/>
              </w:rPr>
              <w:t>Должность</w:t>
            </w:r>
          </w:p>
        </w:tc>
        <w:tc>
          <w:tcPr>
            <w:tcW w:w="1814" w:type="dxa"/>
          </w:tcPr>
          <w:p w:rsidR="00BD6302" w:rsidRPr="00363395" w:rsidRDefault="00BD6302" w:rsidP="00BD6302">
            <w:pPr>
              <w:pStyle w:val="ConsPlusNormal"/>
              <w:rPr>
                <w:rFonts w:ascii="Times New Roman" w:hAnsi="Times New Roman" w:cs="Times New Roman"/>
              </w:rPr>
            </w:pPr>
            <w:r w:rsidRPr="00363395">
              <w:rPr>
                <w:rFonts w:ascii="Times New Roman" w:hAnsi="Times New Roman" w:cs="Times New Roman"/>
              </w:rPr>
              <w:t>Фамилия, имя, отчество</w:t>
            </w:r>
          </w:p>
        </w:tc>
        <w:tc>
          <w:tcPr>
            <w:tcW w:w="1587" w:type="dxa"/>
          </w:tcPr>
          <w:p w:rsidR="00BD6302" w:rsidRPr="00363395" w:rsidRDefault="00BD6302" w:rsidP="00BD6302">
            <w:pPr>
              <w:pStyle w:val="ConsPlusNormal"/>
              <w:rPr>
                <w:rFonts w:ascii="Times New Roman" w:hAnsi="Times New Roman" w:cs="Times New Roman"/>
              </w:rPr>
            </w:pPr>
            <w:r w:rsidRPr="00363395">
              <w:rPr>
                <w:rFonts w:ascii="Times New Roman" w:hAnsi="Times New Roman" w:cs="Times New Roman"/>
              </w:rPr>
              <w:t>Образец подписи</w:t>
            </w:r>
          </w:p>
        </w:tc>
        <w:tc>
          <w:tcPr>
            <w:tcW w:w="2381" w:type="dxa"/>
          </w:tcPr>
          <w:p w:rsidR="00BD6302" w:rsidRPr="00363395" w:rsidRDefault="00BD6302" w:rsidP="00BD6302">
            <w:pPr>
              <w:pStyle w:val="ConsPlusNormal"/>
              <w:rPr>
                <w:rFonts w:ascii="Times New Roman" w:hAnsi="Times New Roman" w:cs="Times New Roman"/>
              </w:rPr>
            </w:pPr>
            <w:r w:rsidRPr="00363395">
              <w:rPr>
                <w:rFonts w:ascii="Times New Roman" w:hAnsi="Times New Roman" w:cs="Times New Roman"/>
              </w:rPr>
              <w:t>Срок полномочий лиц, временно пользующихся правом подписи</w:t>
            </w:r>
          </w:p>
        </w:tc>
      </w:tr>
      <w:tr w:rsidR="00BD6302" w:rsidRPr="00363395" w:rsidTr="00BD6302">
        <w:tc>
          <w:tcPr>
            <w:tcW w:w="170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w:t>
            </w:r>
          </w:p>
        </w:tc>
        <w:tc>
          <w:tcPr>
            <w:tcW w:w="158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2</w:t>
            </w:r>
          </w:p>
        </w:tc>
        <w:tc>
          <w:tcPr>
            <w:tcW w:w="1814"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3</w:t>
            </w:r>
          </w:p>
        </w:tc>
        <w:tc>
          <w:tcPr>
            <w:tcW w:w="158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4</w:t>
            </w:r>
          </w:p>
        </w:tc>
        <w:tc>
          <w:tcPr>
            <w:tcW w:w="238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5</w:t>
            </w:r>
          </w:p>
        </w:tc>
      </w:tr>
      <w:tr w:rsidR="00BD6302" w:rsidRPr="00363395" w:rsidTr="00BD6302">
        <w:tc>
          <w:tcPr>
            <w:tcW w:w="1701" w:type="dxa"/>
            <w:vMerge w:val="restart"/>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первой</w:t>
            </w:r>
          </w:p>
        </w:tc>
        <w:tc>
          <w:tcPr>
            <w:tcW w:w="1587" w:type="dxa"/>
          </w:tcPr>
          <w:p w:rsidR="00BD6302" w:rsidRPr="00363395" w:rsidRDefault="00BD6302" w:rsidP="00BD6302">
            <w:pPr>
              <w:pStyle w:val="ConsPlusNormal"/>
              <w:jc w:val="center"/>
              <w:rPr>
                <w:rFonts w:ascii="Times New Roman" w:hAnsi="Times New Roman" w:cs="Times New Roman"/>
              </w:rPr>
            </w:pPr>
          </w:p>
        </w:tc>
        <w:tc>
          <w:tcPr>
            <w:tcW w:w="1814" w:type="dxa"/>
          </w:tcPr>
          <w:p w:rsidR="00BD6302" w:rsidRPr="00363395" w:rsidRDefault="00BD6302" w:rsidP="00BD6302">
            <w:pPr>
              <w:pStyle w:val="ConsPlusNormal"/>
              <w:jc w:val="center"/>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c>
          <w:tcPr>
            <w:tcW w:w="2381" w:type="dxa"/>
          </w:tcPr>
          <w:p w:rsidR="00BD6302" w:rsidRPr="00363395" w:rsidRDefault="00BD6302" w:rsidP="00BD6302">
            <w:pPr>
              <w:pStyle w:val="ConsPlusNormal"/>
              <w:jc w:val="center"/>
              <w:rPr>
                <w:rFonts w:ascii="Times New Roman" w:hAnsi="Times New Roman" w:cs="Times New Roman"/>
              </w:rPr>
            </w:pPr>
          </w:p>
        </w:tc>
      </w:tr>
      <w:tr w:rsidR="00BD6302" w:rsidRPr="00363395" w:rsidTr="00BD6302">
        <w:tc>
          <w:tcPr>
            <w:tcW w:w="1701" w:type="dxa"/>
            <w:vMerge/>
          </w:tcPr>
          <w:p w:rsidR="00BD6302" w:rsidRPr="00363395" w:rsidRDefault="00BD6302" w:rsidP="00BD6302">
            <w:pPr>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c>
          <w:tcPr>
            <w:tcW w:w="1814" w:type="dxa"/>
          </w:tcPr>
          <w:p w:rsidR="00BD6302" w:rsidRPr="00363395" w:rsidRDefault="00BD6302" w:rsidP="00BD6302">
            <w:pPr>
              <w:pStyle w:val="ConsPlusNormal"/>
              <w:jc w:val="center"/>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c>
          <w:tcPr>
            <w:tcW w:w="2381" w:type="dxa"/>
          </w:tcPr>
          <w:p w:rsidR="00BD6302" w:rsidRPr="00363395" w:rsidRDefault="00BD6302" w:rsidP="00BD6302">
            <w:pPr>
              <w:pStyle w:val="ConsPlusNormal"/>
              <w:jc w:val="center"/>
              <w:rPr>
                <w:rFonts w:ascii="Times New Roman" w:hAnsi="Times New Roman" w:cs="Times New Roman"/>
              </w:rPr>
            </w:pPr>
          </w:p>
        </w:tc>
      </w:tr>
      <w:tr w:rsidR="00BD6302" w:rsidRPr="00363395" w:rsidTr="00BD6302">
        <w:tc>
          <w:tcPr>
            <w:tcW w:w="1701" w:type="dxa"/>
            <w:vMerge w:val="restart"/>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второй</w:t>
            </w:r>
          </w:p>
        </w:tc>
        <w:tc>
          <w:tcPr>
            <w:tcW w:w="1587" w:type="dxa"/>
          </w:tcPr>
          <w:p w:rsidR="00BD6302" w:rsidRPr="00363395" w:rsidRDefault="00BD6302" w:rsidP="00BD6302">
            <w:pPr>
              <w:pStyle w:val="ConsPlusNormal"/>
              <w:jc w:val="center"/>
              <w:rPr>
                <w:rFonts w:ascii="Times New Roman" w:hAnsi="Times New Roman" w:cs="Times New Roman"/>
              </w:rPr>
            </w:pPr>
          </w:p>
        </w:tc>
        <w:tc>
          <w:tcPr>
            <w:tcW w:w="1814" w:type="dxa"/>
          </w:tcPr>
          <w:p w:rsidR="00BD6302" w:rsidRPr="00363395" w:rsidRDefault="00BD6302" w:rsidP="00BD6302">
            <w:pPr>
              <w:pStyle w:val="ConsPlusNormal"/>
              <w:jc w:val="center"/>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c>
          <w:tcPr>
            <w:tcW w:w="2381" w:type="dxa"/>
          </w:tcPr>
          <w:p w:rsidR="00BD6302" w:rsidRPr="00363395" w:rsidRDefault="00BD6302" w:rsidP="00BD6302">
            <w:pPr>
              <w:pStyle w:val="ConsPlusNormal"/>
              <w:jc w:val="center"/>
              <w:rPr>
                <w:rFonts w:ascii="Times New Roman" w:hAnsi="Times New Roman" w:cs="Times New Roman"/>
              </w:rPr>
            </w:pPr>
          </w:p>
        </w:tc>
      </w:tr>
      <w:tr w:rsidR="00BD6302" w:rsidRPr="00363395" w:rsidTr="00BD6302">
        <w:tc>
          <w:tcPr>
            <w:tcW w:w="1701" w:type="dxa"/>
            <w:vMerge/>
          </w:tcPr>
          <w:p w:rsidR="00BD6302" w:rsidRPr="00363395" w:rsidRDefault="00BD6302" w:rsidP="00BD6302">
            <w:pPr>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c>
          <w:tcPr>
            <w:tcW w:w="1814" w:type="dxa"/>
          </w:tcPr>
          <w:p w:rsidR="00BD6302" w:rsidRPr="00363395" w:rsidRDefault="00BD6302" w:rsidP="00BD6302">
            <w:pPr>
              <w:pStyle w:val="ConsPlusNormal"/>
              <w:jc w:val="center"/>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c>
          <w:tcPr>
            <w:tcW w:w="2381" w:type="dxa"/>
          </w:tcPr>
          <w:p w:rsidR="00BD6302" w:rsidRPr="00363395" w:rsidRDefault="00BD6302" w:rsidP="00BD6302">
            <w:pPr>
              <w:pStyle w:val="ConsPlusNormal"/>
              <w:jc w:val="center"/>
              <w:rPr>
                <w:rFonts w:ascii="Times New Roman" w:hAnsi="Times New Roman" w:cs="Times New Roman"/>
              </w:rPr>
            </w:pPr>
          </w:p>
        </w:tc>
      </w:tr>
    </w:tbl>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Руководитель _________________________ 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Главный бухгалтер _________________________ 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М.П.</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3"/>
        <w:rPr>
          <w:rFonts w:ascii="Times New Roman" w:hAnsi="Times New Roman" w:cs="Times New Roman"/>
        </w:rPr>
      </w:pPr>
    </w:p>
    <w:p w:rsidR="00BD6302" w:rsidRPr="00363395" w:rsidRDefault="00BD6302" w:rsidP="00BD6302">
      <w:pPr>
        <w:pStyle w:val="ConsPlusNormal"/>
        <w:jc w:val="right"/>
        <w:outlineLvl w:val="3"/>
        <w:rPr>
          <w:rFonts w:ascii="Times New Roman" w:hAnsi="Times New Roman" w:cs="Times New Roman"/>
        </w:rPr>
      </w:pPr>
    </w:p>
    <w:p w:rsidR="00BD6302" w:rsidRPr="00363395" w:rsidRDefault="00BD6302" w:rsidP="00BD6302">
      <w:pPr>
        <w:pStyle w:val="ConsPlusNormal"/>
        <w:jc w:val="right"/>
        <w:outlineLvl w:val="3"/>
        <w:rPr>
          <w:rFonts w:ascii="Times New Roman" w:hAnsi="Times New Roman" w:cs="Times New Roman"/>
        </w:rPr>
      </w:pPr>
    </w:p>
    <w:p w:rsidR="00BD6302" w:rsidRPr="00363395" w:rsidRDefault="00BD6302" w:rsidP="00BD6302">
      <w:pPr>
        <w:pStyle w:val="ConsPlusNormal"/>
        <w:jc w:val="right"/>
        <w:outlineLvl w:val="3"/>
        <w:rPr>
          <w:rFonts w:ascii="Times New Roman" w:hAnsi="Times New Roman" w:cs="Times New Roman"/>
        </w:rPr>
      </w:pPr>
    </w:p>
    <w:p w:rsidR="00BD6302" w:rsidRPr="00363395" w:rsidRDefault="00BD6302" w:rsidP="00BD6302">
      <w:pPr>
        <w:pStyle w:val="ConsPlusNormal"/>
        <w:jc w:val="right"/>
        <w:outlineLvl w:val="3"/>
        <w:rPr>
          <w:rFonts w:ascii="Times New Roman" w:hAnsi="Times New Roman" w:cs="Times New Roman"/>
        </w:rPr>
      </w:pPr>
    </w:p>
    <w:p w:rsidR="00BD6302" w:rsidRPr="00363395" w:rsidRDefault="00BD6302" w:rsidP="00BD6302">
      <w:pPr>
        <w:pStyle w:val="ConsPlusNormal"/>
        <w:jc w:val="right"/>
        <w:outlineLvl w:val="3"/>
        <w:rPr>
          <w:rFonts w:ascii="Times New Roman" w:hAnsi="Times New Roman" w:cs="Times New Roman"/>
        </w:rPr>
      </w:pPr>
    </w:p>
    <w:p w:rsidR="00BD6302" w:rsidRPr="00363395" w:rsidRDefault="00BD6302" w:rsidP="00BD6302">
      <w:pPr>
        <w:pStyle w:val="ConsPlusNormal"/>
        <w:jc w:val="right"/>
        <w:outlineLvl w:val="3"/>
        <w:rPr>
          <w:rFonts w:ascii="Times New Roman" w:hAnsi="Times New Roman" w:cs="Times New Roman"/>
        </w:rPr>
      </w:pPr>
    </w:p>
    <w:p w:rsidR="00BD6302" w:rsidRPr="00363395" w:rsidRDefault="00BD6302" w:rsidP="00BD6302">
      <w:pPr>
        <w:pStyle w:val="ConsPlusNormal"/>
        <w:jc w:val="right"/>
        <w:outlineLvl w:val="3"/>
        <w:rPr>
          <w:rFonts w:ascii="Times New Roman" w:hAnsi="Times New Roman" w:cs="Times New Roman"/>
        </w:rPr>
      </w:pPr>
      <w:r w:rsidRPr="00363395">
        <w:rPr>
          <w:rFonts w:ascii="Times New Roman" w:hAnsi="Times New Roman" w:cs="Times New Roman"/>
        </w:rPr>
        <w:t>Оборотная сторона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Отметка  вышестоящей  организации  об  удостоверении  полномочий и подписей</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Руководитель _________________________ 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(зам. руководителя)  (подпись)               (расшифровка подписи)</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М.П.</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 ______________ 20____ г.</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Удостоверительная   надпись  о  засвидетельствовании  подлинности  подписей</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(город (село, поселок, район, край, область, республика)</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(дата (число, месяц, год) прописью)</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Я, 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(фамилия, имя, отчество)</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нотариус 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(наименование государственной территориальной конторы или</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нотариального округа)</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свидетельствую подлинность подписи граждан: 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(фамилия, имя, отчество подписавшего документ)</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которая     сделана    в    моем    присутствии.    Личность    подписавших</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документ установлена.</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Зарегистрировано в реестре за N 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Взыскано госпошлины (по тарифу) 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Нотариус 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(подпись)</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М.П.</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Отметка администрации __________ района  Новосибирской области о</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приеме образцов подписей</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  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должность                  (подпись)       (расшифровка подписи)</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Исполнитель ________________________    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 ______________ 20____ г.</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Особые отметки: ___________________________________________________________</w:t>
      </w:r>
    </w:p>
    <w:p w:rsidR="00BD6302" w:rsidRPr="00363395" w:rsidRDefault="00BD6302" w:rsidP="00BD6302">
      <w:pPr>
        <w:pStyle w:val="ConsPlusNormal"/>
        <w:ind w:firstLine="540"/>
        <w:jc w:val="both"/>
        <w:rPr>
          <w:rFonts w:ascii="Times New Roman" w:hAnsi="Times New Roman" w:cs="Times New Roman"/>
          <w:szCs w:val="22"/>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t>Приложение N 2.2</w:t>
      </w:r>
    </w:p>
    <w:p w:rsidR="00BD6302" w:rsidRPr="00363395" w:rsidRDefault="00BD6302" w:rsidP="00BD6302">
      <w:pPr>
        <w:pStyle w:val="ConsPlusNormal"/>
        <w:ind w:firstLine="540"/>
        <w:jc w:val="center"/>
        <w:rPr>
          <w:rFonts w:ascii="Times New Roman" w:hAnsi="Times New Roman" w:cs="Times New Roman"/>
          <w:b/>
        </w:rPr>
      </w:pPr>
    </w:p>
    <w:p w:rsidR="00BD6302" w:rsidRPr="00363395" w:rsidRDefault="00BD6302" w:rsidP="00BD6302">
      <w:pPr>
        <w:pStyle w:val="ConsPlusNonformat"/>
        <w:jc w:val="center"/>
        <w:rPr>
          <w:rFonts w:ascii="Times New Roman" w:hAnsi="Times New Roman" w:cs="Times New Roman"/>
          <w:b/>
        </w:rPr>
      </w:pPr>
      <w:bookmarkStart w:id="52" w:name="P1211"/>
      <w:bookmarkEnd w:id="52"/>
      <w:r w:rsidRPr="00363395">
        <w:rPr>
          <w:rFonts w:ascii="Times New Roman" w:hAnsi="Times New Roman" w:cs="Times New Roman"/>
          <w:b/>
        </w:rPr>
        <w:t>ДОГОВОР N ________</w:t>
      </w:r>
    </w:p>
    <w:p w:rsidR="00BD6302" w:rsidRPr="00363395" w:rsidRDefault="00BD6302" w:rsidP="00BD6302">
      <w:pPr>
        <w:pStyle w:val="ConsPlusNonformat"/>
        <w:jc w:val="center"/>
        <w:rPr>
          <w:rFonts w:ascii="Times New Roman" w:hAnsi="Times New Roman" w:cs="Times New Roman"/>
        </w:rPr>
      </w:pPr>
      <w:r w:rsidRPr="00363395">
        <w:rPr>
          <w:rFonts w:ascii="Times New Roman" w:hAnsi="Times New Roman" w:cs="Times New Roman"/>
        </w:rPr>
        <w:t>НА РАСЧЕТНОЕ ОБСЛУЖИВАНИЕ ЛИЦЕВЫХ СЧЕТОВ</w:t>
      </w:r>
    </w:p>
    <w:p w:rsidR="00BD6302" w:rsidRPr="00363395" w:rsidRDefault="00BD6302" w:rsidP="00BD6302">
      <w:pPr>
        <w:pStyle w:val="ConsPlusNonformat"/>
        <w:jc w:val="center"/>
        <w:rPr>
          <w:rFonts w:ascii="Times New Roman" w:hAnsi="Times New Roman" w:cs="Times New Roman"/>
        </w:rPr>
      </w:pPr>
      <w:r w:rsidRPr="00363395">
        <w:rPr>
          <w:rFonts w:ascii="Times New Roman" w:hAnsi="Times New Roman" w:cs="Times New Roman"/>
        </w:rPr>
        <w:t>В АДМИНИСТРАЦИИ ____________ РАЙОНА НОВОСИБИРСКОЙ ОБЛАСТИ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rPr>
          <w:rFonts w:ascii="Times New Roman" w:hAnsi="Times New Roman" w:cs="Times New Roman"/>
        </w:rPr>
      </w:pPr>
      <w:r w:rsidRPr="00363395">
        <w:rPr>
          <w:rFonts w:ascii="Times New Roman" w:hAnsi="Times New Roman" w:cs="Times New Roman"/>
        </w:rPr>
        <w:t>г. ___________                                                                                                      "____" ______________ 20__ г.</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Администрация ____________ района Новосибирской области,</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именуемое   в дальнейшем «Администрация», в лице главы ____________ района ____________________________, действующего</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на основании _____________________, с одной стороны, и 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именуемый(ое) в дальнейшем "Клиент", в лице 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действующего на основании ______________________________, с другой стороны,</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именуемые   в   дальнейшем   "Стороны», заключили   настоящий Договор о</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нижеследующем:</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1. ПРЕДМЕТ ДОГОВОРА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1.1. Администрация обеспечивает расчетное обслуживание лицевых счетов Клиента в пределах доведенных бюджетных данных и отраженных на лицевых счетах бюджетных обязательств, а также в пределах остатков на счетах.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1.2. Администрация открывает Клиенту лицевые счета, которые служат для отражения сумм соответствующих бюджетных данных, бюджетных и денежных обязательств, остатков средств на начало и конец года, поступлений и перечислений.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1.3. При выполнении настоящего Договора Стороны руководствуются Порядком открытия и ведения лицевых счетов муниципальных казенных учреждений ___________ района Новосибирской области.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2. ОБЯЗАННОСТИ СТОРОН</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2.1. Администрация обязуется: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2.1.1. Открыть Клиенту необходимые ему лицевые счета в установленном порядке.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2.1.2. Ежедневно в установленном порядке осуществлять прием и санкционирование документов Клиента, необходимых для оплаты расходов.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2.1.3. Контролировать подлинность подписей на документах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2.1.4. Осуществлять платежи за счет средств местного бюджета по поручению Клиента со счетов Администрации в пределах доведенных на лицевой счет Клиента бюджетных данных, отраженных на лицевом счете бюджетных обязательств, а также в пределах остатка на едином счете бюджета (по средствам, поступившим во временное распоряжение Клиента, - только в пределах остатков на лицевом счете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2.1.5. Ежедневно отражать операции по поступлениям и перечислениям на лицевых счетах Клиента на основании выписок Управления Федерального казначейства по счетам Администрации, по мере осуществления операций предоставлять Клиенту выписки из его лицевых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2.1.6. Консультировать Клиента по вопросам, возникающим в процессе расчетного обслуживания, в том числе использования автоматизированного удаленного рабочего места Клиента.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2.1.7. Информировать Клиента о порядке исполнения сводной бюджетной росписи и порядке организации казначейского исполнения местного бюджета, а также о внесении изменений в них.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2.1.8. Сохранять тайну операций по лицевым счетам Клиента и иную конфиденциальную информацию, в том числе персональные данные, полученную в процессе ведения лицевых счетов.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2.2. Клиент обязуется: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2.2.1. Представить в Администрацию документы, требуемые для открытия необходимых ему лицевых счетов в соответствии с действующим законодательством.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2.2.2. Нести ответственность за достоверность сведений, указанных в документах, предоставленных в Администрацию.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2.2.3. Своевременно в установленном порядке информировать Администрацию обо всех изменениях в сведениях и документах, представленных в Администрацию.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2.2.4. Оформлять документы, необходимые для оплаты расходов в соответствии с нормативными документами Министерства финансов Российской Федерации, Банка России и администрации ________района Новосибирской области; соблюдать порядок оформления электронных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2.2.5. Обеспечить целевое и эффективное использование средств местного бюджета.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2.2.6. Обеспечить использование средств, поступивших во временное распоряжение, в соответствии с разрешением на открытие лицевого счета.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2.2.7. В течение трех дней с момента получения выписки из лицевых счетов информировать Администрацию о суммах, ошибочно отраженных в соответствующем лицевом счете.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2.2.8. Сохранять в тайне конфиденциальную информацию, в том числе персональные данные, полученную в процессе расчетного обслуживания лицевых счетов.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3. ПРАВА СТОРОН</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3.1. Администрация имеет право: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3.1.1. Требовать от Клиента правильности оформления и своевременности представления документов, необходимых для открытия и ведения его лицевых счетов.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3.1.2. Осуществлять контроль правильности оформления и своевременности представления Клиентом документов, необходимых для оплаты расходов.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3.1.3. Отказывать Клиенту в оплате расходов при нарушении им техники оформления платежных документов, отсутствии или несоответствии документов, служащих основаниями платежей, а также, если подписи на документах будут признаны не соответствующими образцам.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3.1.4. Приостанавливать или прекращать оплату расходов Клиенту в случаях, установленных нормативными правовыми актами.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3.1.5. При обнаружении ошибочных записей в лицевом счете Клиента производить сверку и вносить в лицевые счета соответствующие изменения в безакцептном порядке.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3.1.6. Возвращать без исполнения документы Клиента со дня, следующего за днем расторжения настоящего Договора.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3.1.7. Представлять третьим лицам информацию по лицевым счетам Клиента, в том числе персональные данные, в исключительных случаях, прямо предусмотренных законодательством Российской Федерации.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lastRenderedPageBreak/>
        <w:t>3.2. Клиент имеет право: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3.2.1. Получать от Администрации всю необходимую информацию об операциях, проведенных по лицевым счетам.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3.2.2. Контролировать своевременность и правильность проведения операций по лицевым счетам.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3.2.3. Требовать от Администрации восстановления неправильно зачисленных и списанных с лицевых счетов сумм.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3.2.4. Консультироваться в Администрации по вопросам оформления документов, необходимых для осуществления поступлений и перечислений, получения наличных средств, другим вопросам, возникающим в процессе расчетного обслуживания.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3.2.5. Получать дубликат выписки в случае ее утери по письменному заявлению.</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4. ОТВЕТСТВЕННОСТЬ СТОРОН</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4.1. За нарушение принятых по настоящему Договору обязательств Стороны несут ответственность в соответствии с действующим законодательством Российской Федерации.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4.2. Каждая из Сторон не несет ответственности за неисполнение или несвоевременное исполнение принятых на себя по настоящему Договору обязательств вследствие обстоятельств, возникших не по вине Сторон.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4.3. Администрация не несет ответственности: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 обязательствам Клиента, превышающим доведенные бюджетные данные (за исключением средств, поступивших во временное распоряжение клиента), а также поступления на счет;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за нарушение сроков платежей по причине неверного оформления документов Клиентом;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за неверное указание сумм, указанных в платежных документах, и реквизитов;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за сроки платежа при неправильном оформлении Клиентом платежных (расчетно-денежных) документов или несоответствие их сопроводительным документам, обосновывающим назначение платежа;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за неисполнение или ненадлежащее исполнение обязательств по причине недостоверности сведений, указанных в документах, предоставленных Клиентом.</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5. РАЗРЕШЕНИЕ СПОРОВ</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5.1. Все споры, которые могут возникнуть при исполнении настоящего Договора, Стороны будут стремиться решить путем переговоров.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5.2. В случае </w:t>
      </w:r>
      <w:r w:rsidR="00D907E3" w:rsidRPr="00363395">
        <w:rPr>
          <w:rFonts w:ascii="Times New Roman" w:hAnsi="Times New Roman" w:cs="Times New Roman"/>
        </w:rPr>
        <w:t>не достижения</w:t>
      </w:r>
      <w:r w:rsidRPr="00363395">
        <w:rPr>
          <w:rFonts w:ascii="Times New Roman" w:hAnsi="Times New Roman" w:cs="Times New Roman"/>
        </w:rPr>
        <w:t xml:space="preserve"> соглашения по спорам, возникающим между Сторонами в связи с неисполнением или ненадлежащим исполнением условий настоящего Договора, разрешаются в соответствии с действующим законодательством Российской Федерации.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6. СРОК ДЕЙСТВИЯ ДОГОВОРА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6.1. Настоящий Договор заключен на один год, вступает в силу с момента подписания его обеими Сторонами и прекращает свое действие с момента закрытия лицевого счета Клиента. Договор считается пролонгированным на следующий год, если до истечения срока ни одна из Сторон не уведомила другую о его прекращении письменно не позднее чем за месяц.</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6.2. Изменения и дополнения к настоящему Договору производятся по взаимной </w:t>
      </w:r>
      <w:r w:rsidRPr="00363395">
        <w:rPr>
          <w:rFonts w:ascii="Times New Roman" w:hAnsi="Times New Roman" w:cs="Times New Roman"/>
        </w:rPr>
        <w:lastRenderedPageBreak/>
        <w:t>договоренности Сторон путем составления дополнительного соглашения. Досрочное расторжение Договора производится по основаниям и в порядке, предусмотренном законодательством Российской Федерации.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6.3. Настоящий Договор составлен в двух экземплярах, имеющих равную юридическую силу, один из которых находится в Администрации, второй - выдается Клиенту.</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7. ЮРИДИЧЕСКИЕ АДРЕСА И ПОДПИСИ СТОРОН</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Администрация ____________                                                                   КЛИЕНТ</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района Новосибирской области</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г. 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ул. _____________, --</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М.П.                                                                                                               М.П.</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 __________/                                                         _________________/ 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 __________ 20____ года                                                           "____" __________ 20____ года</w:t>
      </w:r>
    </w:p>
    <w:p w:rsidR="00BD6302" w:rsidRPr="00363395" w:rsidRDefault="00BD6302" w:rsidP="00BD6302">
      <w:pPr>
        <w:pStyle w:val="ConsPlusNormal"/>
        <w:ind w:firstLine="540"/>
        <w:jc w:val="both"/>
        <w:rPr>
          <w:rFonts w:ascii="Times New Roman" w:hAnsi="Times New Roman" w:cs="Times New Roman"/>
          <w:szCs w:val="22"/>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2.3</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b/>
          <w:sz w:val="22"/>
          <w:szCs w:val="22"/>
        </w:rPr>
      </w:pPr>
      <w:bookmarkStart w:id="53" w:name="P1317"/>
      <w:bookmarkEnd w:id="53"/>
      <w:r w:rsidRPr="00363395">
        <w:rPr>
          <w:rFonts w:ascii="Times New Roman" w:hAnsi="Times New Roman" w:cs="Times New Roman"/>
          <w:b/>
          <w:sz w:val="22"/>
          <w:szCs w:val="22"/>
        </w:rPr>
        <w:t>ДОГОВОР N _________</w:t>
      </w:r>
    </w:p>
    <w:p w:rsidR="00BD6302" w:rsidRPr="00363395" w:rsidRDefault="00BD6302" w:rsidP="00BD6302">
      <w:pPr>
        <w:pStyle w:val="ConsPlusNonformat"/>
        <w:jc w:val="center"/>
        <w:rPr>
          <w:rFonts w:ascii="Times New Roman" w:hAnsi="Times New Roman" w:cs="Times New Roman"/>
          <w:sz w:val="22"/>
          <w:szCs w:val="22"/>
        </w:rPr>
      </w:pPr>
      <w:r w:rsidRPr="00363395">
        <w:rPr>
          <w:rFonts w:ascii="Times New Roman" w:hAnsi="Times New Roman" w:cs="Times New Roman"/>
          <w:sz w:val="22"/>
          <w:szCs w:val="22"/>
        </w:rPr>
        <w:t>регламентирующий взаимоотношения сторон в процессе обмена</w:t>
      </w:r>
    </w:p>
    <w:p w:rsidR="00BD6302" w:rsidRPr="00363395" w:rsidRDefault="00BD6302" w:rsidP="00BD6302">
      <w:pPr>
        <w:pStyle w:val="ConsPlusNonformat"/>
        <w:jc w:val="center"/>
        <w:rPr>
          <w:rFonts w:ascii="Times New Roman" w:hAnsi="Times New Roman" w:cs="Times New Roman"/>
          <w:sz w:val="22"/>
          <w:szCs w:val="22"/>
        </w:rPr>
      </w:pPr>
      <w:r w:rsidRPr="00363395">
        <w:rPr>
          <w:rFonts w:ascii="Times New Roman" w:hAnsi="Times New Roman" w:cs="Times New Roman"/>
          <w:sz w:val="22"/>
          <w:szCs w:val="22"/>
        </w:rPr>
        <w:t>электронными документами с электронной подписью</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г. ______________                                                                                "____" ______________ 20____ г.</w:t>
      </w: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 xml:space="preserve">    Администрация ____________района Новосибирской области,</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именуемая   в   дальнейшем   Администрация, в лице Главы _________________ района 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действующего на основании _____________________________, с одной стороны, и</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именуемое(ый)    в       дальнейшем       Организация,       в      лице</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 действующего на основании</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 с другой стороны, вместе именуемые Сторонами, заключили</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договор о нижеследующем:</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1. Предмет договора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В целях оптимизации работы и оперативного обмена документами в процессе исполнения местного бюджета ________ района Новосибирской области, казначейского обслуживания исполнения местного бюджета ________района Новосибирской области и обслуживания лицевых счетов получателей средств местного бюджета ___________ района Новосибирской области, Стороны договорились о создании корпоративной информационной системы (далее - Системы).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Под термином Система Стороны понимают информационную систему, участниками которой может быть ограниченный круг лиц, определенный ее владельцем или соглашением участников этой Системы.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Настоящий Договор регулирует взаимоотношения Сторон, определяет права и обязанности, а также ответственность Сторон, возникающие в процессе обмена электронными документами с электронной подписью (далее - ЭП) между Администрацией и Организацией в рамках Системы с использованием автоматизированных информационных систем (далее - АС).</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Системе действуют Удостоверяющие центры (УЦ), осуществляющие деятельность согласно действующему законодательству. Перечень, порядок предоставления и стоимость услуг УЦ определяется отдельными договорами, заключаемыми между:</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УЦ и Организацией в части документов, направляемых Организацией в Администрацию;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УЦ и Администрацией в части документов, направляемых Администрацией в Организацию.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Стороны признают, что электронные документы с ЭП, передающиеся в Системе, сформированные в соответствии с требованиями законодательства Российской Федерации и настоящего Договора, являются равнозначными аналогичным документам на бумажных носителях с собственноручной подписью и печатью.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Системе используются следующие АС, предназначенные для обработки, контроля, хранения, защиты и передачи информации: "Бюджет", "Удаленное рабочее </w:t>
      </w:r>
      <w:r w:rsidR="00D907E3" w:rsidRPr="00363395">
        <w:rPr>
          <w:rFonts w:ascii="Times New Roman" w:hAnsi="Times New Roman" w:cs="Times New Roman"/>
        </w:rPr>
        <w:t>место» и</w:t>
      </w:r>
      <w:r w:rsidRPr="00363395">
        <w:rPr>
          <w:rFonts w:ascii="Times New Roman" w:hAnsi="Times New Roman" w:cs="Times New Roman"/>
        </w:rPr>
        <w:t xml:space="preserve"> государственная информационная система в сфере закупок Новосибирской области (далее - ГИСЗ НСО).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Указанные АС признаются Сторонами достаточными для обеспечения надежной, эффективной и безопасной работы.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Посредством ГИСЗ НСО Организация передает в АС "Бюджет" сведения о бюджетных обязательствах, уточнения к сведениям о бюджетных обязательствах, сведения о денежных </w:t>
      </w:r>
      <w:r w:rsidRPr="00363395">
        <w:rPr>
          <w:rFonts w:ascii="Times New Roman" w:hAnsi="Times New Roman" w:cs="Times New Roman"/>
        </w:rPr>
        <w:lastRenderedPageBreak/>
        <w:t>обязательствах, уточнения к сведениям о денежных обязательствах.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Посредством АС "Бюджет", "Удаленное рабочее место" Организация передает в АС "Бюджет"  распоряжения и уведомления об уточнении вида и принадлежности платежа.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Электронный документ влечет возникновение прав и обязанностей Сторон по настоящему Соглашению, если он надлежащим образом оформлен передающей Стороной, подписан ЭП, передан по автоматизированной системе, а принимающей Стороной получен, проверен и принят к исполнению. Свидетельством того, что электронный документ принят к исполнению, является отметка об изменении статуса документа в автоматизированной системе.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Взаимоотношения Организации и оператора ГИСЗ НСО в процессе обмена электронными документами регулируются заключенным между ними двусторонним соглашением.</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2. Права и обязанности Сторон</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Администрация обязуется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Установить, настроить и поддерживать в рабочем состоянии АС для отправки, приема, проверки и дальнейшей обработки электронного документа с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Назначить ответственных должностных лиц за поддержание в рабочем состоянии и обеспечивающих безопасность функционирования своей части АС.</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Регулярно получать в УЦ и устанавливать в АС сертификаты открытых ключей ЭП представителя Организации.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Регулярно получать в УЦ и устанавливать в АС список отозванных сертификатов открытых ключей ЭП представителей Организации.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Немедленно прекратить прием платежных документов с ЭП и связаться с Организацией при возникновении подозрений на угрозу несанкционированного доступа к расчетам, до выяснения обстоятельств произошедшего. Угрозой несанкционированного доступа считается также появление поврежденных документов.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Хранить электронные документы с ЭП в электронных архивах с сохранением всех реквизитов, включая все заверяющие ЭП. Срок хранения электронных документов должен соответствовать сроку хранения их бумажных аналогов.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Осуществлять операции по лицевым счетам Организации, открытым в Администрации, на основании электронных документов, поступивших по АС, в порядке, предусмотренном Договорами на обслуживание лицевых счетов получателя бюджетных средств.</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Формировать и отправлять электронные документы в пакетах отчетных форм.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Использовать для формирования и проверки ЭП под электронными документами сертифицированные ФАПСИ/ФСБ средства электронной цифровой подписи.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Обеспечить использование и хранение средств ЭП, организацию безопасности рабочего места, перечень и процедуру назначения ответственных лиц.</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Администрация имеет право</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Приостановить прием электронных документов от Организации в случаях нарушения или ненадлежащего выполнения Организацией условий настоящего Договора, а также для предотвращения конфликтных ситуаций и обеспечения безопасности функционирования системы.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Инициировать разбор возникшей конфликтной ситуации.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Приостановить отправку электронных документов, подписанных ЭП, в случаях нарушения </w:t>
      </w:r>
      <w:r w:rsidRPr="00363395">
        <w:rPr>
          <w:rFonts w:ascii="Times New Roman" w:hAnsi="Times New Roman" w:cs="Times New Roman"/>
        </w:rPr>
        <w:lastRenderedPageBreak/>
        <w:t>или ненадлежащего выполнения Организацией условий настоящего Договора, а также для предотвращения конфликтных ситуаций и обеспечения безопасности функционирования системы.</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Организация обязуется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Установить, настроить и поддерживать в рабочем состоянии АС для создания, подписания, отправки и приема электронных документов с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Назначить следующих ответственных должностных лиц:</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Должностное лицо, имеющее право подписывать ЭП электронные документы в Системе.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Должностное лицо, имеющее право проверять ЭП на электронном документе.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Должностное лицо, ответственное за хранение средств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Должностное лицо, ответственное за поддержание в рабочем состоянии и обеспечение безопасности функционирования своей части АС.</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Доставлять в Администрацию документы на бумажных носителях, если по какой-либо причине не может своевременно доставить электронные документы с ЭП средствами АС.</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Обеспечить порядок создания, подписи, отправки и приема электронных документов с ЭП, а также организацию безопасности рабочего места с АС.</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Использовать для формирования и проверки ЭП под электронными документами сертифицированные ФАПСИ/ФСБ средства электронной цифровой подписи.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Хранить документы на бумажных носителях в Организации в соответствии с правилами организации государственного архивного дела.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Немедленно уведомлять Администрацию о компрометации ключей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компрометации ключевой информации немедленно прекратить работу со скомпрометированными ключами ЭП и известить Администрацию.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Обеспечить сохранность ключей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Обеспечить использование и хранение средств ЭП, организацию безопасности рабочего места, перечень и процедуру назначения ответственных лиц согласно </w:t>
      </w:r>
      <w:hyperlink w:anchor="P1521" w:history="1">
        <w:r w:rsidRPr="00363395">
          <w:rPr>
            <w:rFonts w:ascii="Times New Roman" w:hAnsi="Times New Roman" w:cs="Times New Roman"/>
          </w:rPr>
          <w:t>Инструкции</w:t>
        </w:r>
      </w:hyperlink>
      <w:r w:rsidRPr="00363395">
        <w:rPr>
          <w:rFonts w:ascii="Times New Roman" w:hAnsi="Times New Roman" w:cs="Times New Roman"/>
        </w:rPr>
        <w:t xml:space="preserve"> для Организации, являющейся неотъемлемой частью настоящего договора (приложение N 1).</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Организация имеет право</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Вносить предложения по изменению порядка функционирования Системы, структуре и содержанию нормативных документов, регламентирующих функционирование Системы.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Инициировать разбор возникшей конфликтной ситуации.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3. Ответственность Сторон</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Администрация несет ответственность за проверку ЭП под электронными документами Организации.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Организация несет ответственность за назначение уполномоченных должностных лиц, имеющих право подписывать электронные документы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Организация несет ответственность за проверку ЭП под электронными документами Организации.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Организация несет ответственность за сохранность и безопасное использование средств ЭП, в том числе ключа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компрометации ключа ЭП, Администрация не несет ответственности за любые последствия, наступившие вследствие несвоевременного оповещения Администрации о факте компрометации.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Стороны не несут ответственности за неисполнение обязательств по настоящему Соглашению в случае возникновения обстоятельств непреодолимой силы (форс-мажор), включая, но не ограничиваясь стихийными бедствиями, военными действиями, забастовками, отключениями подачи электроэнергии.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Администрация не несет ответственности за правомерность надлежащим образом оформленной Организацией операции по расходу со Счета Организации, а также за убытки, понесенные Организацией вследствие отказов и несвоевременности действий лиц, в пользу которых осуществляется расчетная операция по поручению Организации.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4. Компрометация ключа ЭП.</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Действия при компрометации ключа ЭП</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Под компрометацией ключа ЭП понимается, но этим не ограничивается: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Потеря ключевых носителей.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Потеря ключевых носителей с их последующим обнаружением.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Увольнение сотрудников, имевших доступ к ключевой информации.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Нарушение правил хранения и уничтожения (после окончания срока действия) секретного ключа.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Возникновение подозрений на утечку информации или ее искажение в системе конфиденциальной связи.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Нарушение печати на сейфе с ключевыми носителями.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Случаи, когда нельзя достоверно установить, что произошло с ключевыми носителями, содержащими ключевую информацию (в том числе случаи, когда ключевой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наступления событий, указанных в настоящем разделе, Организация обязана незамедлительно сообщить об этом Администрации.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При обращении Организации в Администрацию последняя обязуется отклонить все необработанные документы.</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5. Порядок разбора конфликтных (спорных)</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ситуаций в отношении электронных документов</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с ЭП (далее - Конфликтных ситуаций)</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В Системе определяются следующие Конфликтные ситуации, связанные с использованием электронных документов с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Одна из Сторон оспаривает авторство электронного документа с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Одна из Сторон оспаривает подлинность электронного документа с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Одна из Сторон оспаривает факт получения/отправки электронного документа с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Для разбора Конфликтных ситуаций Стороны принимают следующий порядок:</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возникновения спора, одна из Сторон инициирует разбор Конфликтной ситуации путем направления уведомления (письма), подписанного уполномоченным на то лицом, другой Стороне с изложением причин разногласия.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5.1. Создание комиссии для разбора Конфликтных ситуаций</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Для объективного разбора Конфликтной ситуации создается комиссия.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Комиссия должна состоять не менее чем из четырех человек (по два человека от каждой Стороны). В комиссию могут быть включены независимые эксперты.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Члены комиссии от каждой Стороны назначаются приказами каждой Стороны.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привлечения независимых экспертов, эксперт считается назначенным только при согласии обеих Сторон.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Дата сбора комиссии должна быть определена не позднее 7 дней с момента отправки предложения о создании комиссии.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Комиссия осуществляет свою работу сроком от 1 (одного) до 3 (трех) рабочих дней.</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bookmarkStart w:id="54" w:name="P1438"/>
      <w:bookmarkEnd w:id="54"/>
      <w:r w:rsidRPr="00363395">
        <w:rPr>
          <w:rFonts w:ascii="Times New Roman" w:hAnsi="Times New Roman" w:cs="Times New Roman"/>
        </w:rPr>
        <w:t>5.2. Документы, представляемые Сторонами</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для разбора Конфликтных ситуаций</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Администрация представляет: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Корневой сертификат уполномоченного лица Удостоверяющего центра.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Список отозванных сертификатов в электронном виде, действующий на момент поступления спорного документа.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Сертификат уполномоченного лица Организации в электронном виде.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Электронный документ с ЭП, в отношении которого ведется разбирательство.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Документы, относительно спорного электронного документа с ЭП, полученные в УЦ, если таковые запрашивались.</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Организация представляет: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Ключевой носитель с ключами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Сертификат открытого ключа ЭП в электронном виде.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Сертификат открытого ключа ЭП на бумажном носителе.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Корневой сертификат уполномоченного лица Удостоверяющего центра.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Документы относительно спорного электронного документа с ЭП, полученные в Удостоверяющем центре, если таковые запрашивались.</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5.3. Техническое обеспечение для проведения</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экспертных исследований в ходе заседания комиссии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Рабочая станция с установленной частью АС Организации, а также применявшимся средством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Рабочая станция с установленной частью АС Администрации, а также применявшимся средством ЭП.</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5.4. Регламент заседания комиссии и</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проведения экспертных исследований</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Сравнение сертификатов открытых ключей как в электронном виде, так и на бумажных носителях, находящихся у Организации и Администрации.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Рассмотрение документов, полученных в Удостоверяющем центре, если такие документы были представлены хотя бы одной из Сторон.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Проверка журнала использования ключевого носителя.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Тестовая подпись аналогичного электронного документа средствами части АС Организации, его отправка и проверка частью АС Администрации с использованием предоставленных ключевых носителей с записанными на них ключами ЭП и сертификатов открытых ключей.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Любая из Сторон может потребовать дополнительных исследований, проверок и экспериментов, которые, по ее мнению, могут внести дополнительную ясность в разрешение Конфликтной ситуации.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В случае если Сторона, подлинность исходящего электронного документа которой оспаривается, не в состоянии предоставить какие-либо из материалов, указанных в </w:t>
      </w:r>
      <w:hyperlink w:anchor="P1438" w:history="1">
        <w:r w:rsidRPr="00363395">
          <w:rPr>
            <w:rFonts w:ascii="Times New Roman" w:hAnsi="Times New Roman" w:cs="Times New Roman"/>
          </w:rPr>
          <w:t>пункте 5.2</w:t>
        </w:r>
      </w:hyperlink>
      <w:r w:rsidRPr="00363395">
        <w:rPr>
          <w:rFonts w:ascii="Times New Roman" w:hAnsi="Times New Roman" w:cs="Times New Roman"/>
        </w:rPr>
        <w:t xml:space="preserve"> настоящего Договора, - спор считается разрешенным в пользу другой Стороны.</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5.5. Заключение</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Результаты всех исследований, проверок и экспериментов обязательно отражаются в протоколе заседания, где отражаются: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состав комиссии;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установленные обстоятельства, приведшие к оспариванию электронного документа;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порядок действий членов комиссии;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выводы по установлению подлинности оспариваемого документа и вины Сторон.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Протокол заседания подписывается всеми членами комиссии.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По итогам заседания составляется заключение, в котором отражается возможность (или невозможность) разрешения Конфликтной ситуации, а также указывается Сторона, в чью пользу было вынесено решение.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Заключение подписывается всеми членами комиссии и является обязательным для исполнения Сторонами.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Члены комиссии, не согласные с требованиями большинства, подписывают заключение с возражениями, которые прикладываются к заключению.</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Стороны признают решения комиссии, оформленные заключением, обязательными для участников споров и обязуются добровольно исполнять решения комиссии по указанным вопросам в установленные сроки.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К заключению прикладываются копии документов, представленных на заседании комиссии, за исключением ключевого носителя с ключами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Заключение выполняется в двух экземплярах (по одному экземпляру для каждой Стороны).</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lastRenderedPageBreak/>
        <w:t>5.6. Внештатные ситуации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В случае если предложение о создании комиссии оставлено другой Стороной без ответа, либо Сторона отказывается от участия в работе комиссии, либо в процессе работы комиссии чинились препятствия, не позволившие комиссии составить заключение надлежащим образом, заинтересованная Сторона составляет заключение в одностороннем порядке с указанием причины последнего. В указанном заключении фиксируются обстоятельства, позволяющие сделать вывод о том, что оспариваемый документ является подлинным, либо формируется вывод об обратном. Указанное заключение направляется другой Стороне для сведения.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 случае если при разрешении Конфликтной ситуации Стороны не согласились с заключением комиссии, они могут передать возникший между ними спор, связанный с применением ЭП, на рассмотрение суда.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6. Срок действия договора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Настоящий договор вступает в силу с момента подписания его обеими Сторонами и действует в течение одного года.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Договор может быть расторгнут в одностороннем порядке по инициативе одной из Сторон путем предупреждения другой Стороны не менее чем за 10 дней до предполагаемой даты расторжения.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Договор считается пролонгированным на следующий год, если не менее чем за 1 месяц до истечения срока действия Договора ни одна из Сторон не заявит в установленном порядке о его расторжении.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Все изменения настоящего Договора производятся по соглашению Сторон и действительны в том случае, если они составлены в письменной форме и имеют собственноручные подписи обеих Сторон.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Договор составлен в двух экземплярах, каждый из которых является подлинным и имеет одинаковую юридическую силу. Один экземпляр находится в Администрации, другой - у Организации.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Споры и разногласия, которые могут возникнуть при исполнении настоящего Договора, будут по возможности решаться путем переговоров между Сторонами. В случае невозможности разрешения споров путем переговоров, Стороны передают их на рассмотрение в Арбитражный суд.</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3"/>
        <w:rPr>
          <w:rFonts w:ascii="Times New Roman" w:hAnsi="Times New Roman" w:cs="Times New Roman"/>
        </w:rPr>
      </w:pPr>
      <w:r w:rsidRPr="00363395">
        <w:rPr>
          <w:rFonts w:ascii="Times New Roman" w:hAnsi="Times New Roman" w:cs="Times New Roman"/>
        </w:rPr>
        <w:t>7. ЮРИДИЧЕСКИЕ АДРЕСА И ПОДПИСИ СТОРОН</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Администрация                                                                                                         Организация</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г. 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Новосибирской области</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ул.____________, --</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М.П.                                                                                                                                        М.П.</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_________________/ ________/                                                                          __________________/ 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"____" __________ 20____ года                                                                          "____" __________ 20____ года</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3"/>
        <w:rPr>
          <w:rFonts w:ascii="Times New Roman" w:hAnsi="Times New Roman" w:cs="Times New Roman"/>
        </w:rPr>
      </w:pPr>
      <w:r w:rsidRPr="00363395">
        <w:rPr>
          <w:rFonts w:ascii="Times New Roman" w:hAnsi="Times New Roman" w:cs="Times New Roman"/>
        </w:rPr>
        <w:lastRenderedPageBreak/>
        <w:t>Приложение N 1</w:t>
      </w:r>
    </w:p>
    <w:p w:rsidR="00BD6302" w:rsidRPr="00363395" w:rsidRDefault="00BD6302" w:rsidP="00BD6302">
      <w:pPr>
        <w:pStyle w:val="ConsPlusNormal"/>
        <w:jc w:val="right"/>
        <w:rPr>
          <w:rFonts w:ascii="Times New Roman" w:hAnsi="Times New Roman" w:cs="Times New Roman"/>
        </w:rPr>
      </w:pPr>
      <w:r w:rsidRPr="00363395">
        <w:rPr>
          <w:rFonts w:ascii="Times New Roman" w:hAnsi="Times New Roman" w:cs="Times New Roman"/>
        </w:rPr>
        <w:t>к договору N ________</w:t>
      </w:r>
    </w:p>
    <w:p w:rsidR="00BD6302" w:rsidRPr="00363395" w:rsidRDefault="00BD6302" w:rsidP="00BD6302">
      <w:pPr>
        <w:pStyle w:val="ConsPlusNormal"/>
        <w:jc w:val="right"/>
        <w:rPr>
          <w:rFonts w:ascii="Times New Roman" w:hAnsi="Times New Roman" w:cs="Times New Roman"/>
        </w:rPr>
      </w:pPr>
      <w:r w:rsidRPr="00363395">
        <w:rPr>
          <w:rFonts w:ascii="Times New Roman" w:hAnsi="Times New Roman" w:cs="Times New Roman"/>
        </w:rPr>
        <w:t>от "__" ________ 20__ г.</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rPr>
          <w:rFonts w:ascii="Times New Roman" w:hAnsi="Times New Roman" w:cs="Times New Roman"/>
        </w:rPr>
      </w:pPr>
      <w:bookmarkStart w:id="55" w:name="P1521"/>
      <w:bookmarkEnd w:id="55"/>
      <w:r w:rsidRPr="00363395">
        <w:rPr>
          <w:rFonts w:ascii="Times New Roman" w:hAnsi="Times New Roman" w:cs="Times New Roman"/>
        </w:rPr>
        <w:t>Инструкция</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по организации деятельности учреждений в</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процессе обмена электронными документами,</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подписанными электронной подписью</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1. Термины и определения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1.1. Автоматизированные информационные системы (АС) - предназначенные для обработки, контроля, хранения, защиты и передачи информации системы "Бюджет", "Удаленное рабочее место", ГИСЗ НСО.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1.2. Средства электронной подписи (ЭП) - аппаратные и (или) программные средства, обеспечивающие формирование ЭП под электронными документами Организацией и проверку ЭП под документами Администрации.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1.3. Закрытый ключ ЭП - уникальная последовательность символов, предназначенная для формирования ЭП под электронными документами, является конфиденциальной информацией, относится к средствам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1.4. Открытый ключ ЭП - уникальная последовательность символов, предназначенная для проверки ЭП под электронными документами.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1.5. Сертификат открытого ключа ЭП - электронный документ, содержащий реквизиты владельца закрытого ключа ЭП, а также открытый ключ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1.6. Ключевой носитель - аппаратное устройство, на котором записан Закрытый ключ ЭП.</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2. Общие положения</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2.1. Настоящая Инструкция определяет: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перечень ответственных должностных лиц и порядок их назначения;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обязанности ответственных должностных лиц;</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порядок хранения Средств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порядок использования Средств ЭП в АС;</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организацию безопасности рабочих мест ответственных должностных лиц.</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2.2. Настоящая Инструкция предназначена для получателей и главного распорядителя бюджетных средств (Организаций) и является обязательной для исполнения руководителем и назначенными должностными лицами Организаций.</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3. Перечень должностных лиц</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bookmarkStart w:id="56" w:name="P1547"/>
      <w:bookmarkEnd w:id="56"/>
      <w:r w:rsidRPr="00363395">
        <w:rPr>
          <w:rFonts w:ascii="Times New Roman" w:hAnsi="Times New Roman" w:cs="Times New Roman"/>
        </w:rPr>
        <w:t>3.1. Организации необходимо назначить следующих ответственных лиц:</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сотрудника, уполномоченного формировать ЭП под электронными документами Организации;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сотрудника, уполномоченного проверять ЭП под электронными документами Администрации;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сотрудника, ответственного за хранение средств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3.2. Для обеспечения бесперебойной работы рекомендуется назначать как минимум двух сотрудников, уполномоченных формировать и проверять ЭП под электронными документами.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4. Порядок назначения должностных лиц</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 xml:space="preserve">4.1. Должностные лица, указанные в </w:t>
      </w:r>
      <w:hyperlink w:anchor="P1547" w:history="1">
        <w:r w:rsidRPr="00363395">
          <w:rPr>
            <w:rFonts w:ascii="Times New Roman" w:hAnsi="Times New Roman" w:cs="Times New Roman"/>
          </w:rPr>
          <w:t>пункте 3.1</w:t>
        </w:r>
      </w:hyperlink>
      <w:r w:rsidRPr="00363395">
        <w:rPr>
          <w:rFonts w:ascii="Times New Roman" w:hAnsi="Times New Roman" w:cs="Times New Roman"/>
        </w:rPr>
        <w:t>, назначаются и освобождаются от обязанностей приказом руководителя Организации.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4.2. Должностные лица, указанные в </w:t>
      </w:r>
      <w:hyperlink w:anchor="P1547" w:history="1">
        <w:r w:rsidRPr="00363395">
          <w:rPr>
            <w:rFonts w:ascii="Times New Roman" w:hAnsi="Times New Roman" w:cs="Times New Roman"/>
          </w:rPr>
          <w:t>пункте 3.1</w:t>
        </w:r>
      </w:hyperlink>
      <w:r w:rsidRPr="00363395">
        <w:rPr>
          <w:rFonts w:ascii="Times New Roman" w:hAnsi="Times New Roman" w:cs="Times New Roman"/>
        </w:rPr>
        <w:t>, назначаются из числа сотрудников Организации.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5. Обязанности должностных лиц</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5.1. Сотрудники, уполномоченные формировать ЭП под электронными документами Организации и проверять ЭП под электронными документами Администрации, обязаны:</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 разглашать конфиденциальную информацию, к которой они допущены, рубежи ее защиты, в том числе пароли и сведения о ключах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соблюдать требования данной Инструкции к обеспечению безопасности конфиденциальной информации;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сообщать руководству о ставших ему известными попытках посторонних лиц получить сведения конфиденциального характера;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уничтожить закрытый ключ ЭП в порядке, установленном настоящей Инструкцией, передать средства ЭП, эксплуатационную документацию руководителю Организации при увольнении или освобождении от исполнения обязанностей сотрудника, уполномоченного формировать ЭП под электронным документом;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немедленно уведомлять руководство о фактах утраты Закрытого ключа ЭП, умышленного или неумышленного повреждения АС и Средств ЭП, которые могут привести к разглашению защищаемых сведений конфиденциального характера, а также о причинах и условиях возможной утечки таких сведений;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не нарушать процедуры отправления, подписания и получения электронных документов, подписанных ЭП, описанные в </w:t>
      </w:r>
      <w:hyperlink w:anchor="P1588" w:history="1">
        <w:r w:rsidRPr="00363395">
          <w:rPr>
            <w:rFonts w:ascii="Times New Roman" w:hAnsi="Times New Roman" w:cs="Times New Roman"/>
          </w:rPr>
          <w:t>разделе 7</w:t>
        </w:r>
      </w:hyperlink>
      <w:r w:rsidRPr="00363395">
        <w:rPr>
          <w:rFonts w:ascii="Times New Roman" w:hAnsi="Times New Roman" w:cs="Times New Roman"/>
        </w:rPr>
        <w:t xml:space="preserve"> настоящей Инструкции;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сдавать на хранение ключевой носитель с Закрытым ключом ЭП, когда в его использовании нет необходимости, а также в конце рабочего дня в порядке, установленном настоящей Инструкцией;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неукоснительно соблюдать все положения настоящей Инструкции.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5.2. Ответственный сотрудник за хранение средств ЭП обязан: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 разглашать конфиденциальную информацию, к которой он допущен, рубежи ее защиты, в том числе пароли и сведения о ключах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соблюдать требования настоящего Порядка к обеспечению безопасности конфиденциальной информации;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сообщать руководству о ставших ему известными попытках посторонних лиц получить сведения конфиденциального характера;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обеспечить хранение, выдачу и учет средств ЭП в порядке, установленном настоящей Инструкцией;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выдавать ключевые носители с записанными на них Закрытыми ключами ЭП исключительно сотрудникам, уполномоченным формировать ЭП под электронным документом;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немедленно уведомлять руководство о фактах недостачи Средств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неукоснительно соблюдать все положения настоящей Инструкции.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6. Порядок хранения Средств ЭП</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6.1. Все Средства ЭП хранятся непосредственно в Организации.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6.2. Сотрудник, ответственный за хранение Средств ЭП, обязан принять их на хранение, сделав пометку в Журнале учета использования ключевых носителей.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6.3. Все Средства ЭП, а также пароли, пин-коды и т.п. хранятся в сейфе, кроме установленного на рабочее место АС программного обеспечения.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6.4. Ключи от сейфа хранить в месте, обеспечивающем возможность постоянного контроля за ними. В случае наличия замка с шифром, предотвращать разглашение шифра.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6.5. Дубликат ключей от сейфа находится у руководителя в опечатанном конверте.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6.6. При необходимости использования Средств ЭП, в частности ключевого носителя с Закрытым ключом ЭП, сотрудник, уполномоченный формировать ЭП под электронным документом, принимает ключевой носитель под роспись в Журнале учета использования ключевых носителей.</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6.7. После использования ключевого носителя сотрудник, ответственный за хранение Средств ЭП, принимает ключевой носитель под роспись, делая пометку в Журнале учета использования ключевых носителей.</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bookmarkStart w:id="57" w:name="P1588"/>
      <w:bookmarkEnd w:id="57"/>
      <w:r w:rsidRPr="00363395">
        <w:rPr>
          <w:rFonts w:ascii="Times New Roman" w:hAnsi="Times New Roman" w:cs="Times New Roman"/>
        </w:rPr>
        <w:t>7. Порядок использования Средств ЭП в АС</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7.1. Средства ЭП используются исключительно для формирования ЭП под электронными документами Организации и проверки ЭП под электронными документами Администрации в электронном документообороте, реализованном средствами АС.</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Использование ЭП при других организационно-правовых или финансовых отношениях строго запрещено.</w:t>
      </w:r>
    </w:p>
    <w:p w:rsidR="00BD6302" w:rsidRPr="00363395" w:rsidRDefault="00BD6302" w:rsidP="00BD6302">
      <w:pPr>
        <w:pStyle w:val="ConsPlusNormal"/>
        <w:spacing w:before="220"/>
        <w:ind w:firstLine="540"/>
        <w:jc w:val="both"/>
        <w:rPr>
          <w:rFonts w:ascii="Times New Roman" w:hAnsi="Times New Roman" w:cs="Times New Roman"/>
        </w:rPr>
      </w:pPr>
      <w:bookmarkStart w:id="58" w:name="P1592"/>
      <w:bookmarkEnd w:id="58"/>
      <w:r w:rsidRPr="00363395">
        <w:rPr>
          <w:rFonts w:ascii="Times New Roman" w:hAnsi="Times New Roman" w:cs="Times New Roman"/>
        </w:rPr>
        <w:t>7.2. Процедура отправки и подписи электронного документа ЭП осуществляется следующим образом: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Сотрудник, уполномоченный формировать ЭП под электронным документом, средствами АС формирует электронный документ.</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Документ распечатывается на бумажном носителе в одном экземпляре. На распечатанном документе ставятся подписи ответственных лиц и печать Организации.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Документ на бумажном носителе, подписанный ответственными лицами и заверенный печатью, передается сотруднику, уполномоченному формировать ЭП под электронным документом, и является основанием для отправки электронного документа, подписанного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Сотрудник, уполномоченный формировать ЭП под электронным документом, удостоверяется в подлинности подписей и печати, поставленных на документе.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Сотрудник, уполномоченный формировать ЭП под электронным документом, в обязательном порядке, в случае установки АС в сетевой конфигурации, обязан обеспечить прекращение работы АС на всех рабочих местах, кроме рабочего места, с которого будет осуществляться отправка документов и их подпись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lastRenderedPageBreak/>
        <w:t>- Для актуализации данных и удостоверения того, что подписываются документы, по своему содержанию соответствующие подписанным ответственными лицами на бумажных носителях, сотрудник, уполномоченный формировать ЭП под электронным документом, обязан на рабочем месте, с которого будет отправляться документ, нажать в интерфейсе АС кнопку "Выполнить", после чего сравнить данные документа на бумажном носителе с электронным аналогом.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положительного результата проверки, сотрудник, уполномоченный формировать ЭП под электронным документом, получает под роспись ключевой носитель и присоединяет его к соответствующему порту (дисководу), находящемуся на системном блоке.</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отрицательного результата проверки сотрудник, уполномоченный формировать ЭП под электронным документом, сообщает об этом руководителю Организации.</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Сотрудник, уполномоченный формировать ЭП под электронным документом, производит отправку документа средствами АС.</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После отправления документа необходимо извлечь ключевой носитель из порта (дисковода).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Сдать ключевой носитель сотруднику, ответственному за хранение средств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xml:space="preserve">- В случае правильного выполнения всего алгоритма </w:t>
      </w:r>
      <w:hyperlink w:anchor="P1592" w:history="1">
        <w:r w:rsidRPr="00363395">
          <w:rPr>
            <w:rFonts w:ascii="Times New Roman" w:hAnsi="Times New Roman" w:cs="Times New Roman"/>
          </w:rPr>
          <w:t>пункта 7.2</w:t>
        </w:r>
      </w:hyperlink>
      <w:r w:rsidRPr="00363395">
        <w:rPr>
          <w:rFonts w:ascii="Times New Roman" w:hAnsi="Times New Roman" w:cs="Times New Roman"/>
        </w:rPr>
        <w:t xml:space="preserve"> и отсутствия ошибок, выданных АС, документ считается отправленным верно.</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7.3. Процедура получения электронного документа с ЭП осуществляется следующим образом: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при получении документов от Администрации, сотрудник Организации осуществляет проверку ЭП на предмет подлинности подписи в соответствии с Инструкцией пользователя;</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проверка ЭП на пакетах осуществляется нажатием на кнопку проверки ЭП;</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в случае положительного результата проверки, сотрудник Организации осуществляет работу с документами и их хранение в соответствии с требованиями действующего законодательства, утвержденным порядком документооборота в Организации и правилами организации государственного архивного дела;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 если ключ был скомпрометирован, уполномоченный сотрудник Организации незамедлительно уведомляет об этом Администрацию и приостанавливает свою работу до выяснения причин для принятия решения о последующих действиях.</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Организация несет ответственность за проверку ЭП (ее достоверности) под своими электронными документами.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outlineLvl w:val="4"/>
        <w:rPr>
          <w:rFonts w:ascii="Times New Roman" w:hAnsi="Times New Roman" w:cs="Times New Roman"/>
        </w:rPr>
      </w:pPr>
      <w:r w:rsidRPr="00363395">
        <w:rPr>
          <w:rFonts w:ascii="Times New Roman" w:hAnsi="Times New Roman" w:cs="Times New Roman"/>
        </w:rPr>
        <w:t>8. Организация безопасности рабочего</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места с установленной АС</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r w:rsidRPr="00363395">
        <w:rPr>
          <w:rFonts w:ascii="Times New Roman" w:hAnsi="Times New Roman" w:cs="Times New Roman"/>
        </w:rPr>
        <w:t>8.1. Рабочая станция, на которой установлены АС и средства ЭП, размещается таким образом, чтобы доступ к ней был ограничен кругом лиц, имеющих право формировать ЭП под электронным документом.</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8.2. Системный блок рабочей станции должен быть опломбирован или опечатан.</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8.3. В качестве ключевых носителей используются только съемные аппаратные устройства.</w:t>
      </w:r>
    </w:p>
    <w:p w:rsidR="00BD6302" w:rsidRPr="00363395" w:rsidRDefault="00BD6302" w:rsidP="00BD6302">
      <w:pPr>
        <w:pStyle w:val="ConsPlusNormal"/>
        <w:spacing w:before="220"/>
        <w:ind w:firstLine="540"/>
        <w:jc w:val="both"/>
        <w:rPr>
          <w:rFonts w:ascii="Times New Roman" w:hAnsi="Times New Roman" w:cs="Times New Roman"/>
        </w:rPr>
      </w:pPr>
      <w:r w:rsidRPr="00363395">
        <w:rPr>
          <w:rFonts w:ascii="Times New Roman" w:hAnsi="Times New Roman" w:cs="Times New Roman"/>
        </w:rPr>
        <w:t>8.4. Пароли для входа в операционную систему и для аутентификации на сервере должны храниться в тайне и меняться не реже одного раза в три месяца.</w:t>
      </w:r>
    </w:p>
    <w:p w:rsidR="00BD6302" w:rsidRPr="00363395" w:rsidRDefault="00BD6302"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D907E3" w:rsidRPr="00363395" w:rsidRDefault="00D907E3"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2.4</w:t>
      </w:r>
    </w:p>
    <w:p w:rsidR="00BD6302" w:rsidRPr="00363395" w:rsidRDefault="00BD6302" w:rsidP="00BD6302">
      <w:pPr>
        <w:pStyle w:val="ConsPlusNonformat"/>
        <w:jc w:val="both"/>
      </w:pPr>
      <w:r w:rsidRPr="00363395">
        <w:rPr>
          <w:rFonts w:ascii="Times New Roman" w:hAnsi="Times New Roman" w:cs="Times New Roman"/>
        </w:rPr>
        <w:t xml:space="preserve"> </w:t>
      </w:r>
      <w:r w:rsidRPr="00363395">
        <w:t xml:space="preserve"> </w:t>
      </w:r>
    </w:p>
    <w:p w:rsidR="00BD6302" w:rsidRPr="00363395" w:rsidRDefault="00BD6302" w:rsidP="00BD6302">
      <w:pPr>
        <w:pStyle w:val="ConsPlusNonformat"/>
        <w:jc w:val="both"/>
      </w:pPr>
    </w:p>
    <w:p w:rsidR="00BD6302" w:rsidRPr="00363395" w:rsidRDefault="00BD6302" w:rsidP="00BD6302">
      <w:pPr>
        <w:pStyle w:val="ConsPlusNonformat"/>
        <w:spacing w:before="260"/>
        <w:jc w:val="both"/>
        <w:rPr>
          <w:rFonts w:ascii="Times New Roman" w:hAnsi="Times New Roman" w:cs="Times New Roman"/>
        </w:rPr>
      </w:pPr>
      <w:r w:rsidRPr="00363395">
        <w:rPr>
          <w:rFonts w:ascii="Times New Roman" w:hAnsi="Times New Roman" w:cs="Times New Roman"/>
        </w:rPr>
        <w:t>Представляется на бланке                                                                                    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Администрации                                                                                               (наименование получателя средств</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местного бюджета )</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bookmarkStart w:id="59" w:name="P1689"/>
      <w:bookmarkEnd w:id="59"/>
      <w:r w:rsidRPr="00363395">
        <w:rPr>
          <w:rFonts w:ascii="Times New Roman" w:hAnsi="Times New Roman" w:cs="Times New Roman"/>
        </w:rPr>
        <w:t xml:space="preserve">                                </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2"/>
          <w:szCs w:val="22"/>
        </w:rPr>
      </w:pP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УВЕДОМЛЕНИЕ</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о ______________________ лицевого счета</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Администрация _____________ района Новосибирской  области сообщает о _________________________________  лицевого счета                 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sz w:val="22"/>
          <w:szCs w:val="22"/>
        </w:rPr>
        <w:t xml:space="preserve">               (</w:t>
      </w:r>
      <w:r w:rsidRPr="00363395">
        <w:rPr>
          <w:rFonts w:ascii="Times New Roman" w:hAnsi="Times New Roman" w:cs="Times New Roman"/>
        </w:rPr>
        <w:t>открытии, переоформлении,                                              (вид лицевого</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закрытии)                                                                              счета)</w:t>
      </w:r>
    </w:p>
    <w:p w:rsidR="00BD6302" w:rsidRPr="00363395" w:rsidRDefault="00BD6302" w:rsidP="00BD6302">
      <w:pPr>
        <w:pStyle w:val="ConsPlusNonformat"/>
        <w:jc w:val="both"/>
        <w:rPr>
          <w:rFonts w:ascii="Times New Roman" w:hAnsi="Times New Roman" w:cs="Times New Roman"/>
          <w:sz w:val="22"/>
          <w:szCs w:val="22"/>
        </w:rPr>
      </w:pPr>
      <w:r w:rsidRPr="00363395">
        <w:rPr>
          <w:rFonts w:ascii="Times New Roman" w:hAnsi="Times New Roman" w:cs="Times New Roman"/>
          <w:sz w:val="22"/>
          <w:szCs w:val="22"/>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sz w:val="22"/>
          <w:szCs w:val="22"/>
        </w:rPr>
        <w:t xml:space="preserve">                     </w:t>
      </w:r>
      <w:r w:rsidRPr="00363395">
        <w:rPr>
          <w:rFonts w:ascii="Times New Roman" w:hAnsi="Times New Roman" w:cs="Times New Roman"/>
        </w:rPr>
        <w:t>(наименование получателя средств)</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N______________________ на казначейском счете N_______________________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в банке 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Дата __________________________ лицевого счета: 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(открытия, переоформления,                            (дата)</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закрытия)</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Глава ______________района </w:t>
      </w: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D907E3" w:rsidRPr="00363395" w:rsidRDefault="00D907E3" w:rsidP="00BD6302">
      <w:pPr>
        <w:pStyle w:val="ConsPlusNonformat"/>
        <w:jc w:val="both"/>
        <w:rPr>
          <w:rFonts w:ascii="Times New Roman" w:hAnsi="Times New Roman" w:cs="Times New Roman"/>
          <w:sz w:val="24"/>
          <w:szCs w:val="24"/>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2.5</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bookmarkStart w:id="60" w:name="P1716"/>
      <w:bookmarkEnd w:id="60"/>
      <w:r w:rsidRPr="00363395">
        <w:rPr>
          <w:rFonts w:ascii="Times New Roman" w:hAnsi="Times New Roman" w:cs="Times New Roman"/>
          <w:sz w:val="24"/>
          <w:szCs w:val="24"/>
        </w:rPr>
        <w:t>Заявление</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на открытие лицевого счета</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от "____" ______________ 20__ г.</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Наименование клиента 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ИНН/КПП клиента 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Наименование главного распорядителя бюджетных средств 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Прошу открыть лицевой счет 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(вид лицевого счета)</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Приложения:</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1.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2.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3.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4.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5.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6.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Руководитель _______________________ 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Главный бухгалтер _______________________ 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М.П.</w:t>
      </w:r>
    </w:p>
    <w:p w:rsidR="00BD6302" w:rsidRPr="00363395" w:rsidRDefault="00BD6302" w:rsidP="00BD6302">
      <w:pPr>
        <w:pStyle w:val="ConsPlusNonformat"/>
        <w:pBdr>
          <w:bottom w:val="double" w:sz="6" w:space="1" w:color="auto"/>
        </w:pBdr>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Отметка  администрации ______________района Новосибирской области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Открыт лицевой счет N 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_______________  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(должность) </w:t>
      </w:r>
      <w:r w:rsidRPr="00363395">
        <w:rPr>
          <w:rFonts w:ascii="Times New Roman" w:hAnsi="Times New Roman" w:cs="Times New Roman"/>
          <w:sz w:val="24"/>
          <w:szCs w:val="24"/>
        </w:rPr>
        <w:t xml:space="preserve">    </w:t>
      </w:r>
      <w:r w:rsidRPr="00363395">
        <w:rPr>
          <w:rFonts w:ascii="Times New Roman" w:hAnsi="Times New Roman" w:cs="Times New Roman"/>
        </w:rPr>
        <w:t>(подпись)       (расшифровка подписи)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Исполнитель _______________________  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sz w:val="24"/>
          <w:szCs w:val="24"/>
        </w:rPr>
        <w:t xml:space="preserve">                                              </w:t>
      </w:r>
      <w:r w:rsidRPr="00363395">
        <w:rPr>
          <w:rFonts w:ascii="Times New Roman" w:hAnsi="Times New Roman" w:cs="Times New Roman"/>
        </w:rPr>
        <w:t>(подпись)                  (расшифровка подписи)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 __________________ 20____ г.</w:t>
      </w:r>
    </w:p>
    <w:p w:rsidR="00BD6302" w:rsidRPr="00363395" w:rsidRDefault="00BD6302" w:rsidP="00BD6302">
      <w:pPr>
        <w:pStyle w:val="ConsPlusNormal"/>
        <w:ind w:firstLine="540"/>
        <w:jc w:val="both"/>
        <w:rPr>
          <w:rFonts w:ascii="Times New Roman" w:hAnsi="Times New Roman" w:cs="Times New Roman"/>
          <w:sz w:val="24"/>
          <w:szCs w:val="24"/>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2.6</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bookmarkStart w:id="61" w:name="P1761"/>
      <w:bookmarkEnd w:id="61"/>
      <w:r w:rsidRPr="00363395">
        <w:rPr>
          <w:rFonts w:ascii="Times New Roman" w:hAnsi="Times New Roman" w:cs="Times New Roman"/>
          <w:sz w:val="24"/>
          <w:szCs w:val="24"/>
        </w:rPr>
        <w:t>Разрешение N ________</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на открытие лицевого счета по учету операций, поступающих во временное</w:t>
      </w:r>
    </w:p>
    <w:p w:rsidR="00D907E3" w:rsidRPr="00363395" w:rsidRDefault="00BD6302" w:rsidP="00D907E3">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 xml:space="preserve">распоряжение казенного учреждения, в </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администрации ______________района Новосибирской области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от "____" ______________ 20__ г.</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Главный распорядитель 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Получатель 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Источники образования и направления использования средств:</w:t>
      </w:r>
    </w:p>
    <w:p w:rsidR="00BD6302" w:rsidRPr="00363395" w:rsidRDefault="00BD6302" w:rsidP="00BD6302">
      <w:pPr>
        <w:pStyle w:val="ConsPlusNormal"/>
        <w:ind w:firstLine="540"/>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587"/>
        <w:gridCol w:w="3288"/>
        <w:gridCol w:w="1871"/>
      </w:tblGrid>
      <w:tr w:rsidR="00BD6302" w:rsidRPr="00363395" w:rsidTr="00BD6302">
        <w:tc>
          <w:tcPr>
            <w:tcW w:w="2324" w:type="dxa"/>
          </w:tcPr>
          <w:p w:rsidR="00BD6302" w:rsidRPr="00363395" w:rsidRDefault="00BD6302" w:rsidP="00BD6302">
            <w:pPr>
              <w:pStyle w:val="ConsPlusNormal"/>
              <w:jc w:val="both"/>
              <w:rPr>
                <w:rFonts w:ascii="Times New Roman" w:hAnsi="Times New Roman" w:cs="Times New Roman"/>
                <w:sz w:val="24"/>
                <w:szCs w:val="24"/>
              </w:rPr>
            </w:pPr>
            <w:r w:rsidRPr="00363395">
              <w:rPr>
                <w:rFonts w:ascii="Times New Roman" w:hAnsi="Times New Roman" w:cs="Times New Roman"/>
                <w:sz w:val="24"/>
                <w:szCs w:val="24"/>
              </w:rPr>
              <w:t>Источник образования средств (подробно)</w:t>
            </w:r>
          </w:p>
        </w:tc>
        <w:tc>
          <w:tcPr>
            <w:tcW w:w="1587" w:type="dxa"/>
          </w:tcPr>
          <w:p w:rsidR="00BD6302" w:rsidRPr="00363395" w:rsidRDefault="00BD6302" w:rsidP="00BD6302">
            <w:pPr>
              <w:pStyle w:val="ConsPlusNormal"/>
              <w:jc w:val="both"/>
              <w:rPr>
                <w:rFonts w:ascii="Times New Roman" w:hAnsi="Times New Roman" w:cs="Times New Roman"/>
                <w:sz w:val="24"/>
                <w:szCs w:val="24"/>
              </w:rPr>
            </w:pPr>
            <w:r w:rsidRPr="00363395">
              <w:rPr>
                <w:rFonts w:ascii="Times New Roman" w:hAnsi="Times New Roman" w:cs="Times New Roman"/>
                <w:sz w:val="24"/>
                <w:szCs w:val="24"/>
              </w:rPr>
              <w:t>Источник образования средств (сокращенно)</w:t>
            </w:r>
          </w:p>
        </w:tc>
        <w:tc>
          <w:tcPr>
            <w:tcW w:w="3288" w:type="dxa"/>
          </w:tcPr>
          <w:p w:rsidR="00BD6302" w:rsidRPr="00363395" w:rsidRDefault="00BD6302" w:rsidP="00BD6302">
            <w:pPr>
              <w:pStyle w:val="ConsPlusNormal"/>
              <w:jc w:val="both"/>
              <w:rPr>
                <w:rFonts w:ascii="Times New Roman" w:hAnsi="Times New Roman" w:cs="Times New Roman"/>
                <w:sz w:val="24"/>
                <w:szCs w:val="24"/>
              </w:rPr>
            </w:pPr>
            <w:r w:rsidRPr="00363395">
              <w:rPr>
                <w:rFonts w:ascii="Times New Roman" w:hAnsi="Times New Roman" w:cs="Times New Roman"/>
                <w:sz w:val="24"/>
                <w:szCs w:val="24"/>
              </w:rPr>
              <w:t>Наименование, дата и номер нормативного правового акта, номер статьи (пункта) нормативно-правового акта; положения уставного документа</w:t>
            </w:r>
          </w:p>
        </w:tc>
        <w:tc>
          <w:tcPr>
            <w:tcW w:w="1871" w:type="dxa"/>
          </w:tcPr>
          <w:p w:rsidR="00BD6302" w:rsidRPr="00363395" w:rsidRDefault="00BD6302" w:rsidP="00BD6302">
            <w:pPr>
              <w:pStyle w:val="ConsPlusNormal"/>
              <w:jc w:val="both"/>
              <w:rPr>
                <w:rFonts w:ascii="Times New Roman" w:hAnsi="Times New Roman" w:cs="Times New Roman"/>
                <w:sz w:val="24"/>
                <w:szCs w:val="24"/>
              </w:rPr>
            </w:pPr>
            <w:r w:rsidRPr="00363395">
              <w:rPr>
                <w:rFonts w:ascii="Times New Roman" w:hAnsi="Times New Roman" w:cs="Times New Roman"/>
                <w:sz w:val="24"/>
                <w:szCs w:val="24"/>
              </w:rPr>
              <w:t>Направления использования средств</w:t>
            </w:r>
          </w:p>
        </w:tc>
      </w:tr>
      <w:tr w:rsidR="00BD6302" w:rsidRPr="00363395" w:rsidTr="00BD6302">
        <w:tc>
          <w:tcPr>
            <w:tcW w:w="2324"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w:t>
            </w:r>
          </w:p>
        </w:tc>
        <w:tc>
          <w:tcPr>
            <w:tcW w:w="158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2</w:t>
            </w:r>
          </w:p>
        </w:tc>
        <w:tc>
          <w:tcPr>
            <w:tcW w:w="3288"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3</w:t>
            </w:r>
          </w:p>
        </w:tc>
        <w:tc>
          <w:tcPr>
            <w:tcW w:w="187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4</w:t>
            </w:r>
          </w:p>
        </w:tc>
      </w:tr>
      <w:tr w:rsidR="00BD6302" w:rsidRPr="00363395" w:rsidTr="00BD6302">
        <w:tc>
          <w:tcPr>
            <w:tcW w:w="2324" w:type="dxa"/>
          </w:tcPr>
          <w:p w:rsidR="00BD6302" w:rsidRPr="00363395" w:rsidRDefault="00BD6302" w:rsidP="00BD6302">
            <w:pPr>
              <w:pStyle w:val="ConsPlusNormal"/>
              <w:jc w:val="both"/>
              <w:rPr>
                <w:rFonts w:ascii="Times New Roman" w:hAnsi="Times New Roman" w:cs="Times New Roman"/>
              </w:rPr>
            </w:pPr>
          </w:p>
        </w:tc>
        <w:tc>
          <w:tcPr>
            <w:tcW w:w="1587" w:type="dxa"/>
          </w:tcPr>
          <w:p w:rsidR="00BD6302" w:rsidRPr="00363395" w:rsidRDefault="00BD6302" w:rsidP="00BD6302">
            <w:pPr>
              <w:pStyle w:val="ConsPlusNormal"/>
              <w:jc w:val="both"/>
              <w:rPr>
                <w:rFonts w:ascii="Times New Roman" w:hAnsi="Times New Roman" w:cs="Times New Roman"/>
              </w:rPr>
            </w:pPr>
          </w:p>
        </w:tc>
        <w:tc>
          <w:tcPr>
            <w:tcW w:w="3288" w:type="dxa"/>
          </w:tcPr>
          <w:p w:rsidR="00BD6302" w:rsidRPr="00363395" w:rsidRDefault="00BD6302" w:rsidP="00BD6302">
            <w:pPr>
              <w:pStyle w:val="ConsPlusNormal"/>
              <w:jc w:val="both"/>
              <w:rPr>
                <w:rFonts w:ascii="Times New Roman" w:hAnsi="Times New Roman" w:cs="Times New Roman"/>
              </w:rPr>
            </w:pPr>
          </w:p>
        </w:tc>
        <w:tc>
          <w:tcPr>
            <w:tcW w:w="1871" w:type="dxa"/>
          </w:tcPr>
          <w:p w:rsidR="00BD6302" w:rsidRPr="00363395" w:rsidRDefault="00BD6302" w:rsidP="00BD6302">
            <w:pPr>
              <w:pStyle w:val="ConsPlusNormal"/>
              <w:jc w:val="both"/>
              <w:rPr>
                <w:rFonts w:ascii="Times New Roman" w:hAnsi="Times New Roman" w:cs="Times New Roman"/>
              </w:rPr>
            </w:pPr>
          </w:p>
        </w:tc>
      </w:tr>
      <w:tr w:rsidR="00BD6302" w:rsidRPr="00363395" w:rsidTr="00BD6302">
        <w:tc>
          <w:tcPr>
            <w:tcW w:w="2324" w:type="dxa"/>
          </w:tcPr>
          <w:p w:rsidR="00BD6302" w:rsidRPr="00363395" w:rsidRDefault="00BD6302" w:rsidP="00BD6302">
            <w:pPr>
              <w:pStyle w:val="ConsPlusNormal"/>
              <w:jc w:val="both"/>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c>
          <w:tcPr>
            <w:tcW w:w="3288" w:type="dxa"/>
          </w:tcPr>
          <w:p w:rsidR="00BD6302" w:rsidRPr="00363395" w:rsidRDefault="00BD6302" w:rsidP="00BD6302">
            <w:pPr>
              <w:pStyle w:val="ConsPlusNormal"/>
              <w:jc w:val="both"/>
              <w:rPr>
                <w:rFonts w:ascii="Times New Roman" w:hAnsi="Times New Roman" w:cs="Times New Roman"/>
              </w:rPr>
            </w:pPr>
          </w:p>
        </w:tc>
        <w:tc>
          <w:tcPr>
            <w:tcW w:w="1871" w:type="dxa"/>
          </w:tcPr>
          <w:p w:rsidR="00BD6302" w:rsidRPr="00363395" w:rsidRDefault="00BD6302" w:rsidP="00BD6302">
            <w:pPr>
              <w:pStyle w:val="ConsPlusNormal"/>
              <w:jc w:val="center"/>
              <w:rPr>
                <w:rFonts w:ascii="Times New Roman" w:hAnsi="Times New Roman" w:cs="Times New Roman"/>
              </w:rPr>
            </w:pPr>
          </w:p>
        </w:tc>
      </w:tr>
    </w:tbl>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Руководитель ________________________ 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Главный бухгалтер ________________________ 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М.П.</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 ______________ 20____ г.</w:t>
      </w:r>
    </w:p>
    <w:p w:rsidR="00BD6302" w:rsidRPr="00363395" w:rsidRDefault="00BD6302" w:rsidP="00BD6302">
      <w:pPr>
        <w:pStyle w:val="ConsPlusNormal"/>
        <w:ind w:firstLine="540"/>
        <w:jc w:val="both"/>
        <w:rPr>
          <w:rFonts w:ascii="Times New Roman" w:hAnsi="Times New Roman" w:cs="Times New Roman"/>
          <w:sz w:val="24"/>
          <w:szCs w:val="24"/>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2.7</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bookmarkStart w:id="62" w:name="P1808"/>
      <w:bookmarkEnd w:id="62"/>
      <w:r w:rsidRPr="00363395">
        <w:rPr>
          <w:rFonts w:ascii="Times New Roman" w:hAnsi="Times New Roman" w:cs="Times New Roman"/>
          <w:sz w:val="24"/>
          <w:szCs w:val="24"/>
        </w:rPr>
        <w:t>ДОВЕРЕННОСТЬ</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Дана _______________________________________________________________ в том,</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(фамилия, имя, отчество)</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что  ему  (ей)  поручается  получать  письма  и  иные документы на бумажных</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носителях по лицевым счетам 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(номера лицевых счетов)</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(наименование организации)</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открытым   в  администрации _____________района   Новосибирской области.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Паспортные данные: серия ____ N ____________ выдан "____" ________ 20___ г.</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(кем выдан)</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Зарегистрирован(а) по адресу: 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Доверенность действительна: 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Подпись доверенного лица _____________________________________ удостоверяю.</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(подпись)</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Руководитель организации _____________________ 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М.П. организации</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"____" ______________ 20____ г.</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Отметка администрации _____________района Новосибирской области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Открыт лицевой счет N 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      ________    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(должность) </w:t>
      </w:r>
      <w:r w:rsidRPr="00363395">
        <w:rPr>
          <w:rFonts w:ascii="Times New Roman" w:hAnsi="Times New Roman" w:cs="Times New Roman"/>
          <w:sz w:val="24"/>
          <w:szCs w:val="24"/>
        </w:rPr>
        <w:t xml:space="preserve">    </w:t>
      </w:r>
      <w:r w:rsidRPr="00363395">
        <w:rPr>
          <w:rFonts w:ascii="Times New Roman" w:hAnsi="Times New Roman" w:cs="Times New Roman"/>
        </w:rPr>
        <w:t>(подпись)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Исполнитель ________________________    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 ______________ 20____ г.</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3.1</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bookmarkStart w:id="63" w:name="P1862"/>
      <w:bookmarkEnd w:id="63"/>
      <w:r w:rsidRPr="00363395">
        <w:rPr>
          <w:rFonts w:ascii="Times New Roman" w:hAnsi="Times New Roman" w:cs="Times New Roman"/>
          <w:sz w:val="24"/>
          <w:szCs w:val="24"/>
        </w:rPr>
        <w:t>Заявление</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на переоформление лицевых счетов</w:t>
      </w:r>
    </w:p>
    <w:p w:rsidR="00BD6302" w:rsidRPr="00363395" w:rsidRDefault="00BD6302" w:rsidP="00BD6302">
      <w:pPr>
        <w:pStyle w:val="ConsPlusNonformat"/>
        <w:jc w:val="center"/>
        <w:rPr>
          <w:rFonts w:ascii="Times New Roman" w:hAnsi="Times New Roman" w:cs="Times New Roman"/>
          <w:sz w:val="24"/>
          <w:szCs w:val="24"/>
        </w:rPr>
      </w:pP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от "____" ______________ 20____ г.</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Номера лицевых счетов 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Наименование клиента 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ИНН/КПП клиента 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Причина переоформления 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Основание для переоформления ______________________________________________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(наименование документа)</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Прошу изменить наименование клиента на:</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sz w:val="24"/>
          <w:szCs w:val="24"/>
        </w:rPr>
        <w:t xml:space="preserve">                       </w:t>
      </w:r>
      <w:r w:rsidRPr="00363395">
        <w:rPr>
          <w:rFonts w:ascii="Times New Roman" w:hAnsi="Times New Roman" w:cs="Times New Roman"/>
        </w:rPr>
        <w:t>(новое наименование клиента)</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Приложения:</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1.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2.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3.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4.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5.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Руководитель ________________________ 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Главный бухгалтер ________________________ 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М.П.</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Отметка администрации _____________района Новосибирской области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sz w:val="24"/>
          <w:szCs w:val="24"/>
        </w:rPr>
        <w:t>Переоформлены лицевые счета N</w:t>
      </w:r>
      <w:r w:rsidRPr="00363395">
        <w:rPr>
          <w:rFonts w:ascii="Times New Roman" w:hAnsi="Times New Roman" w:cs="Times New Roman"/>
        </w:rPr>
        <w:t xml:space="preserve"> _____________________________________________</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      ________    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(должность) </w:t>
      </w:r>
      <w:r w:rsidRPr="00363395">
        <w:rPr>
          <w:rFonts w:ascii="Times New Roman" w:hAnsi="Times New Roman" w:cs="Times New Roman"/>
          <w:sz w:val="24"/>
          <w:szCs w:val="24"/>
        </w:rPr>
        <w:t xml:space="preserve">    </w:t>
      </w:r>
      <w:r w:rsidRPr="00363395">
        <w:rPr>
          <w:rFonts w:ascii="Times New Roman" w:hAnsi="Times New Roman" w:cs="Times New Roman"/>
        </w:rPr>
        <w:t>(подпись)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Исполнитель ________________________    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 ______________ 20____ г.</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t>Приложение N 4.1</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bookmarkStart w:id="64" w:name="P1958"/>
      <w:bookmarkEnd w:id="64"/>
      <w:r w:rsidRPr="00363395">
        <w:rPr>
          <w:rFonts w:ascii="Times New Roman" w:hAnsi="Times New Roman" w:cs="Times New Roman"/>
          <w:sz w:val="24"/>
          <w:szCs w:val="24"/>
        </w:rPr>
        <w:t>Заявление</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на закрытие лицевых счетов</w:t>
      </w:r>
    </w:p>
    <w:p w:rsidR="00BD6302" w:rsidRPr="00363395" w:rsidRDefault="00BD6302" w:rsidP="00BD6302">
      <w:pPr>
        <w:pStyle w:val="ConsPlusNonformat"/>
        <w:jc w:val="center"/>
        <w:rPr>
          <w:rFonts w:ascii="Times New Roman" w:hAnsi="Times New Roman" w:cs="Times New Roman"/>
          <w:sz w:val="24"/>
          <w:szCs w:val="24"/>
        </w:rPr>
      </w:pP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от "____" ______________ 20____ г.</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Наименование клиента 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ИНН/КПП клиента 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Наименование главного распорядителя бюджетных средств 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Прошу закрыть лицевые счета _______________________________________________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(номера лицевых счетов)</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в связи с 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Приложения:</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1.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2. 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Руководитель ________________________ 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Главный бухгалтер ________________________ 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М.П.</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Отметка администрации _____________района Новосибирской области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 закрытии лицевого счета N _______________________________________________</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      ________    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(должность) </w:t>
      </w:r>
      <w:r w:rsidRPr="00363395">
        <w:rPr>
          <w:rFonts w:ascii="Times New Roman" w:hAnsi="Times New Roman" w:cs="Times New Roman"/>
          <w:sz w:val="24"/>
          <w:szCs w:val="24"/>
        </w:rPr>
        <w:t xml:space="preserve">    </w:t>
      </w:r>
      <w:r w:rsidRPr="00363395">
        <w:rPr>
          <w:rFonts w:ascii="Times New Roman" w:hAnsi="Times New Roman" w:cs="Times New Roman"/>
        </w:rPr>
        <w:t>(подпись)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Исполнитель ________________________    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 ______________ 20____ г.</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4.2</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bookmarkStart w:id="65" w:name="P2004"/>
      <w:bookmarkEnd w:id="65"/>
      <w:r w:rsidRPr="00363395">
        <w:rPr>
          <w:rFonts w:ascii="Times New Roman" w:hAnsi="Times New Roman" w:cs="Times New Roman"/>
          <w:sz w:val="24"/>
          <w:szCs w:val="24"/>
        </w:rPr>
        <w:t>Акт сверки</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операций по лицевому счету N _____________</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от "____" ______________ 20____ г.</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Наименование клиента 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ИНН/КПП клиента 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Наименование главного распорядителя бюджетных средств _____________________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Единица измерения: руб.</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bookmarkStart w:id="66" w:name="P2014"/>
      <w:bookmarkEnd w:id="66"/>
    </w:p>
    <w:tbl>
      <w:tblPr>
        <w:tblW w:w="9776" w:type="dxa"/>
        <w:tblLayout w:type="fixed"/>
        <w:tblCellMar>
          <w:top w:w="102" w:type="dxa"/>
          <w:left w:w="62" w:type="dxa"/>
          <w:bottom w:w="102" w:type="dxa"/>
          <w:right w:w="62" w:type="dxa"/>
        </w:tblCellMar>
        <w:tblLook w:val="0000" w:firstRow="0" w:lastRow="0" w:firstColumn="0" w:lastColumn="0" w:noHBand="0" w:noVBand="0"/>
      </w:tblPr>
      <w:tblGrid>
        <w:gridCol w:w="846"/>
        <w:gridCol w:w="850"/>
        <w:gridCol w:w="851"/>
        <w:gridCol w:w="850"/>
        <w:gridCol w:w="709"/>
        <w:gridCol w:w="709"/>
        <w:gridCol w:w="709"/>
        <w:gridCol w:w="850"/>
        <w:gridCol w:w="851"/>
        <w:gridCol w:w="850"/>
        <w:gridCol w:w="709"/>
        <w:gridCol w:w="992"/>
      </w:tblGrid>
      <w:tr w:rsidR="00BD6302" w:rsidRPr="00363395" w:rsidTr="00BD6302">
        <w:trPr>
          <w:trHeight w:val="1606"/>
        </w:trPr>
        <w:tc>
          <w:tcPr>
            <w:tcW w:w="846" w:type="dxa"/>
            <w:vMerge w:val="restart"/>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Коды бюджетной классификации</w:t>
            </w:r>
          </w:p>
        </w:tc>
        <w:tc>
          <w:tcPr>
            <w:tcW w:w="850" w:type="dxa"/>
            <w:vMerge w:val="restart"/>
            <w:tcBorders>
              <w:top w:val="single" w:sz="4" w:space="0" w:color="auto"/>
              <w:left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Код цели</w:t>
            </w:r>
          </w:p>
        </w:tc>
        <w:tc>
          <w:tcPr>
            <w:tcW w:w="851" w:type="dxa"/>
            <w:vMerge w:val="restart"/>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Тип средств</w:t>
            </w:r>
          </w:p>
        </w:tc>
        <w:tc>
          <w:tcPr>
            <w:tcW w:w="850" w:type="dxa"/>
            <w:vMerge w:val="restart"/>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Мероприятие</w:t>
            </w:r>
          </w:p>
        </w:tc>
        <w:tc>
          <w:tcPr>
            <w:tcW w:w="709" w:type="dxa"/>
            <w:vMerge w:val="restart"/>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Код субсидии</w:t>
            </w:r>
          </w:p>
        </w:tc>
        <w:tc>
          <w:tcPr>
            <w:tcW w:w="709" w:type="dxa"/>
            <w:vMerge w:val="restart"/>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КРКС</w:t>
            </w:r>
          </w:p>
        </w:tc>
        <w:tc>
          <w:tcPr>
            <w:tcW w:w="709" w:type="dxa"/>
            <w:vMerge w:val="restart"/>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ind w:left="-58" w:right="-63"/>
              <w:jc w:val="center"/>
              <w:rPr>
                <w:rFonts w:ascii="Times New Roman" w:hAnsi="Times New Roman" w:cs="Times New Roman"/>
              </w:rPr>
            </w:pPr>
            <w:r w:rsidRPr="00363395">
              <w:rPr>
                <w:rFonts w:ascii="Times New Roman" w:hAnsi="Times New Roman" w:cs="Times New Roman"/>
              </w:rPr>
              <w:t>КОСГУ</w:t>
            </w:r>
          </w:p>
        </w:tc>
        <w:tc>
          <w:tcPr>
            <w:tcW w:w="850" w:type="dxa"/>
            <w:vMerge w:val="restart"/>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Остаток на начало года</w:t>
            </w:r>
          </w:p>
        </w:tc>
        <w:tc>
          <w:tcPr>
            <w:tcW w:w="851" w:type="dxa"/>
            <w:vMerge w:val="restart"/>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Поступление средств</w:t>
            </w:r>
          </w:p>
        </w:tc>
        <w:tc>
          <w:tcPr>
            <w:tcW w:w="1559" w:type="dxa"/>
            <w:gridSpan w:val="2"/>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Кассовый расход</w:t>
            </w:r>
          </w:p>
        </w:tc>
        <w:tc>
          <w:tcPr>
            <w:tcW w:w="992" w:type="dxa"/>
            <w:tcBorders>
              <w:top w:val="single" w:sz="4" w:space="0" w:color="auto"/>
              <w:left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28"/>
                <w:szCs w:val="28"/>
              </w:rPr>
            </w:pPr>
          </w:p>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p>
          <w:p w:rsidR="00BD6302" w:rsidRPr="00363395" w:rsidRDefault="00BD6302" w:rsidP="00BD6302">
            <w:pPr>
              <w:autoSpaceDE w:val="0"/>
              <w:autoSpaceDN w:val="0"/>
              <w:adjustRightInd w:val="0"/>
              <w:spacing w:after="0" w:line="240" w:lineRule="auto"/>
              <w:jc w:val="center"/>
              <w:rPr>
                <w:rFonts w:ascii="Times New Roman" w:hAnsi="Times New Roman" w:cs="Times New Roman"/>
                <w:sz w:val="28"/>
                <w:szCs w:val="28"/>
              </w:rPr>
            </w:pPr>
            <w:r w:rsidRPr="00363395">
              <w:rPr>
                <w:rFonts w:ascii="Times New Roman" w:hAnsi="Times New Roman" w:cs="Times New Roman"/>
              </w:rPr>
              <w:t>Остаток средств на дату составления акта</w:t>
            </w:r>
          </w:p>
        </w:tc>
      </w:tr>
      <w:tr w:rsidR="00BD6302" w:rsidRPr="00363395" w:rsidTr="00BD6302">
        <w:tc>
          <w:tcPr>
            <w:tcW w:w="846" w:type="dxa"/>
            <w:vMerge/>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ind w:firstLine="540"/>
              <w:jc w:val="both"/>
              <w:rPr>
                <w:rFonts w:ascii="Times New Roman" w:hAnsi="Times New Roman" w:cs="Times New Roman"/>
                <w:sz w:val="28"/>
                <w:szCs w:val="28"/>
              </w:rPr>
            </w:pPr>
          </w:p>
        </w:tc>
        <w:tc>
          <w:tcPr>
            <w:tcW w:w="850" w:type="dxa"/>
            <w:vMerge/>
            <w:tcBorders>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ind w:firstLine="540"/>
              <w:jc w:val="both"/>
              <w:rPr>
                <w:rFonts w:ascii="Times New Roman" w:hAnsi="Times New Roman" w:cs="Times New Roman"/>
                <w:sz w:val="28"/>
                <w:szCs w:val="28"/>
              </w:rPr>
            </w:pPr>
          </w:p>
        </w:tc>
        <w:tc>
          <w:tcPr>
            <w:tcW w:w="851" w:type="dxa"/>
            <w:vMerge/>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ind w:firstLine="540"/>
              <w:jc w:val="both"/>
              <w:rPr>
                <w:rFonts w:ascii="Times New Roman" w:hAnsi="Times New Roman" w:cs="Times New Roman"/>
                <w:sz w:val="28"/>
                <w:szCs w:val="28"/>
              </w:rPr>
            </w:pPr>
          </w:p>
        </w:tc>
        <w:tc>
          <w:tcPr>
            <w:tcW w:w="850" w:type="dxa"/>
            <w:vMerge/>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ind w:firstLine="540"/>
              <w:jc w:val="both"/>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ind w:firstLine="540"/>
              <w:jc w:val="both"/>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ind w:firstLine="540"/>
              <w:jc w:val="both"/>
              <w:rPr>
                <w:rFonts w:ascii="Times New Roman" w:hAnsi="Times New Roman" w:cs="Times New Roman"/>
                <w:sz w:val="28"/>
                <w:szCs w:val="28"/>
              </w:rPr>
            </w:pPr>
          </w:p>
        </w:tc>
        <w:tc>
          <w:tcPr>
            <w:tcW w:w="709" w:type="dxa"/>
            <w:vMerge/>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ind w:firstLine="540"/>
              <w:jc w:val="both"/>
              <w:rPr>
                <w:rFonts w:ascii="Times New Roman" w:hAnsi="Times New Roman" w:cs="Times New Roman"/>
                <w:sz w:val="28"/>
                <w:szCs w:val="28"/>
              </w:rPr>
            </w:pPr>
          </w:p>
        </w:tc>
        <w:tc>
          <w:tcPr>
            <w:tcW w:w="850" w:type="dxa"/>
            <w:vMerge/>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ind w:firstLine="540"/>
              <w:jc w:val="both"/>
              <w:rPr>
                <w:rFonts w:ascii="Times New Roman" w:hAnsi="Times New Roman" w:cs="Times New Roman"/>
                <w:sz w:val="28"/>
                <w:szCs w:val="28"/>
              </w:rPr>
            </w:pPr>
          </w:p>
        </w:tc>
        <w:tc>
          <w:tcPr>
            <w:tcW w:w="851" w:type="dxa"/>
            <w:vMerge/>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ind w:firstLine="54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Кассовый расход</w:t>
            </w: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Восстановление кассового расхода</w:t>
            </w:r>
          </w:p>
        </w:tc>
        <w:tc>
          <w:tcPr>
            <w:tcW w:w="992" w:type="dxa"/>
            <w:tcBorders>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28"/>
                <w:szCs w:val="28"/>
              </w:rPr>
            </w:pPr>
          </w:p>
        </w:tc>
      </w:tr>
      <w:tr w:rsidR="00BD6302" w:rsidRPr="00363395" w:rsidTr="00BD6302">
        <w:tc>
          <w:tcPr>
            <w:tcW w:w="846"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6</w:t>
            </w: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8</w:t>
            </w:r>
          </w:p>
        </w:tc>
        <w:tc>
          <w:tcPr>
            <w:tcW w:w="851"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9</w:t>
            </w: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11</w:t>
            </w:r>
          </w:p>
        </w:tc>
        <w:tc>
          <w:tcPr>
            <w:tcW w:w="992"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rPr>
            </w:pPr>
            <w:r w:rsidRPr="00363395">
              <w:rPr>
                <w:rFonts w:ascii="Times New Roman" w:hAnsi="Times New Roman" w:cs="Times New Roman"/>
              </w:rPr>
              <w:t>12</w:t>
            </w:r>
          </w:p>
        </w:tc>
      </w:tr>
      <w:tr w:rsidR="00BD6302" w:rsidRPr="00363395" w:rsidTr="00BD6302">
        <w:tc>
          <w:tcPr>
            <w:tcW w:w="846"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r>
      <w:tr w:rsidR="00BD6302" w:rsidRPr="00363395" w:rsidTr="00BD6302">
        <w:tc>
          <w:tcPr>
            <w:tcW w:w="846"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r>
      <w:tr w:rsidR="00BD6302" w:rsidRPr="00363395" w:rsidTr="00BD6302">
        <w:tc>
          <w:tcPr>
            <w:tcW w:w="846"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r>
      <w:tr w:rsidR="00BD6302" w:rsidRPr="00363395" w:rsidTr="00BD6302">
        <w:tc>
          <w:tcPr>
            <w:tcW w:w="846"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r w:rsidRPr="00363395">
              <w:rPr>
                <w:rFonts w:ascii="Times New Roman" w:hAnsi="Times New Roman" w:cs="Times New Roman"/>
              </w:rPr>
              <w:t>Итого</w:t>
            </w: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rPr>
            </w:pPr>
          </w:p>
        </w:tc>
      </w:tr>
    </w:tbl>
    <w:p w:rsidR="00BD6302" w:rsidRPr="00363395" w:rsidRDefault="00BD6302" w:rsidP="00BD6302">
      <w:pPr>
        <w:pStyle w:val="ConsPlusNormal"/>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Руководитель ________________________ 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sz w:val="24"/>
          <w:szCs w:val="24"/>
        </w:rPr>
        <w:t xml:space="preserve">                                                    </w:t>
      </w:r>
      <w:r w:rsidRPr="00363395">
        <w:rPr>
          <w:rFonts w:ascii="Times New Roman" w:hAnsi="Times New Roman" w:cs="Times New Roman"/>
        </w:rPr>
        <w:t>(подпись)                 (расшифровка подписи)</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Главный бухгалтер ________________________ 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sz w:val="24"/>
          <w:szCs w:val="24"/>
        </w:rPr>
        <w:t xml:space="preserve">                                                     </w:t>
      </w:r>
      <w:r w:rsidRPr="00363395">
        <w:rPr>
          <w:rFonts w:ascii="Times New Roman" w:hAnsi="Times New Roman" w:cs="Times New Roman"/>
        </w:rPr>
        <w:t>(подпись)                 (расшифровка подписи)</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М.П.</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Отметка администрации _____________района Новосибирской области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      ________    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(должность) </w:t>
      </w:r>
      <w:r w:rsidRPr="00363395">
        <w:rPr>
          <w:rFonts w:ascii="Times New Roman" w:hAnsi="Times New Roman" w:cs="Times New Roman"/>
          <w:sz w:val="24"/>
          <w:szCs w:val="24"/>
        </w:rPr>
        <w:t xml:space="preserve">    </w:t>
      </w:r>
      <w:r w:rsidRPr="00363395">
        <w:rPr>
          <w:rFonts w:ascii="Times New Roman" w:hAnsi="Times New Roman" w:cs="Times New Roman"/>
        </w:rPr>
        <w:t>(подпись)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Исполнитель ________________________    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 ______________ 20____ г.</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5.1</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администрация ______________ района Новосибирской области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center"/>
        <w:rPr>
          <w:rFonts w:ascii="Times New Roman" w:hAnsi="Times New Roman" w:cs="Times New Roman"/>
          <w:sz w:val="24"/>
          <w:szCs w:val="24"/>
        </w:rPr>
      </w:pPr>
      <w:bookmarkStart w:id="67" w:name="P2151"/>
      <w:bookmarkEnd w:id="67"/>
      <w:r w:rsidRPr="00363395">
        <w:rPr>
          <w:rFonts w:ascii="Times New Roman" w:hAnsi="Times New Roman" w:cs="Times New Roman"/>
          <w:sz w:val="24"/>
          <w:szCs w:val="24"/>
        </w:rPr>
        <w:t>ВЫПИСКА</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по лицевому счету N __________ за 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(наименование лицевого счета)</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Последний день операций по счету 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Входящий остаток                 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Всего поступило                  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Расход                           ______________</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Исходящий остаток                ______________</w:t>
      </w:r>
    </w:p>
    <w:p w:rsidR="00BD6302" w:rsidRPr="00363395" w:rsidRDefault="00BD6302" w:rsidP="00BD6302">
      <w:pPr>
        <w:pStyle w:val="ConsPlusNormal"/>
        <w:ind w:firstLine="540"/>
        <w:jc w:val="both"/>
        <w:rPr>
          <w:rFonts w:ascii="Times New Roman" w:hAnsi="Times New Roman" w:cs="Times New Roman"/>
          <w:sz w:val="24"/>
          <w:szCs w:val="24"/>
        </w:rPr>
      </w:pPr>
    </w:p>
    <w:tbl>
      <w:tblPr>
        <w:tblW w:w="997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191"/>
        <w:gridCol w:w="907"/>
        <w:gridCol w:w="907"/>
        <w:gridCol w:w="907"/>
        <w:gridCol w:w="850"/>
        <w:gridCol w:w="1077"/>
        <w:gridCol w:w="1020"/>
        <w:gridCol w:w="737"/>
        <w:gridCol w:w="907"/>
        <w:gridCol w:w="907"/>
      </w:tblGrid>
      <w:tr w:rsidR="00BD6302" w:rsidRPr="00363395" w:rsidTr="00BD6302">
        <w:tc>
          <w:tcPr>
            <w:tcW w:w="567" w:type="dxa"/>
            <w:vMerge w:val="restart"/>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N оп.</w:t>
            </w:r>
          </w:p>
        </w:tc>
        <w:tc>
          <w:tcPr>
            <w:tcW w:w="1191" w:type="dxa"/>
            <w:vMerge w:val="restart"/>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Бюджетная классификация</w:t>
            </w:r>
          </w:p>
        </w:tc>
        <w:tc>
          <w:tcPr>
            <w:tcW w:w="907"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Код цели</w:t>
            </w:r>
          </w:p>
        </w:tc>
        <w:tc>
          <w:tcPr>
            <w:tcW w:w="907" w:type="dxa"/>
            <w:vMerge w:val="restart"/>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Тип средств</w:t>
            </w:r>
          </w:p>
        </w:tc>
        <w:tc>
          <w:tcPr>
            <w:tcW w:w="907" w:type="dxa"/>
            <w:vMerge w:val="restart"/>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Мероприятие</w:t>
            </w:r>
          </w:p>
        </w:tc>
        <w:tc>
          <w:tcPr>
            <w:tcW w:w="850" w:type="dxa"/>
            <w:vMerge w:val="restart"/>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Код субсидии</w:t>
            </w:r>
          </w:p>
        </w:tc>
        <w:tc>
          <w:tcPr>
            <w:tcW w:w="1077" w:type="dxa"/>
            <w:vMerge w:val="restart"/>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КРКС</w:t>
            </w:r>
          </w:p>
        </w:tc>
        <w:tc>
          <w:tcPr>
            <w:tcW w:w="1020" w:type="dxa"/>
            <w:vMerge w:val="restart"/>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КОСГУ</w:t>
            </w:r>
          </w:p>
        </w:tc>
        <w:tc>
          <w:tcPr>
            <w:tcW w:w="737" w:type="dxa"/>
            <w:vMerge w:val="restart"/>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N документа</w:t>
            </w:r>
          </w:p>
        </w:tc>
        <w:tc>
          <w:tcPr>
            <w:tcW w:w="1814" w:type="dxa"/>
            <w:gridSpan w:val="2"/>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Обороты</w:t>
            </w:r>
          </w:p>
        </w:tc>
      </w:tr>
      <w:tr w:rsidR="00BD6302" w:rsidRPr="00363395" w:rsidTr="00BD6302">
        <w:tc>
          <w:tcPr>
            <w:tcW w:w="567" w:type="dxa"/>
            <w:vMerge/>
          </w:tcPr>
          <w:p w:rsidR="00BD6302" w:rsidRPr="00363395" w:rsidRDefault="00BD6302" w:rsidP="00BD6302">
            <w:pPr>
              <w:rPr>
                <w:rFonts w:ascii="Times New Roman" w:hAnsi="Times New Roman" w:cs="Times New Roman"/>
              </w:rPr>
            </w:pPr>
          </w:p>
        </w:tc>
        <w:tc>
          <w:tcPr>
            <w:tcW w:w="1191" w:type="dxa"/>
            <w:vMerge/>
          </w:tcPr>
          <w:p w:rsidR="00BD6302" w:rsidRPr="00363395" w:rsidRDefault="00BD6302" w:rsidP="00BD6302">
            <w:pPr>
              <w:rPr>
                <w:rFonts w:ascii="Times New Roman" w:hAnsi="Times New Roman" w:cs="Times New Roman"/>
              </w:rPr>
            </w:pPr>
          </w:p>
        </w:tc>
        <w:tc>
          <w:tcPr>
            <w:tcW w:w="907" w:type="dxa"/>
            <w:vMerge/>
          </w:tcPr>
          <w:p w:rsidR="00BD6302" w:rsidRPr="00363395" w:rsidRDefault="00BD6302" w:rsidP="00BD6302">
            <w:pPr>
              <w:rPr>
                <w:rFonts w:ascii="Times New Roman" w:hAnsi="Times New Roman" w:cs="Times New Roman"/>
              </w:rPr>
            </w:pPr>
          </w:p>
        </w:tc>
        <w:tc>
          <w:tcPr>
            <w:tcW w:w="907" w:type="dxa"/>
            <w:vMerge/>
          </w:tcPr>
          <w:p w:rsidR="00BD6302" w:rsidRPr="00363395" w:rsidRDefault="00BD6302" w:rsidP="00BD6302">
            <w:pPr>
              <w:rPr>
                <w:rFonts w:ascii="Times New Roman" w:hAnsi="Times New Roman" w:cs="Times New Roman"/>
              </w:rPr>
            </w:pPr>
          </w:p>
        </w:tc>
        <w:tc>
          <w:tcPr>
            <w:tcW w:w="907" w:type="dxa"/>
            <w:vMerge/>
          </w:tcPr>
          <w:p w:rsidR="00BD6302" w:rsidRPr="00363395" w:rsidRDefault="00BD6302" w:rsidP="00BD6302">
            <w:pPr>
              <w:rPr>
                <w:rFonts w:ascii="Times New Roman" w:hAnsi="Times New Roman" w:cs="Times New Roman"/>
              </w:rPr>
            </w:pPr>
          </w:p>
        </w:tc>
        <w:tc>
          <w:tcPr>
            <w:tcW w:w="850" w:type="dxa"/>
            <w:vMerge/>
          </w:tcPr>
          <w:p w:rsidR="00BD6302" w:rsidRPr="00363395" w:rsidRDefault="00BD6302" w:rsidP="00BD6302">
            <w:pPr>
              <w:rPr>
                <w:rFonts w:ascii="Times New Roman" w:hAnsi="Times New Roman" w:cs="Times New Roman"/>
              </w:rPr>
            </w:pPr>
          </w:p>
        </w:tc>
        <w:tc>
          <w:tcPr>
            <w:tcW w:w="1077" w:type="dxa"/>
            <w:vMerge/>
          </w:tcPr>
          <w:p w:rsidR="00BD6302" w:rsidRPr="00363395" w:rsidRDefault="00BD6302" w:rsidP="00BD6302">
            <w:pPr>
              <w:rPr>
                <w:rFonts w:ascii="Times New Roman" w:hAnsi="Times New Roman" w:cs="Times New Roman"/>
              </w:rPr>
            </w:pPr>
          </w:p>
        </w:tc>
        <w:tc>
          <w:tcPr>
            <w:tcW w:w="1020" w:type="dxa"/>
            <w:vMerge/>
          </w:tcPr>
          <w:p w:rsidR="00BD6302" w:rsidRPr="00363395" w:rsidRDefault="00BD6302" w:rsidP="00BD6302">
            <w:pPr>
              <w:rPr>
                <w:rFonts w:ascii="Times New Roman" w:hAnsi="Times New Roman" w:cs="Times New Roman"/>
              </w:rPr>
            </w:pPr>
          </w:p>
        </w:tc>
        <w:tc>
          <w:tcPr>
            <w:tcW w:w="737" w:type="dxa"/>
            <w:vMerge/>
          </w:tcPr>
          <w:p w:rsidR="00BD6302" w:rsidRPr="00363395" w:rsidRDefault="00BD6302" w:rsidP="00BD6302">
            <w:pPr>
              <w:rPr>
                <w:rFonts w:ascii="Times New Roman" w:hAnsi="Times New Roman" w:cs="Times New Roman"/>
              </w:rPr>
            </w:pPr>
          </w:p>
        </w:tc>
        <w:tc>
          <w:tcPr>
            <w:tcW w:w="907"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Приход</w:t>
            </w:r>
          </w:p>
        </w:tc>
        <w:tc>
          <w:tcPr>
            <w:tcW w:w="907"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Расход</w:t>
            </w:r>
          </w:p>
        </w:tc>
      </w:tr>
      <w:tr w:rsidR="00BD6302" w:rsidRPr="00363395" w:rsidTr="00BD6302">
        <w:tc>
          <w:tcPr>
            <w:tcW w:w="567"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w:t>
            </w:r>
          </w:p>
        </w:tc>
        <w:tc>
          <w:tcPr>
            <w:tcW w:w="1191"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2</w:t>
            </w:r>
          </w:p>
        </w:tc>
        <w:tc>
          <w:tcPr>
            <w:tcW w:w="907"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3</w:t>
            </w:r>
          </w:p>
        </w:tc>
        <w:tc>
          <w:tcPr>
            <w:tcW w:w="907"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4</w:t>
            </w:r>
          </w:p>
        </w:tc>
        <w:tc>
          <w:tcPr>
            <w:tcW w:w="907"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5</w:t>
            </w:r>
          </w:p>
        </w:tc>
        <w:tc>
          <w:tcPr>
            <w:tcW w:w="850"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6</w:t>
            </w:r>
          </w:p>
        </w:tc>
        <w:tc>
          <w:tcPr>
            <w:tcW w:w="1077"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7</w:t>
            </w:r>
          </w:p>
        </w:tc>
        <w:tc>
          <w:tcPr>
            <w:tcW w:w="1020"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8</w:t>
            </w:r>
          </w:p>
        </w:tc>
        <w:tc>
          <w:tcPr>
            <w:tcW w:w="737"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9</w:t>
            </w:r>
          </w:p>
        </w:tc>
        <w:tc>
          <w:tcPr>
            <w:tcW w:w="907"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10</w:t>
            </w:r>
          </w:p>
        </w:tc>
        <w:tc>
          <w:tcPr>
            <w:tcW w:w="907" w:type="dxa"/>
            <w:vAlign w:val="center"/>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11</w:t>
            </w:r>
          </w:p>
        </w:tc>
      </w:tr>
      <w:tr w:rsidR="00BD6302" w:rsidRPr="00363395" w:rsidTr="00BD6302">
        <w:tc>
          <w:tcPr>
            <w:tcW w:w="567" w:type="dxa"/>
          </w:tcPr>
          <w:p w:rsidR="00BD6302" w:rsidRPr="00363395" w:rsidRDefault="00BD6302" w:rsidP="00BD6302">
            <w:pPr>
              <w:pStyle w:val="ConsPlusNormal"/>
              <w:jc w:val="both"/>
              <w:rPr>
                <w:rFonts w:ascii="Times New Roman" w:hAnsi="Times New Roman" w:cs="Times New Roman"/>
                <w:szCs w:val="22"/>
              </w:rPr>
            </w:pPr>
          </w:p>
        </w:tc>
        <w:tc>
          <w:tcPr>
            <w:tcW w:w="1191"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850" w:type="dxa"/>
          </w:tcPr>
          <w:p w:rsidR="00BD6302" w:rsidRPr="00363395" w:rsidRDefault="00BD6302" w:rsidP="00BD6302">
            <w:pPr>
              <w:pStyle w:val="ConsPlusNormal"/>
              <w:jc w:val="both"/>
              <w:rPr>
                <w:rFonts w:ascii="Times New Roman" w:hAnsi="Times New Roman" w:cs="Times New Roman"/>
                <w:szCs w:val="22"/>
              </w:rPr>
            </w:pPr>
          </w:p>
        </w:tc>
        <w:tc>
          <w:tcPr>
            <w:tcW w:w="1077" w:type="dxa"/>
          </w:tcPr>
          <w:p w:rsidR="00BD6302" w:rsidRPr="00363395" w:rsidRDefault="00BD6302" w:rsidP="00BD6302">
            <w:pPr>
              <w:pStyle w:val="ConsPlusNormal"/>
              <w:jc w:val="both"/>
              <w:rPr>
                <w:rFonts w:ascii="Times New Roman" w:hAnsi="Times New Roman" w:cs="Times New Roman"/>
                <w:szCs w:val="22"/>
              </w:rPr>
            </w:pPr>
          </w:p>
        </w:tc>
        <w:tc>
          <w:tcPr>
            <w:tcW w:w="1020" w:type="dxa"/>
          </w:tcPr>
          <w:p w:rsidR="00BD6302" w:rsidRPr="00363395" w:rsidRDefault="00BD6302" w:rsidP="00BD6302">
            <w:pPr>
              <w:pStyle w:val="ConsPlusNormal"/>
              <w:jc w:val="both"/>
              <w:rPr>
                <w:rFonts w:ascii="Times New Roman" w:hAnsi="Times New Roman" w:cs="Times New Roman"/>
                <w:szCs w:val="22"/>
              </w:rPr>
            </w:pPr>
          </w:p>
        </w:tc>
        <w:tc>
          <w:tcPr>
            <w:tcW w:w="73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r>
      <w:tr w:rsidR="00BD6302" w:rsidRPr="00363395" w:rsidTr="00BD6302">
        <w:tc>
          <w:tcPr>
            <w:tcW w:w="567" w:type="dxa"/>
          </w:tcPr>
          <w:p w:rsidR="00BD6302" w:rsidRPr="00363395" w:rsidRDefault="00BD6302" w:rsidP="00BD6302">
            <w:pPr>
              <w:pStyle w:val="ConsPlusNormal"/>
              <w:jc w:val="both"/>
              <w:rPr>
                <w:rFonts w:ascii="Times New Roman" w:hAnsi="Times New Roman" w:cs="Times New Roman"/>
                <w:szCs w:val="22"/>
              </w:rPr>
            </w:pPr>
          </w:p>
        </w:tc>
        <w:tc>
          <w:tcPr>
            <w:tcW w:w="1191"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850" w:type="dxa"/>
          </w:tcPr>
          <w:p w:rsidR="00BD6302" w:rsidRPr="00363395" w:rsidRDefault="00BD6302" w:rsidP="00BD6302">
            <w:pPr>
              <w:pStyle w:val="ConsPlusNormal"/>
              <w:jc w:val="both"/>
              <w:rPr>
                <w:rFonts w:ascii="Times New Roman" w:hAnsi="Times New Roman" w:cs="Times New Roman"/>
                <w:szCs w:val="22"/>
              </w:rPr>
            </w:pPr>
          </w:p>
        </w:tc>
        <w:tc>
          <w:tcPr>
            <w:tcW w:w="1077" w:type="dxa"/>
          </w:tcPr>
          <w:p w:rsidR="00BD6302" w:rsidRPr="00363395" w:rsidRDefault="00BD6302" w:rsidP="00BD6302">
            <w:pPr>
              <w:pStyle w:val="ConsPlusNormal"/>
              <w:jc w:val="both"/>
              <w:rPr>
                <w:rFonts w:ascii="Times New Roman" w:hAnsi="Times New Roman" w:cs="Times New Roman"/>
                <w:szCs w:val="22"/>
              </w:rPr>
            </w:pPr>
          </w:p>
        </w:tc>
        <w:tc>
          <w:tcPr>
            <w:tcW w:w="1020" w:type="dxa"/>
          </w:tcPr>
          <w:p w:rsidR="00BD6302" w:rsidRPr="00363395" w:rsidRDefault="00BD6302" w:rsidP="00BD6302">
            <w:pPr>
              <w:pStyle w:val="ConsPlusNormal"/>
              <w:jc w:val="both"/>
              <w:rPr>
                <w:rFonts w:ascii="Times New Roman" w:hAnsi="Times New Roman" w:cs="Times New Roman"/>
                <w:szCs w:val="22"/>
              </w:rPr>
            </w:pPr>
          </w:p>
        </w:tc>
        <w:tc>
          <w:tcPr>
            <w:tcW w:w="73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r>
      <w:tr w:rsidR="00BD6302" w:rsidRPr="00363395" w:rsidTr="00BD6302">
        <w:tc>
          <w:tcPr>
            <w:tcW w:w="1758" w:type="dxa"/>
            <w:gridSpan w:val="2"/>
          </w:tcPr>
          <w:p w:rsidR="00BD6302" w:rsidRPr="00363395" w:rsidRDefault="00BD6302" w:rsidP="00BD6302">
            <w:pPr>
              <w:pStyle w:val="ConsPlusNormal"/>
              <w:jc w:val="both"/>
              <w:rPr>
                <w:rFonts w:ascii="Times New Roman" w:hAnsi="Times New Roman" w:cs="Times New Roman"/>
                <w:szCs w:val="22"/>
              </w:rPr>
            </w:pPr>
            <w:r w:rsidRPr="00363395">
              <w:rPr>
                <w:rFonts w:ascii="Times New Roman" w:hAnsi="Times New Roman" w:cs="Times New Roman"/>
                <w:szCs w:val="22"/>
              </w:rPr>
              <w:t>Обороты</w:t>
            </w: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850" w:type="dxa"/>
          </w:tcPr>
          <w:p w:rsidR="00BD6302" w:rsidRPr="00363395" w:rsidRDefault="00BD6302" w:rsidP="00BD6302">
            <w:pPr>
              <w:pStyle w:val="ConsPlusNormal"/>
              <w:jc w:val="both"/>
              <w:rPr>
                <w:rFonts w:ascii="Times New Roman" w:hAnsi="Times New Roman" w:cs="Times New Roman"/>
                <w:szCs w:val="22"/>
              </w:rPr>
            </w:pPr>
          </w:p>
        </w:tc>
        <w:tc>
          <w:tcPr>
            <w:tcW w:w="1077" w:type="dxa"/>
          </w:tcPr>
          <w:p w:rsidR="00BD6302" w:rsidRPr="00363395" w:rsidRDefault="00BD6302" w:rsidP="00BD6302">
            <w:pPr>
              <w:pStyle w:val="ConsPlusNormal"/>
              <w:jc w:val="both"/>
              <w:rPr>
                <w:rFonts w:ascii="Times New Roman" w:hAnsi="Times New Roman" w:cs="Times New Roman"/>
                <w:szCs w:val="22"/>
              </w:rPr>
            </w:pPr>
          </w:p>
        </w:tc>
        <w:tc>
          <w:tcPr>
            <w:tcW w:w="1020" w:type="dxa"/>
          </w:tcPr>
          <w:p w:rsidR="00BD6302" w:rsidRPr="00363395" w:rsidRDefault="00BD6302" w:rsidP="00BD6302">
            <w:pPr>
              <w:pStyle w:val="ConsPlusNormal"/>
              <w:jc w:val="both"/>
              <w:rPr>
                <w:rFonts w:ascii="Times New Roman" w:hAnsi="Times New Roman" w:cs="Times New Roman"/>
                <w:szCs w:val="22"/>
              </w:rPr>
            </w:pPr>
          </w:p>
        </w:tc>
        <w:tc>
          <w:tcPr>
            <w:tcW w:w="73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r>
      <w:tr w:rsidR="00BD6302" w:rsidRPr="00363395" w:rsidTr="00BD6302">
        <w:tc>
          <w:tcPr>
            <w:tcW w:w="1758" w:type="dxa"/>
            <w:gridSpan w:val="2"/>
            <w:vAlign w:val="bottom"/>
          </w:tcPr>
          <w:p w:rsidR="00BD6302" w:rsidRPr="00363395" w:rsidRDefault="00BD6302" w:rsidP="00BD6302">
            <w:pPr>
              <w:pStyle w:val="ConsPlusNormal"/>
              <w:jc w:val="both"/>
              <w:rPr>
                <w:rFonts w:ascii="Times New Roman" w:hAnsi="Times New Roman" w:cs="Times New Roman"/>
                <w:szCs w:val="22"/>
              </w:rPr>
            </w:pPr>
            <w:r w:rsidRPr="00363395">
              <w:rPr>
                <w:rFonts w:ascii="Times New Roman" w:hAnsi="Times New Roman" w:cs="Times New Roman"/>
                <w:szCs w:val="22"/>
              </w:rPr>
              <w:t>Итого по счету</w:t>
            </w: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vAlign w:val="bottom"/>
          </w:tcPr>
          <w:p w:rsidR="00BD6302" w:rsidRPr="00363395" w:rsidRDefault="00BD6302" w:rsidP="00BD6302">
            <w:pPr>
              <w:pStyle w:val="ConsPlusNormal"/>
              <w:jc w:val="both"/>
              <w:rPr>
                <w:rFonts w:ascii="Times New Roman" w:hAnsi="Times New Roman" w:cs="Times New Roman"/>
                <w:szCs w:val="22"/>
              </w:rPr>
            </w:pPr>
          </w:p>
        </w:tc>
        <w:tc>
          <w:tcPr>
            <w:tcW w:w="907" w:type="dxa"/>
            <w:vAlign w:val="bottom"/>
          </w:tcPr>
          <w:p w:rsidR="00BD6302" w:rsidRPr="00363395" w:rsidRDefault="00BD6302" w:rsidP="00BD6302">
            <w:pPr>
              <w:pStyle w:val="ConsPlusNormal"/>
              <w:jc w:val="both"/>
              <w:rPr>
                <w:rFonts w:ascii="Times New Roman" w:hAnsi="Times New Roman" w:cs="Times New Roman"/>
                <w:szCs w:val="22"/>
              </w:rPr>
            </w:pPr>
          </w:p>
        </w:tc>
        <w:tc>
          <w:tcPr>
            <w:tcW w:w="850" w:type="dxa"/>
            <w:vAlign w:val="bottom"/>
          </w:tcPr>
          <w:p w:rsidR="00BD6302" w:rsidRPr="00363395" w:rsidRDefault="00BD6302" w:rsidP="00BD6302">
            <w:pPr>
              <w:pStyle w:val="ConsPlusNormal"/>
              <w:jc w:val="both"/>
              <w:rPr>
                <w:rFonts w:ascii="Times New Roman" w:hAnsi="Times New Roman" w:cs="Times New Roman"/>
                <w:szCs w:val="22"/>
              </w:rPr>
            </w:pPr>
          </w:p>
        </w:tc>
        <w:tc>
          <w:tcPr>
            <w:tcW w:w="1077" w:type="dxa"/>
          </w:tcPr>
          <w:p w:rsidR="00BD6302" w:rsidRPr="00363395" w:rsidRDefault="00BD6302" w:rsidP="00BD6302">
            <w:pPr>
              <w:pStyle w:val="ConsPlusNormal"/>
              <w:jc w:val="both"/>
              <w:rPr>
                <w:rFonts w:ascii="Times New Roman" w:hAnsi="Times New Roman" w:cs="Times New Roman"/>
                <w:szCs w:val="22"/>
              </w:rPr>
            </w:pPr>
          </w:p>
        </w:tc>
        <w:tc>
          <w:tcPr>
            <w:tcW w:w="1020" w:type="dxa"/>
          </w:tcPr>
          <w:p w:rsidR="00BD6302" w:rsidRPr="00363395" w:rsidRDefault="00BD6302" w:rsidP="00BD6302">
            <w:pPr>
              <w:pStyle w:val="ConsPlusNormal"/>
              <w:jc w:val="both"/>
              <w:rPr>
                <w:rFonts w:ascii="Times New Roman" w:hAnsi="Times New Roman" w:cs="Times New Roman"/>
                <w:szCs w:val="22"/>
              </w:rPr>
            </w:pPr>
          </w:p>
        </w:tc>
        <w:tc>
          <w:tcPr>
            <w:tcW w:w="73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c>
          <w:tcPr>
            <w:tcW w:w="907" w:type="dxa"/>
          </w:tcPr>
          <w:p w:rsidR="00BD6302" w:rsidRPr="00363395" w:rsidRDefault="00BD6302" w:rsidP="00BD6302">
            <w:pPr>
              <w:pStyle w:val="ConsPlusNormal"/>
              <w:jc w:val="both"/>
              <w:rPr>
                <w:rFonts w:ascii="Times New Roman" w:hAnsi="Times New Roman" w:cs="Times New Roman"/>
                <w:szCs w:val="22"/>
              </w:rPr>
            </w:pPr>
          </w:p>
        </w:tc>
      </w:tr>
    </w:tbl>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Исполнитель _______________________  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5.2</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bookmarkStart w:id="68" w:name="P2237"/>
      <w:bookmarkEnd w:id="68"/>
      <w:r w:rsidRPr="00363395">
        <w:rPr>
          <w:rFonts w:ascii="Times New Roman" w:hAnsi="Times New Roman" w:cs="Times New Roman"/>
          <w:sz w:val="24"/>
          <w:szCs w:val="24"/>
        </w:rPr>
        <w:t>СПРАВКА</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о финансировании и кассовых расходах получателей бюджетных средств</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за ______________ 20____ г.</w:t>
      </w:r>
    </w:p>
    <w:p w:rsidR="00BD6302" w:rsidRPr="00363395" w:rsidRDefault="00BD6302" w:rsidP="00BD6302">
      <w:pPr>
        <w:pStyle w:val="ConsPlusNonformat"/>
        <w:jc w:val="center"/>
        <w:rPr>
          <w:rFonts w:ascii="Times New Roman" w:hAnsi="Times New Roman" w:cs="Times New Roman"/>
        </w:rPr>
      </w:pPr>
      <w:r w:rsidRPr="00363395">
        <w:rPr>
          <w:rFonts w:ascii="Times New Roman" w:hAnsi="Times New Roman" w:cs="Times New Roman"/>
        </w:rPr>
        <w:t>(месяц)</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(наименование лицевого счета)</w:t>
      </w:r>
    </w:p>
    <w:p w:rsidR="00BD6302" w:rsidRPr="00363395" w:rsidRDefault="00BD6302" w:rsidP="00BD6302">
      <w:pPr>
        <w:pStyle w:val="ConsPlusNormal"/>
        <w:ind w:firstLine="540"/>
        <w:jc w:val="both"/>
        <w:rPr>
          <w:rFonts w:ascii="Times New Roman" w:hAnsi="Times New Roman" w:cs="Times New Roman"/>
        </w:rPr>
      </w:pPr>
    </w:p>
    <w:tbl>
      <w:tblPr>
        <w:tblW w:w="10356"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4"/>
        <w:gridCol w:w="872"/>
        <w:gridCol w:w="708"/>
        <w:gridCol w:w="790"/>
        <w:gridCol w:w="526"/>
        <w:gridCol w:w="526"/>
        <w:gridCol w:w="526"/>
        <w:gridCol w:w="789"/>
        <w:gridCol w:w="790"/>
        <w:gridCol w:w="921"/>
        <w:gridCol w:w="658"/>
        <w:gridCol w:w="658"/>
        <w:gridCol w:w="762"/>
        <w:gridCol w:w="1156"/>
      </w:tblGrid>
      <w:tr w:rsidR="00BD6302" w:rsidRPr="00363395" w:rsidTr="00BD6302">
        <w:trPr>
          <w:trHeight w:val="968"/>
        </w:trPr>
        <w:tc>
          <w:tcPr>
            <w:tcW w:w="674"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Лицевой счет</w:t>
            </w:r>
          </w:p>
        </w:tc>
        <w:tc>
          <w:tcPr>
            <w:tcW w:w="872"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Бюджетная классификация</w:t>
            </w:r>
          </w:p>
        </w:tc>
        <w:tc>
          <w:tcPr>
            <w:tcW w:w="708" w:type="dxa"/>
          </w:tcPr>
          <w:p w:rsidR="00BD6302" w:rsidRPr="00363395" w:rsidRDefault="00BD6302" w:rsidP="00BD6302">
            <w:pPr>
              <w:pStyle w:val="ConsPlusNormal"/>
              <w:jc w:val="center"/>
              <w:rPr>
                <w:rFonts w:ascii="Times New Roman" w:hAnsi="Times New Roman" w:cs="Times New Roman"/>
                <w:sz w:val="20"/>
              </w:rPr>
            </w:pPr>
          </w:p>
          <w:p w:rsidR="00BD6302" w:rsidRPr="00363395" w:rsidRDefault="00BD6302" w:rsidP="00BD6302">
            <w:pPr>
              <w:pStyle w:val="ConsPlusNormal"/>
              <w:jc w:val="center"/>
              <w:rPr>
                <w:rFonts w:ascii="Times New Roman" w:hAnsi="Times New Roman" w:cs="Times New Roman"/>
                <w:sz w:val="20"/>
              </w:rPr>
            </w:pPr>
          </w:p>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Код цели</w:t>
            </w:r>
          </w:p>
        </w:tc>
        <w:tc>
          <w:tcPr>
            <w:tcW w:w="790"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Тип средств</w:t>
            </w:r>
          </w:p>
        </w:tc>
        <w:tc>
          <w:tcPr>
            <w:tcW w:w="526"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Мероприятие</w:t>
            </w:r>
          </w:p>
        </w:tc>
        <w:tc>
          <w:tcPr>
            <w:tcW w:w="526"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Код субсидии</w:t>
            </w:r>
          </w:p>
        </w:tc>
        <w:tc>
          <w:tcPr>
            <w:tcW w:w="526"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КРКС</w:t>
            </w:r>
          </w:p>
        </w:tc>
        <w:tc>
          <w:tcPr>
            <w:tcW w:w="789"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КОСГУ</w:t>
            </w:r>
          </w:p>
        </w:tc>
        <w:tc>
          <w:tcPr>
            <w:tcW w:w="790"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Остаток средств на л/с на начало месяца</w:t>
            </w:r>
          </w:p>
        </w:tc>
        <w:tc>
          <w:tcPr>
            <w:tcW w:w="921"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Открытое финансирование за месяц</w:t>
            </w:r>
          </w:p>
        </w:tc>
        <w:tc>
          <w:tcPr>
            <w:tcW w:w="658"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Кассовый расход за месяц</w:t>
            </w:r>
          </w:p>
        </w:tc>
        <w:tc>
          <w:tcPr>
            <w:tcW w:w="658"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Поступило с начала года</w:t>
            </w:r>
          </w:p>
        </w:tc>
        <w:tc>
          <w:tcPr>
            <w:tcW w:w="762"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Кассовый расход с начала года</w:t>
            </w:r>
          </w:p>
        </w:tc>
        <w:tc>
          <w:tcPr>
            <w:tcW w:w="1156"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Остаток открытого финансирования на конец месяца</w:t>
            </w:r>
          </w:p>
        </w:tc>
      </w:tr>
      <w:tr w:rsidR="00BD6302" w:rsidRPr="00363395" w:rsidTr="00BD6302">
        <w:trPr>
          <w:trHeight w:val="173"/>
        </w:trPr>
        <w:tc>
          <w:tcPr>
            <w:tcW w:w="674"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1</w:t>
            </w:r>
          </w:p>
        </w:tc>
        <w:tc>
          <w:tcPr>
            <w:tcW w:w="872"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2</w:t>
            </w:r>
          </w:p>
        </w:tc>
        <w:tc>
          <w:tcPr>
            <w:tcW w:w="708" w:type="dxa"/>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3</w:t>
            </w:r>
          </w:p>
        </w:tc>
        <w:tc>
          <w:tcPr>
            <w:tcW w:w="790"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4</w:t>
            </w:r>
          </w:p>
        </w:tc>
        <w:tc>
          <w:tcPr>
            <w:tcW w:w="526"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5</w:t>
            </w:r>
          </w:p>
        </w:tc>
        <w:tc>
          <w:tcPr>
            <w:tcW w:w="526"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6</w:t>
            </w:r>
          </w:p>
        </w:tc>
        <w:tc>
          <w:tcPr>
            <w:tcW w:w="526"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7</w:t>
            </w:r>
          </w:p>
        </w:tc>
        <w:tc>
          <w:tcPr>
            <w:tcW w:w="789"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8</w:t>
            </w:r>
          </w:p>
        </w:tc>
        <w:tc>
          <w:tcPr>
            <w:tcW w:w="790"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9</w:t>
            </w:r>
          </w:p>
        </w:tc>
        <w:tc>
          <w:tcPr>
            <w:tcW w:w="921"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10</w:t>
            </w:r>
          </w:p>
        </w:tc>
        <w:tc>
          <w:tcPr>
            <w:tcW w:w="658"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11</w:t>
            </w:r>
          </w:p>
        </w:tc>
        <w:tc>
          <w:tcPr>
            <w:tcW w:w="658"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12</w:t>
            </w:r>
          </w:p>
        </w:tc>
        <w:tc>
          <w:tcPr>
            <w:tcW w:w="762"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13</w:t>
            </w:r>
          </w:p>
        </w:tc>
        <w:tc>
          <w:tcPr>
            <w:tcW w:w="1156" w:type="dxa"/>
            <w:vAlign w:val="center"/>
          </w:tcPr>
          <w:p w:rsidR="00BD6302" w:rsidRPr="00363395" w:rsidRDefault="00BD6302" w:rsidP="00BD6302">
            <w:pPr>
              <w:pStyle w:val="ConsPlusNormal"/>
              <w:jc w:val="center"/>
              <w:rPr>
                <w:rFonts w:ascii="Times New Roman" w:hAnsi="Times New Roman" w:cs="Times New Roman"/>
                <w:sz w:val="20"/>
              </w:rPr>
            </w:pPr>
            <w:r w:rsidRPr="00363395">
              <w:rPr>
                <w:rFonts w:ascii="Times New Roman" w:hAnsi="Times New Roman" w:cs="Times New Roman"/>
                <w:sz w:val="20"/>
              </w:rPr>
              <w:t>14</w:t>
            </w:r>
          </w:p>
        </w:tc>
      </w:tr>
      <w:tr w:rsidR="00BD6302" w:rsidRPr="00363395" w:rsidTr="00BD6302">
        <w:trPr>
          <w:trHeight w:val="160"/>
        </w:trPr>
        <w:tc>
          <w:tcPr>
            <w:tcW w:w="674" w:type="dxa"/>
            <w:vAlign w:val="bottom"/>
          </w:tcPr>
          <w:p w:rsidR="00BD6302" w:rsidRPr="00363395" w:rsidRDefault="00BD6302" w:rsidP="00BD6302">
            <w:pPr>
              <w:pStyle w:val="ConsPlusNormal"/>
              <w:jc w:val="both"/>
              <w:rPr>
                <w:rFonts w:ascii="Times New Roman" w:hAnsi="Times New Roman" w:cs="Times New Roman"/>
                <w:sz w:val="20"/>
              </w:rPr>
            </w:pPr>
          </w:p>
        </w:tc>
        <w:tc>
          <w:tcPr>
            <w:tcW w:w="872" w:type="dxa"/>
            <w:vAlign w:val="bottom"/>
          </w:tcPr>
          <w:p w:rsidR="00BD6302" w:rsidRPr="00363395" w:rsidRDefault="00BD6302" w:rsidP="00BD6302">
            <w:pPr>
              <w:pStyle w:val="ConsPlusNormal"/>
              <w:jc w:val="both"/>
              <w:rPr>
                <w:rFonts w:ascii="Times New Roman" w:hAnsi="Times New Roman" w:cs="Times New Roman"/>
                <w:sz w:val="20"/>
              </w:rPr>
            </w:pPr>
          </w:p>
        </w:tc>
        <w:tc>
          <w:tcPr>
            <w:tcW w:w="708" w:type="dxa"/>
          </w:tcPr>
          <w:p w:rsidR="00BD6302" w:rsidRPr="00363395" w:rsidRDefault="00BD6302" w:rsidP="00BD6302">
            <w:pPr>
              <w:pStyle w:val="ConsPlusNormal"/>
              <w:jc w:val="both"/>
              <w:rPr>
                <w:rFonts w:ascii="Times New Roman" w:hAnsi="Times New Roman" w:cs="Times New Roman"/>
                <w:sz w:val="20"/>
              </w:rPr>
            </w:pPr>
          </w:p>
        </w:tc>
        <w:tc>
          <w:tcPr>
            <w:tcW w:w="790" w:type="dxa"/>
            <w:vAlign w:val="bottom"/>
          </w:tcPr>
          <w:p w:rsidR="00BD6302" w:rsidRPr="00363395" w:rsidRDefault="00BD6302" w:rsidP="00BD6302">
            <w:pPr>
              <w:pStyle w:val="ConsPlusNormal"/>
              <w:jc w:val="both"/>
              <w:rPr>
                <w:rFonts w:ascii="Times New Roman" w:hAnsi="Times New Roman" w:cs="Times New Roman"/>
                <w:sz w:val="20"/>
              </w:rPr>
            </w:pPr>
          </w:p>
        </w:tc>
        <w:tc>
          <w:tcPr>
            <w:tcW w:w="526" w:type="dxa"/>
            <w:vAlign w:val="bottom"/>
          </w:tcPr>
          <w:p w:rsidR="00BD6302" w:rsidRPr="00363395" w:rsidRDefault="00BD6302" w:rsidP="00BD6302">
            <w:pPr>
              <w:pStyle w:val="ConsPlusNormal"/>
              <w:jc w:val="both"/>
              <w:rPr>
                <w:rFonts w:ascii="Times New Roman" w:hAnsi="Times New Roman" w:cs="Times New Roman"/>
                <w:sz w:val="20"/>
              </w:rPr>
            </w:pPr>
          </w:p>
        </w:tc>
        <w:tc>
          <w:tcPr>
            <w:tcW w:w="526" w:type="dxa"/>
            <w:vAlign w:val="bottom"/>
          </w:tcPr>
          <w:p w:rsidR="00BD6302" w:rsidRPr="00363395" w:rsidRDefault="00BD6302" w:rsidP="00BD6302">
            <w:pPr>
              <w:pStyle w:val="ConsPlusNormal"/>
              <w:jc w:val="both"/>
              <w:rPr>
                <w:rFonts w:ascii="Times New Roman" w:hAnsi="Times New Roman" w:cs="Times New Roman"/>
                <w:sz w:val="20"/>
              </w:rPr>
            </w:pPr>
          </w:p>
        </w:tc>
        <w:tc>
          <w:tcPr>
            <w:tcW w:w="526" w:type="dxa"/>
          </w:tcPr>
          <w:p w:rsidR="00BD6302" w:rsidRPr="00363395" w:rsidRDefault="00BD6302" w:rsidP="00BD6302">
            <w:pPr>
              <w:pStyle w:val="ConsPlusNormal"/>
              <w:jc w:val="both"/>
              <w:rPr>
                <w:rFonts w:ascii="Times New Roman" w:hAnsi="Times New Roman" w:cs="Times New Roman"/>
                <w:sz w:val="20"/>
              </w:rPr>
            </w:pPr>
          </w:p>
        </w:tc>
        <w:tc>
          <w:tcPr>
            <w:tcW w:w="789" w:type="dxa"/>
          </w:tcPr>
          <w:p w:rsidR="00BD6302" w:rsidRPr="00363395" w:rsidRDefault="00BD6302" w:rsidP="00BD6302">
            <w:pPr>
              <w:pStyle w:val="ConsPlusNormal"/>
              <w:jc w:val="both"/>
              <w:rPr>
                <w:rFonts w:ascii="Times New Roman" w:hAnsi="Times New Roman" w:cs="Times New Roman"/>
                <w:sz w:val="20"/>
              </w:rPr>
            </w:pPr>
          </w:p>
        </w:tc>
        <w:tc>
          <w:tcPr>
            <w:tcW w:w="790" w:type="dxa"/>
            <w:vAlign w:val="bottom"/>
          </w:tcPr>
          <w:p w:rsidR="00BD6302" w:rsidRPr="00363395" w:rsidRDefault="00BD6302" w:rsidP="00BD6302">
            <w:pPr>
              <w:pStyle w:val="ConsPlusNormal"/>
              <w:jc w:val="both"/>
              <w:rPr>
                <w:rFonts w:ascii="Times New Roman" w:hAnsi="Times New Roman" w:cs="Times New Roman"/>
                <w:sz w:val="20"/>
              </w:rPr>
            </w:pPr>
          </w:p>
        </w:tc>
        <w:tc>
          <w:tcPr>
            <w:tcW w:w="921" w:type="dxa"/>
            <w:vAlign w:val="bottom"/>
          </w:tcPr>
          <w:p w:rsidR="00BD6302" w:rsidRPr="00363395" w:rsidRDefault="00BD6302" w:rsidP="00BD6302">
            <w:pPr>
              <w:pStyle w:val="ConsPlusNormal"/>
              <w:jc w:val="both"/>
              <w:rPr>
                <w:rFonts w:ascii="Times New Roman" w:hAnsi="Times New Roman" w:cs="Times New Roman"/>
                <w:sz w:val="20"/>
              </w:rPr>
            </w:pPr>
          </w:p>
        </w:tc>
        <w:tc>
          <w:tcPr>
            <w:tcW w:w="658" w:type="dxa"/>
            <w:vAlign w:val="bottom"/>
          </w:tcPr>
          <w:p w:rsidR="00BD6302" w:rsidRPr="00363395" w:rsidRDefault="00BD6302" w:rsidP="00BD6302">
            <w:pPr>
              <w:pStyle w:val="ConsPlusNormal"/>
              <w:jc w:val="both"/>
              <w:rPr>
                <w:rFonts w:ascii="Times New Roman" w:hAnsi="Times New Roman" w:cs="Times New Roman"/>
                <w:sz w:val="20"/>
              </w:rPr>
            </w:pPr>
          </w:p>
        </w:tc>
        <w:tc>
          <w:tcPr>
            <w:tcW w:w="658" w:type="dxa"/>
            <w:vAlign w:val="bottom"/>
          </w:tcPr>
          <w:p w:rsidR="00BD6302" w:rsidRPr="00363395" w:rsidRDefault="00BD6302" w:rsidP="00BD6302">
            <w:pPr>
              <w:pStyle w:val="ConsPlusNormal"/>
              <w:jc w:val="both"/>
              <w:rPr>
                <w:rFonts w:ascii="Times New Roman" w:hAnsi="Times New Roman" w:cs="Times New Roman"/>
                <w:sz w:val="20"/>
              </w:rPr>
            </w:pPr>
          </w:p>
        </w:tc>
        <w:tc>
          <w:tcPr>
            <w:tcW w:w="762" w:type="dxa"/>
            <w:vAlign w:val="bottom"/>
          </w:tcPr>
          <w:p w:rsidR="00BD6302" w:rsidRPr="00363395" w:rsidRDefault="00BD6302" w:rsidP="00BD6302">
            <w:pPr>
              <w:pStyle w:val="ConsPlusNormal"/>
              <w:jc w:val="both"/>
              <w:rPr>
                <w:rFonts w:ascii="Times New Roman" w:hAnsi="Times New Roman" w:cs="Times New Roman"/>
                <w:sz w:val="20"/>
              </w:rPr>
            </w:pPr>
          </w:p>
        </w:tc>
        <w:tc>
          <w:tcPr>
            <w:tcW w:w="1156" w:type="dxa"/>
            <w:vAlign w:val="bottom"/>
          </w:tcPr>
          <w:p w:rsidR="00BD6302" w:rsidRPr="00363395" w:rsidRDefault="00BD6302" w:rsidP="00BD6302">
            <w:pPr>
              <w:pStyle w:val="ConsPlusNormal"/>
              <w:jc w:val="both"/>
              <w:rPr>
                <w:rFonts w:ascii="Times New Roman" w:hAnsi="Times New Roman" w:cs="Times New Roman"/>
                <w:sz w:val="20"/>
              </w:rPr>
            </w:pPr>
          </w:p>
        </w:tc>
      </w:tr>
      <w:tr w:rsidR="00BD6302" w:rsidRPr="00363395" w:rsidTr="00BD6302">
        <w:trPr>
          <w:trHeight w:val="160"/>
        </w:trPr>
        <w:tc>
          <w:tcPr>
            <w:tcW w:w="674" w:type="dxa"/>
            <w:vAlign w:val="bottom"/>
          </w:tcPr>
          <w:p w:rsidR="00BD6302" w:rsidRPr="00363395" w:rsidRDefault="00BD6302" w:rsidP="00BD6302">
            <w:pPr>
              <w:pStyle w:val="ConsPlusNormal"/>
              <w:jc w:val="both"/>
              <w:rPr>
                <w:rFonts w:ascii="Times New Roman" w:hAnsi="Times New Roman" w:cs="Times New Roman"/>
                <w:sz w:val="20"/>
              </w:rPr>
            </w:pPr>
          </w:p>
        </w:tc>
        <w:tc>
          <w:tcPr>
            <w:tcW w:w="872" w:type="dxa"/>
            <w:vAlign w:val="bottom"/>
          </w:tcPr>
          <w:p w:rsidR="00BD6302" w:rsidRPr="00363395" w:rsidRDefault="00BD6302" w:rsidP="00BD6302">
            <w:pPr>
              <w:pStyle w:val="ConsPlusNormal"/>
              <w:jc w:val="both"/>
              <w:rPr>
                <w:rFonts w:ascii="Times New Roman" w:hAnsi="Times New Roman" w:cs="Times New Roman"/>
                <w:sz w:val="20"/>
              </w:rPr>
            </w:pPr>
          </w:p>
        </w:tc>
        <w:tc>
          <w:tcPr>
            <w:tcW w:w="708" w:type="dxa"/>
          </w:tcPr>
          <w:p w:rsidR="00BD6302" w:rsidRPr="00363395" w:rsidRDefault="00BD6302" w:rsidP="00BD6302">
            <w:pPr>
              <w:pStyle w:val="ConsPlusNormal"/>
              <w:jc w:val="both"/>
              <w:rPr>
                <w:rFonts w:ascii="Times New Roman" w:hAnsi="Times New Roman" w:cs="Times New Roman"/>
                <w:sz w:val="20"/>
              </w:rPr>
            </w:pPr>
          </w:p>
        </w:tc>
        <w:tc>
          <w:tcPr>
            <w:tcW w:w="790" w:type="dxa"/>
            <w:vAlign w:val="bottom"/>
          </w:tcPr>
          <w:p w:rsidR="00BD6302" w:rsidRPr="00363395" w:rsidRDefault="00BD6302" w:rsidP="00BD6302">
            <w:pPr>
              <w:pStyle w:val="ConsPlusNormal"/>
              <w:jc w:val="both"/>
              <w:rPr>
                <w:rFonts w:ascii="Times New Roman" w:hAnsi="Times New Roman" w:cs="Times New Roman"/>
                <w:sz w:val="20"/>
              </w:rPr>
            </w:pPr>
          </w:p>
        </w:tc>
        <w:tc>
          <w:tcPr>
            <w:tcW w:w="526" w:type="dxa"/>
            <w:vAlign w:val="bottom"/>
          </w:tcPr>
          <w:p w:rsidR="00BD6302" w:rsidRPr="00363395" w:rsidRDefault="00BD6302" w:rsidP="00BD6302">
            <w:pPr>
              <w:pStyle w:val="ConsPlusNormal"/>
              <w:jc w:val="both"/>
              <w:rPr>
                <w:rFonts w:ascii="Times New Roman" w:hAnsi="Times New Roman" w:cs="Times New Roman"/>
                <w:sz w:val="20"/>
              </w:rPr>
            </w:pPr>
          </w:p>
        </w:tc>
        <w:tc>
          <w:tcPr>
            <w:tcW w:w="526" w:type="dxa"/>
            <w:vAlign w:val="bottom"/>
          </w:tcPr>
          <w:p w:rsidR="00BD6302" w:rsidRPr="00363395" w:rsidRDefault="00BD6302" w:rsidP="00BD6302">
            <w:pPr>
              <w:pStyle w:val="ConsPlusNormal"/>
              <w:jc w:val="both"/>
              <w:rPr>
                <w:rFonts w:ascii="Times New Roman" w:hAnsi="Times New Roman" w:cs="Times New Roman"/>
                <w:sz w:val="20"/>
              </w:rPr>
            </w:pPr>
          </w:p>
        </w:tc>
        <w:tc>
          <w:tcPr>
            <w:tcW w:w="526" w:type="dxa"/>
          </w:tcPr>
          <w:p w:rsidR="00BD6302" w:rsidRPr="00363395" w:rsidRDefault="00BD6302" w:rsidP="00BD6302">
            <w:pPr>
              <w:pStyle w:val="ConsPlusNormal"/>
              <w:jc w:val="both"/>
              <w:rPr>
                <w:rFonts w:ascii="Times New Roman" w:hAnsi="Times New Roman" w:cs="Times New Roman"/>
                <w:sz w:val="20"/>
              </w:rPr>
            </w:pPr>
          </w:p>
        </w:tc>
        <w:tc>
          <w:tcPr>
            <w:tcW w:w="789" w:type="dxa"/>
          </w:tcPr>
          <w:p w:rsidR="00BD6302" w:rsidRPr="00363395" w:rsidRDefault="00BD6302" w:rsidP="00BD6302">
            <w:pPr>
              <w:pStyle w:val="ConsPlusNormal"/>
              <w:jc w:val="both"/>
              <w:rPr>
                <w:rFonts w:ascii="Times New Roman" w:hAnsi="Times New Roman" w:cs="Times New Roman"/>
                <w:sz w:val="20"/>
              </w:rPr>
            </w:pPr>
          </w:p>
        </w:tc>
        <w:tc>
          <w:tcPr>
            <w:tcW w:w="790" w:type="dxa"/>
            <w:vAlign w:val="bottom"/>
          </w:tcPr>
          <w:p w:rsidR="00BD6302" w:rsidRPr="00363395" w:rsidRDefault="00BD6302" w:rsidP="00BD6302">
            <w:pPr>
              <w:pStyle w:val="ConsPlusNormal"/>
              <w:jc w:val="both"/>
              <w:rPr>
                <w:rFonts w:ascii="Times New Roman" w:hAnsi="Times New Roman" w:cs="Times New Roman"/>
                <w:sz w:val="20"/>
              </w:rPr>
            </w:pPr>
          </w:p>
        </w:tc>
        <w:tc>
          <w:tcPr>
            <w:tcW w:w="921" w:type="dxa"/>
            <w:vAlign w:val="bottom"/>
          </w:tcPr>
          <w:p w:rsidR="00BD6302" w:rsidRPr="00363395" w:rsidRDefault="00BD6302" w:rsidP="00BD6302">
            <w:pPr>
              <w:pStyle w:val="ConsPlusNormal"/>
              <w:jc w:val="both"/>
              <w:rPr>
                <w:rFonts w:ascii="Times New Roman" w:hAnsi="Times New Roman" w:cs="Times New Roman"/>
                <w:sz w:val="20"/>
              </w:rPr>
            </w:pPr>
          </w:p>
        </w:tc>
        <w:tc>
          <w:tcPr>
            <w:tcW w:w="658" w:type="dxa"/>
            <w:vAlign w:val="bottom"/>
          </w:tcPr>
          <w:p w:rsidR="00BD6302" w:rsidRPr="00363395" w:rsidRDefault="00BD6302" w:rsidP="00BD6302">
            <w:pPr>
              <w:pStyle w:val="ConsPlusNormal"/>
              <w:jc w:val="both"/>
              <w:rPr>
                <w:rFonts w:ascii="Times New Roman" w:hAnsi="Times New Roman" w:cs="Times New Roman"/>
                <w:sz w:val="20"/>
              </w:rPr>
            </w:pPr>
          </w:p>
        </w:tc>
        <w:tc>
          <w:tcPr>
            <w:tcW w:w="658" w:type="dxa"/>
            <w:vAlign w:val="bottom"/>
          </w:tcPr>
          <w:p w:rsidR="00BD6302" w:rsidRPr="00363395" w:rsidRDefault="00BD6302" w:rsidP="00BD6302">
            <w:pPr>
              <w:pStyle w:val="ConsPlusNormal"/>
              <w:jc w:val="both"/>
              <w:rPr>
                <w:rFonts w:ascii="Times New Roman" w:hAnsi="Times New Roman" w:cs="Times New Roman"/>
                <w:sz w:val="20"/>
              </w:rPr>
            </w:pPr>
          </w:p>
        </w:tc>
        <w:tc>
          <w:tcPr>
            <w:tcW w:w="762" w:type="dxa"/>
            <w:vAlign w:val="bottom"/>
          </w:tcPr>
          <w:p w:rsidR="00BD6302" w:rsidRPr="00363395" w:rsidRDefault="00BD6302" w:rsidP="00BD6302">
            <w:pPr>
              <w:pStyle w:val="ConsPlusNormal"/>
              <w:jc w:val="both"/>
              <w:rPr>
                <w:rFonts w:ascii="Times New Roman" w:hAnsi="Times New Roman" w:cs="Times New Roman"/>
                <w:sz w:val="20"/>
              </w:rPr>
            </w:pPr>
          </w:p>
        </w:tc>
        <w:tc>
          <w:tcPr>
            <w:tcW w:w="1156" w:type="dxa"/>
            <w:vAlign w:val="bottom"/>
          </w:tcPr>
          <w:p w:rsidR="00BD6302" w:rsidRPr="00363395" w:rsidRDefault="00BD6302" w:rsidP="00BD6302">
            <w:pPr>
              <w:pStyle w:val="ConsPlusNormal"/>
              <w:jc w:val="both"/>
              <w:rPr>
                <w:rFonts w:ascii="Times New Roman" w:hAnsi="Times New Roman" w:cs="Times New Roman"/>
                <w:sz w:val="20"/>
              </w:rPr>
            </w:pPr>
          </w:p>
        </w:tc>
      </w:tr>
      <w:tr w:rsidR="00BD6302" w:rsidRPr="00363395" w:rsidTr="00BD6302">
        <w:trPr>
          <w:trHeight w:val="173"/>
        </w:trPr>
        <w:tc>
          <w:tcPr>
            <w:tcW w:w="674" w:type="dxa"/>
            <w:vAlign w:val="bottom"/>
          </w:tcPr>
          <w:p w:rsidR="00BD6302" w:rsidRPr="00363395" w:rsidRDefault="00BD6302" w:rsidP="00BD6302">
            <w:pPr>
              <w:pStyle w:val="ConsPlusNormal"/>
              <w:jc w:val="both"/>
              <w:rPr>
                <w:rFonts w:ascii="Times New Roman" w:hAnsi="Times New Roman" w:cs="Times New Roman"/>
                <w:sz w:val="20"/>
              </w:rPr>
            </w:pPr>
            <w:r w:rsidRPr="00363395">
              <w:rPr>
                <w:rFonts w:ascii="Times New Roman" w:hAnsi="Times New Roman" w:cs="Times New Roman"/>
                <w:sz w:val="20"/>
              </w:rPr>
              <w:t>Всего</w:t>
            </w:r>
          </w:p>
        </w:tc>
        <w:tc>
          <w:tcPr>
            <w:tcW w:w="872" w:type="dxa"/>
            <w:vAlign w:val="bottom"/>
          </w:tcPr>
          <w:p w:rsidR="00BD6302" w:rsidRPr="00363395" w:rsidRDefault="00BD6302" w:rsidP="00BD6302">
            <w:pPr>
              <w:pStyle w:val="ConsPlusNormal"/>
              <w:jc w:val="both"/>
              <w:rPr>
                <w:rFonts w:ascii="Times New Roman" w:hAnsi="Times New Roman" w:cs="Times New Roman"/>
                <w:sz w:val="20"/>
              </w:rPr>
            </w:pPr>
          </w:p>
        </w:tc>
        <w:tc>
          <w:tcPr>
            <w:tcW w:w="708" w:type="dxa"/>
          </w:tcPr>
          <w:p w:rsidR="00BD6302" w:rsidRPr="00363395" w:rsidRDefault="00BD6302" w:rsidP="00BD6302">
            <w:pPr>
              <w:pStyle w:val="ConsPlusNormal"/>
              <w:jc w:val="both"/>
              <w:rPr>
                <w:rFonts w:ascii="Times New Roman" w:hAnsi="Times New Roman" w:cs="Times New Roman"/>
                <w:sz w:val="20"/>
              </w:rPr>
            </w:pPr>
          </w:p>
        </w:tc>
        <w:tc>
          <w:tcPr>
            <w:tcW w:w="790" w:type="dxa"/>
            <w:vAlign w:val="bottom"/>
          </w:tcPr>
          <w:p w:rsidR="00BD6302" w:rsidRPr="00363395" w:rsidRDefault="00BD6302" w:rsidP="00BD6302">
            <w:pPr>
              <w:pStyle w:val="ConsPlusNormal"/>
              <w:jc w:val="both"/>
              <w:rPr>
                <w:rFonts w:ascii="Times New Roman" w:hAnsi="Times New Roman" w:cs="Times New Roman"/>
                <w:sz w:val="20"/>
              </w:rPr>
            </w:pPr>
          </w:p>
        </w:tc>
        <w:tc>
          <w:tcPr>
            <w:tcW w:w="526" w:type="dxa"/>
            <w:vAlign w:val="bottom"/>
          </w:tcPr>
          <w:p w:rsidR="00BD6302" w:rsidRPr="00363395" w:rsidRDefault="00BD6302" w:rsidP="00BD6302">
            <w:pPr>
              <w:pStyle w:val="ConsPlusNormal"/>
              <w:jc w:val="both"/>
              <w:rPr>
                <w:rFonts w:ascii="Times New Roman" w:hAnsi="Times New Roman" w:cs="Times New Roman"/>
                <w:sz w:val="20"/>
              </w:rPr>
            </w:pPr>
          </w:p>
        </w:tc>
        <w:tc>
          <w:tcPr>
            <w:tcW w:w="526" w:type="dxa"/>
            <w:vAlign w:val="bottom"/>
          </w:tcPr>
          <w:p w:rsidR="00BD6302" w:rsidRPr="00363395" w:rsidRDefault="00BD6302" w:rsidP="00BD6302">
            <w:pPr>
              <w:pStyle w:val="ConsPlusNormal"/>
              <w:jc w:val="both"/>
              <w:rPr>
                <w:rFonts w:ascii="Times New Roman" w:hAnsi="Times New Roman" w:cs="Times New Roman"/>
                <w:sz w:val="20"/>
              </w:rPr>
            </w:pPr>
          </w:p>
        </w:tc>
        <w:tc>
          <w:tcPr>
            <w:tcW w:w="526" w:type="dxa"/>
          </w:tcPr>
          <w:p w:rsidR="00BD6302" w:rsidRPr="00363395" w:rsidRDefault="00BD6302" w:rsidP="00BD6302">
            <w:pPr>
              <w:pStyle w:val="ConsPlusNormal"/>
              <w:jc w:val="both"/>
              <w:rPr>
                <w:rFonts w:ascii="Times New Roman" w:hAnsi="Times New Roman" w:cs="Times New Roman"/>
                <w:sz w:val="20"/>
              </w:rPr>
            </w:pPr>
          </w:p>
        </w:tc>
        <w:tc>
          <w:tcPr>
            <w:tcW w:w="789" w:type="dxa"/>
          </w:tcPr>
          <w:p w:rsidR="00BD6302" w:rsidRPr="00363395" w:rsidRDefault="00BD6302" w:rsidP="00BD6302">
            <w:pPr>
              <w:pStyle w:val="ConsPlusNormal"/>
              <w:jc w:val="both"/>
              <w:rPr>
                <w:rFonts w:ascii="Times New Roman" w:hAnsi="Times New Roman" w:cs="Times New Roman"/>
                <w:sz w:val="20"/>
              </w:rPr>
            </w:pPr>
          </w:p>
        </w:tc>
        <w:tc>
          <w:tcPr>
            <w:tcW w:w="790" w:type="dxa"/>
            <w:vAlign w:val="bottom"/>
          </w:tcPr>
          <w:p w:rsidR="00BD6302" w:rsidRPr="00363395" w:rsidRDefault="00BD6302" w:rsidP="00BD6302">
            <w:pPr>
              <w:pStyle w:val="ConsPlusNormal"/>
              <w:jc w:val="both"/>
              <w:rPr>
                <w:rFonts w:ascii="Times New Roman" w:hAnsi="Times New Roman" w:cs="Times New Roman"/>
                <w:sz w:val="20"/>
              </w:rPr>
            </w:pPr>
          </w:p>
        </w:tc>
        <w:tc>
          <w:tcPr>
            <w:tcW w:w="921" w:type="dxa"/>
            <w:vAlign w:val="bottom"/>
          </w:tcPr>
          <w:p w:rsidR="00BD6302" w:rsidRPr="00363395" w:rsidRDefault="00BD6302" w:rsidP="00BD6302">
            <w:pPr>
              <w:pStyle w:val="ConsPlusNormal"/>
              <w:jc w:val="both"/>
              <w:rPr>
                <w:rFonts w:ascii="Times New Roman" w:hAnsi="Times New Roman" w:cs="Times New Roman"/>
                <w:sz w:val="20"/>
              </w:rPr>
            </w:pPr>
          </w:p>
        </w:tc>
        <w:tc>
          <w:tcPr>
            <w:tcW w:w="658" w:type="dxa"/>
            <w:vAlign w:val="bottom"/>
          </w:tcPr>
          <w:p w:rsidR="00BD6302" w:rsidRPr="00363395" w:rsidRDefault="00BD6302" w:rsidP="00BD6302">
            <w:pPr>
              <w:pStyle w:val="ConsPlusNormal"/>
              <w:jc w:val="both"/>
              <w:rPr>
                <w:rFonts w:ascii="Times New Roman" w:hAnsi="Times New Roman" w:cs="Times New Roman"/>
                <w:sz w:val="20"/>
              </w:rPr>
            </w:pPr>
          </w:p>
        </w:tc>
        <w:tc>
          <w:tcPr>
            <w:tcW w:w="658" w:type="dxa"/>
            <w:vAlign w:val="bottom"/>
          </w:tcPr>
          <w:p w:rsidR="00BD6302" w:rsidRPr="00363395" w:rsidRDefault="00BD6302" w:rsidP="00BD6302">
            <w:pPr>
              <w:pStyle w:val="ConsPlusNormal"/>
              <w:jc w:val="both"/>
              <w:rPr>
                <w:rFonts w:ascii="Times New Roman" w:hAnsi="Times New Roman" w:cs="Times New Roman"/>
                <w:sz w:val="20"/>
              </w:rPr>
            </w:pPr>
          </w:p>
        </w:tc>
        <w:tc>
          <w:tcPr>
            <w:tcW w:w="762" w:type="dxa"/>
            <w:vAlign w:val="bottom"/>
          </w:tcPr>
          <w:p w:rsidR="00BD6302" w:rsidRPr="00363395" w:rsidRDefault="00BD6302" w:rsidP="00BD6302">
            <w:pPr>
              <w:pStyle w:val="ConsPlusNormal"/>
              <w:jc w:val="both"/>
              <w:rPr>
                <w:rFonts w:ascii="Times New Roman" w:hAnsi="Times New Roman" w:cs="Times New Roman"/>
                <w:sz w:val="20"/>
              </w:rPr>
            </w:pPr>
          </w:p>
        </w:tc>
        <w:tc>
          <w:tcPr>
            <w:tcW w:w="1156" w:type="dxa"/>
            <w:vAlign w:val="bottom"/>
          </w:tcPr>
          <w:p w:rsidR="00BD6302" w:rsidRPr="00363395" w:rsidRDefault="00BD6302" w:rsidP="00BD6302">
            <w:pPr>
              <w:pStyle w:val="ConsPlusNormal"/>
              <w:jc w:val="both"/>
              <w:rPr>
                <w:rFonts w:ascii="Times New Roman" w:hAnsi="Times New Roman" w:cs="Times New Roman"/>
                <w:sz w:val="20"/>
              </w:rPr>
            </w:pPr>
          </w:p>
        </w:tc>
      </w:tr>
    </w:tbl>
    <w:p w:rsidR="00BD6302" w:rsidRPr="00363395" w:rsidRDefault="00BD6302" w:rsidP="00BD6302">
      <w:pPr>
        <w:rPr>
          <w:rFonts w:ascii="Times New Roman" w:hAnsi="Times New Roman" w:cs="Times New Roman"/>
        </w:rPr>
      </w:pPr>
    </w:p>
    <w:p w:rsidR="00BD6302" w:rsidRPr="00363395" w:rsidRDefault="00BD6302" w:rsidP="00BD6302">
      <w:pPr>
        <w:rPr>
          <w:rFonts w:ascii="Times New Roman" w:hAnsi="Times New Roman" w:cs="Times New Roman"/>
        </w:rPr>
      </w:pPr>
    </w:p>
    <w:p w:rsidR="00BD6302" w:rsidRPr="00363395" w:rsidRDefault="00BD6302" w:rsidP="00BD6302">
      <w:pPr>
        <w:rPr>
          <w:rFonts w:ascii="Times New Roman" w:hAnsi="Times New Roman" w:cs="Times New Roman"/>
        </w:rPr>
      </w:pPr>
    </w:p>
    <w:p w:rsidR="00BD6302" w:rsidRPr="00363395" w:rsidRDefault="00BD6302" w:rsidP="00BD6302">
      <w:pPr>
        <w:rPr>
          <w:rFonts w:ascii="Times New Roman" w:hAnsi="Times New Roman" w:cs="Times New Roman"/>
        </w:rPr>
      </w:pPr>
    </w:p>
    <w:p w:rsidR="00BD6302" w:rsidRPr="00363395" w:rsidRDefault="00BD6302" w:rsidP="00BD6302">
      <w:pPr>
        <w:rPr>
          <w:rFonts w:ascii="Times New Roman" w:hAnsi="Times New Roman" w:cs="Times New Roman"/>
        </w:rPr>
      </w:pPr>
    </w:p>
    <w:p w:rsidR="00BD6302" w:rsidRPr="00363395" w:rsidRDefault="00BD6302" w:rsidP="00BD6302">
      <w:pPr>
        <w:rPr>
          <w:rFonts w:ascii="Times New Roman" w:hAnsi="Times New Roman" w:cs="Times New Roman"/>
        </w:rPr>
      </w:pPr>
    </w:p>
    <w:p w:rsidR="00BD6302" w:rsidRPr="00363395" w:rsidRDefault="00BD6302" w:rsidP="00BD6302">
      <w:pPr>
        <w:rPr>
          <w:rFonts w:ascii="Times New Roman" w:hAnsi="Times New Roman" w:cs="Times New Roman"/>
        </w:rPr>
      </w:pPr>
    </w:p>
    <w:p w:rsidR="00BD6302" w:rsidRPr="00363395" w:rsidRDefault="00BD6302" w:rsidP="00BD6302">
      <w:pPr>
        <w:rPr>
          <w:rFonts w:ascii="Times New Roman" w:hAnsi="Times New Roman" w:cs="Times New Roman"/>
        </w:rPr>
      </w:pPr>
    </w:p>
    <w:p w:rsidR="00BD6302" w:rsidRPr="00363395" w:rsidRDefault="00BD6302" w:rsidP="00BD6302">
      <w:pPr>
        <w:rPr>
          <w:rFonts w:ascii="Times New Roman" w:hAnsi="Times New Roman" w:cs="Times New Roman"/>
        </w:rPr>
      </w:pPr>
      <w:r w:rsidRPr="00363395">
        <w:rPr>
          <w:rFonts w:ascii="Times New Roman" w:hAnsi="Times New Roman" w:cs="Times New Roman"/>
        </w:rPr>
        <w:t>Исполнитель                                               ____________           ________________________</w:t>
      </w:r>
    </w:p>
    <w:p w:rsidR="00BD6302" w:rsidRPr="00363395" w:rsidRDefault="00BD6302" w:rsidP="00BD6302">
      <w:pPr>
        <w:rPr>
          <w:rFonts w:ascii="Times New Roman" w:hAnsi="Times New Roman" w:cs="Times New Roman"/>
          <w:sz w:val="18"/>
          <w:szCs w:val="18"/>
        </w:rPr>
      </w:pPr>
      <w:r w:rsidRPr="00363395">
        <w:rPr>
          <w:rFonts w:ascii="Times New Roman" w:hAnsi="Times New Roman" w:cs="Times New Roman"/>
          <w:sz w:val="18"/>
          <w:szCs w:val="18"/>
        </w:rPr>
        <w:t xml:space="preserve">                                                                                          (подпись)                            (расшифровка подписи)</w:t>
      </w:r>
    </w:p>
    <w:p w:rsidR="00BD6302" w:rsidRPr="00363395" w:rsidRDefault="00BD6302" w:rsidP="00BD6302"/>
    <w:p w:rsidR="00BD6302" w:rsidRPr="00363395" w:rsidRDefault="00BD6302" w:rsidP="00BD6302">
      <w:pPr>
        <w:rPr>
          <w:rFonts w:ascii="Times New Roman" w:hAnsi="Times New Roman" w:cs="Times New Roman"/>
        </w:rPr>
        <w:sectPr w:rsidR="00BD6302" w:rsidRPr="00363395" w:rsidSect="00BD6302">
          <w:pgSz w:w="11906" w:h="16838"/>
          <w:pgMar w:top="1134" w:right="850" w:bottom="851" w:left="1701" w:header="708" w:footer="708" w:gutter="0"/>
          <w:cols w:space="708"/>
          <w:docGrid w:linePitch="360"/>
        </w:sect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6.1</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rPr>
          <w:rFonts w:ascii="Times New Roman" w:hAnsi="Times New Roman" w:cs="Times New Roman"/>
        </w:rPr>
      </w:pPr>
      <w:bookmarkStart w:id="69" w:name="P2342"/>
      <w:bookmarkEnd w:id="69"/>
      <w:r w:rsidRPr="00363395">
        <w:rPr>
          <w:rFonts w:ascii="Times New Roman" w:hAnsi="Times New Roman" w:cs="Times New Roman"/>
        </w:rPr>
        <w:t>Справка</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о невыясненных поступлениях за период</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с ________ по ________ по л/с ____________</w:t>
      </w:r>
    </w:p>
    <w:p w:rsidR="00BD6302" w:rsidRPr="00363395" w:rsidRDefault="00BD6302" w:rsidP="00BD6302">
      <w:pPr>
        <w:pStyle w:val="ConsPlusNormal"/>
        <w:ind w:firstLine="540"/>
        <w:jc w:val="both"/>
        <w:rPr>
          <w:rFonts w:ascii="Times New Roman" w:hAnsi="Times New Roman" w:cs="Times New Roman"/>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077"/>
        <w:gridCol w:w="1020"/>
        <w:gridCol w:w="1134"/>
        <w:gridCol w:w="850"/>
        <w:gridCol w:w="1134"/>
        <w:gridCol w:w="1134"/>
        <w:gridCol w:w="1077"/>
        <w:gridCol w:w="794"/>
      </w:tblGrid>
      <w:tr w:rsidR="00BD6302" w:rsidRPr="00363395" w:rsidTr="00BD6302">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Код дохода</w:t>
            </w:r>
          </w:p>
        </w:tc>
        <w:tc>
          <w:tcPr>
            <w:tcW w:w="1077"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Лицевой счет</w:t>
            </w:r>
          </w:p>
        </w:tc>
        <w:tc>
          <w:tcPr>
            <w:tcW w:w="102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Получатель</w:t>
            </w:r>
          </w:p>
        </w:tc>
        <w:tc>
          <w:tcPr>
            <w:tcW w:w="113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Плательщик</w:t>
            </w:r>
          </w:p>
        </w:tc>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Примечание</w:t>
            </w:r>
          </w:p>
        </w:tc>
        <w:tc>
          <w:tcPr>
            <w:tcW w:w="113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Номер документа</w:t>
            </w:r>
          </w:p>
        </w:tc>
        <w:tc>
          <w:tcPr>
            <w:tcW w:w="113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Дата документа</w:t>
            </w:r>
          </w:p>
        </w:tc>
        <w:tc>
          <w:tcPr>
            <w:tcW w:w="1077"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Дата принятия</w:t>
            </w:r>
          </w:p>
        </w:tc>
        <w:tc>
          <w:tcPr>
            <w:tcW w:w="79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Сумма</w:t>
            </w:r>
          </w:p>
        </w:tc>
      </w:tr>
      <w:tr w:rsidR="00BD6302" w:rsidRPr="00363395" w:rsidTr="00BD6302">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w:t>
            </w:r>
          </w:p>
        </w:tc>
        <w:tc>
          <w:tcPr>
            <w:tcW w:w="1077"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2</w:t>
            </w:r>
          </w:p>
        </w:tc>
        <w:tc>
          <w:tcPr>
            <w:tcW w:w="102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3</w:t>
            </w:r>
          </w:p>
        </w:tc>
        <w:tc>
          <w:tcPr>
            <w:tcW w:w="113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4</w:t>
            </w:r>
          </w:p>
        </w:tc>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5</w:t>
            </w:r>
          </w:p>
        </w:tc>
        <w:tc>
          <w:tcPr>
            <w:tcW w:w="113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6</w:t>
            </w:r>
          </w:p>
        </w:tc>
        <w:tc>
          <w:tcPr>
            <w:tcW w:w="113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7</w:t>
            </w:r>
          </w:p>
        </w:tc>
        <w:tc>
          <w:tcPr>
            <w:tcW w:w="1077"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8</w:t>
            </w:r>
          </w:p>
        </w:tc>
        <w:tc>
          <w:tcPr>
            <w:tcW w:w="79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9</w:t>
            </w:r>
          </w:p>
        </w:tc>
      </w:tr>
      <w:tr w:rsidR="00BD6302" w:rsidRPr="00363395" w:rsidTr="00BD6302">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1077" w:type="dxa"/>
            <w:vAlign w:val="center"/>
          </w:tcPr>
          <w:p w:rsidR="00BD6302" w:rsidRPr="00363395" w:rsidRDefault="00BD6302" w:rsidP="00BD6302">
            <w:pPr>
              <w:pStyle w:val="ConsPlusNormal"/>
              <w:jc w:val="center"/>
              <w:rPr>
                <w:rFonts w:ascii="Times New Roman" w:hAnsi="Times New Roman" w:cs="Times New Roman"/>
              </w:rPr>
            </w:pPr>
          </w:p>
        </w:tc>
        <w:tc>
          <w:tcPr>
            <w:tcW w:w="1020"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1077" w:type="dxa"/>
            <w:vAlign w:val="center"/>
          </w:tcPr>
          <w:p w:rsidR="00BD6302" w:rsidRPr="00363395" w:rsidRDefault="00BD6302" w:rsidP="00BD6302">
            <w:pPr>
              <w:pStyle w:val="ConsPlusNormal"/>
              <w:jc w:val="center"/>
              <w:rPr>
                <w:rFonts w:ascii="Times New Roman" w:hAnsi="Times New Roman" w:cs="Times New Roman"/>
              </w:rPr>
            </w:pPr>
          </w:p>
        </w:tc>
        <w:tc>
          <w:tcPr>
            <w:tcW w:w="794" w:type="dxa"/>
            <w:vAlign w:val="center"/>
          </w:tcPr>
          <w:p w:rsidR="00BD6302" w:rsidRPr="00363395" w:rsidRDefault="00BD6302" w:rsidP="00BD6302">
            <w:pPr>
              <w:pStyle w:val="ConsPlusNormal"/>
              <w:jc w:val="center"/>
              <w:rPr>
                <w:rFonts w:ascii="Times New Roman" w:hAnsi="Times New Roman" w:cs="Times New Roman"/>
              </w:rPr>
            </w:pPr>
          </w:p>
        </w:tc>
      </w:tr>
      <w:tr w:rsidR="00BD6302" w:rsidRPr="00363395" w:rsidTr="00BD6302">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1077" w:type="dxa"/>
            <w:vAlign w:val="center"/>
          </w:tcPr>
          <w:p w:rsidR="00BD6302" w:rsidRPr="00363395" w:rsidRDefault="00BD6302" w:rsidP="00BD6302">
            <w:pPr>
              <w:pStyle w:val="ConsPlusNormal"/>
              <w:jc w:val="center"/>
              <w:rPr>
                <w:rFonts w:ascii="Times New Roman" w:hAnsi="Times New Roman" w:cs="Times New Roman"/>
              </w:rPr>
            </w:pPr>
          </w:p>
        </w:tc>
        <w:tc>
          <w:tcPr>
            <w:tcW w:w="1020"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1077" w:type="dxa"/>
            <w:vAlign w:val="center"/>
          </w:tcPr>
          <w:p w:rsidR="00BD6302" w:rsidRPr="00363395" w:rsidRDefault="00BD6302" w:rsidP="00BD6302">
            <w:pPr>
              <w:pStyle w:val="ConsPlusNormal"/>
              <w:jc w:val="center"/>
              <w:rPr>
                <w:rFonts w:ascii="Times New Roman" w:hAnsi="Times New Roman" w:cs="Times New Roman"/>
              </w:rPr>
            </w:pPr>
          </w:p>
        </w:tc>
        <w:tc>
          <w:tcPr>
            <w:tcW w:w="794" w:type="dxa"/>
            <w:vAlign w:val="center"/>
          </w:tcPr>
          <w:p w:rsidR="00BD6302" w:rsidRPr="00363395" w:rsidRDefault="00BD6302" w:rsidP="00BD6302">
            <w:pPr>
              <w:pStyle w:val="ConsPlusNormal"/>
              <w:jc w:val="center"/>
              <w:rPr>
                <w:rFonts w:ascii="Times New Roman" w:hAnsi="Times New Roman" w:cs="Times New Roman"/>
              </w:rPr>
            </w:pPr>
          </w:p>
        </w:tc>
      </w:tr>
    </w:tbl>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rPr>
          <w:rFonts w:ascii="Times New Roman" w:hAnsi="Times New Roman" w:cs="Times New Roman"/>
        </w:rPr>
      </w:pPr>
      <w:r w:rsidRPr="00363395">
        <w:rPr>
          <w:rFonts w:ascii="Times New Roman" w:hAnsi="Times New Roman" w:cs="Times New Roman"/>
        </w:rPr>
        <w:t>Исполнитель __________________</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D907E3" w:rsidRPr="00363395" w:rsidRDefault="00D907E3" w:rsidP="00BD6302">
      <w:pPr>
        <w:pStyle w:val="ConsPlusNormal"/>
        <w:ind w:firstLine="540"/>
        <w:jc w:val="both"/>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6.2</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Представляется на  </w:t>
      </w:r>
      <w:r w:rsidRPr="00363395">
        <w:rPr>
          <w:rFonts w:ascii="Times New Roman" w:hAnsi="Times New Roman" w:cs="Times New Roman"/>
          <w:sz w:val="24"/>
          <w:szCs w:val="24"/>
        </w:rPr>
        <w:tab/>
      </w:r>
      <w:r w:rsidRPr="00363395">
        <w:rPr>
          <w:rFonts w:ascii="Times New Roman" w:hAnsi="Times New Roman" w:cs="Times New Roman"/>
          <w:sz w:val="24"/>
          <w:szCs w:val="24"/>
        </w:rPr>
        <w:tab/>
        <w:t>│</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бланке получателя  </w:t>
      </w:r>
      <w:r w:rsidRPr="00363395">
        <w:rPr>
          <w:rFonts w:ascii="Times New Roman" w:hAnsi="Times New Roman" w:cs="Times New Roman"/>
          <w:sz w:val="24"/>
          <w:szCs w:val="24"/>
        </w:rPr>
        <w:tab/>
      </w:r>
      <w:r w:rsidRPr="00363395">
        <w:rPr>
          <w:rFonts w:ascii="Times New Roman" w:hAnsi="Times New Roman" w:cs="Times New Roman"/>
          <w:sz w:val="24"/>
          <w:szCs w:val="24"/>
        </w:rPr>
        <w:tab/>
        <w:t>│</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средств       </w:t>
      </w:r>
      <w:r w:rsidRPr="00363395">
        <w:rPr>
          <w:rFonts w:ascii="Times New Roman" w:hAnsi="Times New Roman" w:cs="Times New Roman"/>
          <w:sz w:val="24"/>
          <w:szCs w:val="24"/>
        </w:rPr>
        <w:tab/>
      </w:r>
      <w:r w:rsidRPr="00363395">
        <w:rPr>
          <w:rFonts w:ascii="Times New Roman" w:hAnsi="Times New Roman" w:cs="Times New Roman"/>
          <w:sz w:val="24"/>
          <w:szCs w:val="24"/>
        </w:rPr>
        <w:tab/>
      </w:r>
      <w:r w:rsidRPr="00363395">
        <w:rPr>
          <w:rFonts w:ascii="Times New Roman" w:hAnsi="Times New Roman" w:cs="Times New Roman"/>
          <w:sz w:val="24"/>
          <w:szCs w:val="24"/>
        </w:rPr>
        <w:tab/>
        <w:t>│</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bookmarkStart w:id="70" w:name="P2378"/>
      <w:bookmarkEnd w:id="70"/>
      <w:r w:rsidRPr="00363395">
        <w:rPr>
          <w:rFonts w:ascii="Times New Roman" w:hAnsi="Times New Roman" w:cs="Times New Roman"/>
          <w:sz w:val="24"/>
          <w:szCs w:val="24"/>
        </w:rPr>
        <w:t>Об уточнении невыясненных платежей</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 доводит до Вашего сведения реестр платежных</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(наименование клиента)</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документов, по   которым   необходимо   произвести   уточнение   вида   и</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принадлежности средств, поступивших на лицевой счет N ___________________ и</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учтенных в качестве невыясненных платежей:</w:t>
      </w:r>
    </w:p>
    <w:p w:rsidR="00BD6302" w:rsidRPr="00363395" w:rsidRDefault="00BD6302" w:rsidP="00BD6302">
      <w:pPr>
        <w:pStyle w:val="ConsPlusNormal"/>
        <w:ind w:firstLine="540"/>
        <w:jc w:val="both"/>
        <w:rPr>
          <w:rFonts w:ascii="Times New Roman" w:hAnsi="Times New Roman" w:cs="Times New Roman"/>
          <w:sz w:val="24"/>
          <w:szCs w:val="24"/>
        </w:rPr>
      </w:pPr>
    </w:p>
    <w:p w:rsidR="00BD6302" w:rsidRPr="00363395" w:rsidRDefault="00BD6302" w:rsidP="00BD6302">
      <w:pPr>
        <w:rPr>
          <w:rFonts w:ascii="Times New Roman" w:hAnsi="Times New Roman" w:cs="Times New Roman"/>
          <w:sz w:val="24"/>
          <w:szCs w:val="24"/>
        </w:rPr>
        <w:sectPr w:rsidR="00BD6302" w:rsidRPr="00363395">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191"/>
        <w:gridCol w:w="1077"/>
        <w:gridCol w:w="1531"/>
        <w:gridCol w:w="2154"/>
        <w:gridCol w:w="1814"/>
        <w:gridCol w:w="1247"/>
        <w:gridCol w:w="1984"/>
        <w:gridCol w:w="1587"/>
      </w:tblGrid>
      <w:tr w:rsidR="00BD6302" w:rsidRPr="00363395" w:rsidTr="00BD6302">
        <w:tc>
          <w:tcPr>
            <w:tcW w:w="102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lastRenderedPageBreak/>
              <w:t>N платежного документа</w:t>
            </w:r>
          </w:p>
        </w:tc>
        <w:tc>
          <w:tcPr>
            <w:tcW w:w="119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Дата платежного документа</w:t>
            </w:r>
          </w:p>
        </w:tc>
        <w:tc>
          <w:tcPr>
            <w:tcW w:w="107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Сумма, рублей</w:t>
            </w:r>
          </w:p>
        </w:tc>
        <w:tc>
          <w:tcPr>
            <w:tcW w:w="153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Наименование плательщика</w:t>
            </w:r>
          </w:p>
        </w:tc>
        <w:tc>
          <w:tcPr>
            <w:tcW w:w="2154"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Код бюджетной классификации</w:t>
            </w:r>
          </w:p>
        </w:tc>
        <w:tc>
          <w:tcPr>
            <w:tcW w:w="1814"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Источник формирования по Разрешению</w:t>
            </w:r>
          </w:p>
        </w:tc>
        <w:tc>
          <w:tcPr>
            <w:tcW w:w="124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N БО (бюджетного обязательства)</w:t>
            </w:r>
          </w:p>
        </w:tc>
        <w:tc>
          <w:tcPr>
            <w:tcW w:w="1984"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N денежного обязательства (документа исполнения)</w:t>
            </w:r>
          </w:p>
        </w:tc>
        <w:tc>
          <w:tcPr>
            <w:tcW w:w="1587" w:type="dxa"/>
          </w:tcPr>
          <w:p w:rsidR="00BD6302" w:rsidRPr="00363395" w:rsidRDefault="00BD6302" w:rsidP="00D907E3">
            <w:pPr>
              <w:pStyle w:val="ConsPlusNormal"/>
              <w:jc w:val="center"/>
              <w:rPr>
                <w:rFonts w:ascii="Times New Roman" w:hAnsi="Times New Roman" w:cs="Times New Roman"/>
              </w:rPr>
            </w:pPr>
            <w:r w:rsidRPr="00363395">
              <w:rPr>
                <w:rFonts w:ascii="Times New Roman" w:hAnsi="Times New Roman" w:cs="Times New Roman"/>
              </w:rPr>
              <w:t>Тип средств, мероприятие, код субсидии, КРКС, КОСГУ, субКОСГУ, код цели</w:t>
            </w:r>
          </w:p>
        </w:tc>
      </w:tr>
      <w:tr w:rsidR="00BD6302" w:rsidRPr="00363395" w:rsidTr="00BD6302">
        <w:tc>
          <w:tcPr>
            <w:tcW w:w="102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w:t>
            </w:r>
          </w:p>
        </w:tc>
        <w:tc>
          <w:tcPr>
            <w:tcW w:w="119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2</w:t>
            </w:r>
          </w:p>
        </w:tc>
        <w:tc>
          <w:tcPr>
            <w:tcW w:w="107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3</w:t>
            </w:r>
          </w:p>
        </w:tc>
        <w:tc>
          <w:tcPr>
            <w:tcW w:w="153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4</w:t>
            </w:r>
          </w:p>
        </w:tc>
        <w:tc>
          <w:tcPr>
            <w:tcW w:w="2154"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5</w:t>
            </w:r>
          </w:p>
        </w:tc>
        <w:tc>
          <w:tcPr>
            <w:tcW w:w="1814"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6</w:t>
            </w:r>
          </w:p>
        </w:tc>
        <w:tc>
          <w:tcPr>
            <w:tcW w:w="124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7</w:t>
            </w:r>
          </w:p>
        </w:tc>
        <w:tc>
          <w:tcPr>
            <w:tcW w:w="1984"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8</w:t>
            </w:r>
          </w:p>
        </w:tc>
        <w:tc>
          <w:tcPr>
            <w:tcW w:w="158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9</w:t>
            </w:r>
          </w:p>
        </w:tc>
      </w:tr>
      <w:tr w:rsidR="00BD6302" w:rsidRPr="00363395" w:rsidTr="00BD6302">
        <w:tc>
          <w:tcPr>
            <w:tcW w:w="1020" w:type="dxa"/>
          </w:tcPr>
          <w:p w:rsidR="00BD6302" w:rsidRPr="00363395" w:rsidRDefault="00BD6302" w:rsidP="00BD6302">
            <w:pPr>
              <w:pStyle w:val="ConsPlusNormal"/>
              <w:jc w:val="center"/>
              <w:rPr>
                <w:rFonts w:ascii="Times New Roman" w:hAnsi="Times New Roman" w:cs="Times New Roman"/>
              </w:rPr>
            </w:pPr>
          </w:p>
        </w:tc>
        <w:tc>
          <w:tcPr>
            <w:tcW w:w="1191" w:type="dxa"/>
          </w:tcPr>
          <w:p w:rsidR="00BD6302" w:rsidRPr="00363395" w:rsidRDefault="00BD6302" w:rsidP="00BD6302">
            <w:pPr>
              <w:pStyle w:val="ConsPlusNormal"/>
              <w:jc w:val="center"/>
              <w:rPr>
                <w:rFonts w:ascii="Times New Roman" w:hAnsi="Times New Roman" w:cs="Times New Roman"/>
              </w:rPr>
            </w:pPr>
          </w:p>
        </w:tc>
        <w:tc>
          <w:tcPr>
            <w:tcW w:w="1077" w:type="dxa"/>
          </w:tcPr>
          <w:p w:rsidR="00BD6302" w:rsidRPr="00363395" w:rsidRDefault="00BD6302" w:rsidP="00BD6302">
            <w:pPr>
              <w:pStyle w:val="ConsPlusNormal"/>
              <w:jc w:val="center"/>
              <w:rPr>
                <w:rFonts w:ascii="Times New Roman" w:hAnsi="Times New Roman" w:cs="Times New Roman"/>
              </w:rPr>
            </w:pPr>
          </w:p>
        </w:tc>
        <w:tc>
          <w:tcPr>
            <w:tcW w:w="1531" w:type="dxa"/>
          </w:tcPr>
          <w:p w:rsidR="00BD6302" w:rsidRPr="00363395" w:rsidRDefault="00BD6302" w:rsidP="00BD6302">
            <w:pPr>
              <w:pStyle w:val="ConsPlusNormal"/>
              <w:jc w:val="center"/>
              <w:rPr>
                <w:rFonts w:ascii="Times New Roman" w:hAnsi="Times New Roman" w:cs="Times New Roman"/>
              </w:rPr>
            </w:pPr>
          </w:p>
        </w:tc>
        <w:tc>
          <w:tcPr>
            <w:tcW w:w="2154" w:type="dxa"/>
          </w:tcPr>
          <w:p w:rsidR="00BD6302" w:rsidRPr="00363395" w:rsidRDefault="00BD6302" w:rsidP="00BD6302">
            <w:pPr>
              <w:pStyle w:val="ConsPlusNormal"/>
              <w:jc w:val="center"/>
              <w:rPr>
                <w:rFonts w:ascii="Times New Roman" w:hAnsi="Times New Roman" w:cs="Times New Roman"/>
              </w:rPr>
            </w:pPr>
          </w:p>
        </w:tc>
        <w:tc>
          <w:tcPr>
            <w:tcW w:w="1814" w:type="dxa"/>
          </w:tcPr>
          <w:p w:rsidR="00BD6302" w:rsidRPr="00363395" w:rsidRDefault="00BD6302" w:rsidP="00BD6302">
            <w:pPr>
              <w:pStyle w:val="ConsPlusNormal"/>
              <w:jc w:val="center"/>
              <w:rPr>
                <w:rFonts w:ascii="Times New Roman" w:hAnsi="Times New Roman" w:cs="Times New Roman"/>
              </w:rPr>
            </w:pPr>
          </w:p>
        </w:tc>
        <w:tc>
          <w:tcPr>
            <w:tcW w:w="1247" w:type="dxa"/>
          </w:tcPr>
          <w:p w:rsidR="00BD6302" w:rsidRPr="00363395" w:rsidRDefault="00BD6302" w:rsidP="00BD6302">
            <w:pPr>
              <w:pStyle w:val="ConsPlusNormal"/>
              <w:jc w:val="center"/>
              <w:rPr>
                <w:rFonts w:ascii="Times New Roman" w:hAnsi="Times New Roman" w:cs="Times New Roman"/>
              </w:rPr>
            </w:pPr>
          </w:p>
        </w:tc>
        <w:tc>
          <w:tcPr>
            <w:tcW w:w="1984" w:type="dxa"/>
          </w:tcPr>
          <w:p w:rsidR="00BD6302" w:rsidRPr="00363395" w:rsidRDefault="00BD6302" w:rsidP="00BD6302">
            <w:pPr>
              <w:pStyle w:val="ConsPlusNormal"/>
              <w:jc w:val="center"/>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r>
      <w:tr w:rsidR="00BD6302" w:rsidRPr="00363395" w:rsidTr="00BD6302">
        <w:tc>
          <w:tcPr>
            <w:tcW w:w="1020" w:type="dxa"/>
          </w:tcPr>
          <w:p w:rsidR="00BD6302" w:rsidRPr="00363395" w:rsidRDefault="00BD6302" w:rsidP="00BD6302">
            <w:pPr>
              <w:pStyle w:val="ConsPlusNormal"/>
              <w:jc w:val="center"/>
              <w:rPr>
                <w:rFonts w:ascii="Times New Roman" w:hAnsi="Times New Roman" w:cs="Times New Roman"/>
              </w:rPr>
            </w:pPr>
          </w:p>
        </w:tc>
        <w:tc>
          <w:tcPr>
            <w:tcW w:w="1191" w:type="dxa"/>
          </w:tcPr>
          <w:p w:rsidR="00BD6302" w:rsidRPr="00363395" w:rsidRDefault="00BD6302" w:rsidP="00BD6302">
            <w:pPr>
              <w:pStyle w:val="ConsPlusNormal"/>
              <w:jc w:val="center"/>
              <w:rPr>
                <w:rFonts w:ascii="Times New Roman" w:hAnsi="Times New Roman" w:cs="Times New Roman"/>
              </w:rPr>
            </w:pPr>
          </w:p>
        </w:tc>
        <w:tc>
          <w:tcPr>
            <w:tcW w:w="1077" w:type="dxa"/>
          </w:tcPr>
          <w:p w:rsidR="00BD6302" w:rsidRPr="00363395" w:rsidRDefault="00BD6302" w:rsidP="00BD6302">
            <w:pPr>
              <w:pStyle w:val="ConsPlusNormal"/>
              <w:jc w:val="center"/>
              <w:rPr>
                <w:rFonts w:ascii="Times New Roman" w:hAnsi="Times New Roman" w:cs="Times New Roman"/>
              </w:rPr>
            </w:pPr>
          </w:p>
        </w:tc>
        <w:tc>
          <w:tcPr>
            <w:tcW w:w="1531" w:type="dxa"/>
          </w:tcPr>
          <w:p w:rsidR="00BD6302" w:rsidRPr="00363395" w:rsidRDefault="00BD6302" w:rsidP="00BD6302">
            <w:pPr>
              <w:pStyle w:val="ConsPlusNormal"/>
              <w:jc w:val="center"/>
              <w:rPr>
                <w:rFonts w:ascii="Times New Roman" w:hAnsi="Times New Roman" w:cs="Times New Roman"/>
              </w:rPr>
            </w:pPr>
          </w:p>
        </w:tc>
        <w:tc>
          <w:tcPr>
            <w:tcW w:w="2154" w:type="dxa"/>
          </w:tcPr>
          <w:p w:rsidR="00BD6302" w:rsidRPr="00363395" w:rsidRDefault="00BD6302" w:rsidP="00BD6302">
            <w:pPr>
              <w:pStyle w:val="ConsPlusNormal"/>
              <w:jc w:val="center"/>
              <w:rPr>
                <w:rFonts w:ascii="Times New Roman" w:hAnsi="Times New Roman" w:cs="Times New Roman"/>
              </w:rPr>
            </w:pPr>
          </w:p>
        </w:tc>
        <w:tc>
          <w:tcPr>
            <w:tcW w:w="1814" w:type="dxa"/>
          </w:tcPr>
          <w:p w:rsidR="00BD6302" w:rsidRPr="00363395" w:rsidRDefault="00BD6302" w:rsidP="00BD6302">
            <w:pPr>
              <w:pStyle w:val="ConsPlusNormal"/>
              <w:jc w:val="center"/>
              <w:rPr>
                <w:rFonts w:ascii="Times New Roman" w:hAnsi="Times New Roman" w:cs="Times New Roman"/>
              </w:rPr>
            </w:pPr>
          </w:p>
        </w:tc>
        <w:tc>
          <w:tcPr>
            <w:tcW w:w="1247" w:type="dxa"/>
          </w:tcPr>
          <w:p w:rsidR="00BD6302" w:rsidRPr="00363395" w:rsidRDefault="00BD6302" w:rsidP="00BD6302">
            <w:pPr>
              <w:pStyle w:val="ConsPlusNormal"/>
              <w:jc w:val="center"/>
              <w:rPr>
                <w:rFonts w:ascii="Times New Roman" w:hAnsi="Times New Roman" w:cs="Times New Roman"/>
              </w:rPr>
            </w:pPr>
          </w:p>
        </w:tc>
        <w:tc>
          <w:tcPr>
            <w:tcW w:w="1984" w:type="dxa"/>
          </w:tcPr>
          <w:p w:rsidR="00BD6302" w:rsidRPr="00363395" w:rsidRDefault="00BD6302" w:rsidP="00BD6302">
            <w:pPr>
              <w:pStyle w:val="ConsPlusNormal"/>
              <w:jc w:val="center"/>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r>
      <w:tr w:rsidR="00BD6302" w:rsidRPr="00363395" w:rsidTr="00BD6302">
        <w:tc>
          <w:tcPr>
            <w:tcW w:w="1020" w:type="dxa"/>
          </w:tcPr>
          <w:p w:rsidR="00BD6302" w:rsidRPr="00363395" w:rsidRDefault="00BD6302" w:rsidP="00BD6302">
            <w:pPr>
              <w:pStyle w:val="ConsPlusNormal"/>
              <w:jc w:val="center"/>
              <w:rPr>
                <w:rFonts w:ascii="Times New Roman" w:hAnsi="Times New Roman" w:cs="Times New Roman"/>
              </w:rPr>
            </w:pPr>
          </w:p>
        </w:tc>
        <w:tc>
          <w:tcPr>
            <w:tcW w:w="1191" w:type="dxa"/>
          </w:tcPr>
          <w:p w:rsidR="00BD6302" w:rsidRPr="00363395" w:rsidRDefault="00BD6302" w:rsidP="00BD6302">
            <w:pPr>
              <w:pStyle w:val="ConsPlusNormal"/>
              <w:jc w:val="center"/>
              <w:rPr>
                <w:rFonts w:ascii="Times New Roman" w:hAnsi="Times New Roman" w:cs="Times New Roman"/>
              </w:rPr>
            </w:pPr>
          </w:p>
        </w:tc>
        <w:tc>
          <w:tcPr>
            <w:tcW w:w="1077" w:type="dxa"/>
          </w:tcPr>
          <w:p w:rsidR="00BD6302" w:rsidRPr="00363395" w:rsidRDefault="00BD6302" w:rsidP="00BD6302">
            <w:pPr>
              <w:pStyle w:val="ConsPlusNormal"/>
              <w:jc w:val="center"/>
              <w:rPr>
                <w:rFonts w:ascii="Times New Roman" w:hAnsi="Times New Roman" w:cs="Times New Roman"/>
              </w:rPr>
            </w:pPr>
          </w:p>
        </w:tc>
        <w:tc>
          <w:tcPr>
            <w:tcW w:w="1531" w:type="dxa"/>
          </w:tcPr>
          <w:p w:rsidR="00BD6302" w:rsidRPr="00363395" w:rsidRDefault="00BD6302" w:rsidP="00BD6302">
            <w:pPr>
              <w:pStyle w:val="ConsPlusNormal"/>
              <w:jc w:val="center"/>
              <w:rPr>
                <w:rFonts w:ascii="Times New Roman" w:hAnsi="Times New Roman" w:cs="Times New Roman"/>
              </w:rPr>
            </w:pPr>
          </w:p>
        </w:tc>
        <w:tc>
          <w:tcPr>
            <w:tcW w:w="2154" w:type="dxa"/>
          </w:tcPr>
          <w:p w:rsidR="00BD6302" w:rsidRPr="00363395" w:rsidRDefault="00BD6302" w:rsidP="00BD6302">
            <w:pPr>
              <w:pStyle w:val="ConsPlusNormal"/>
              <w:jc w:val="center"/>
              <w:rPr>
                <w:rFonts w:ascii="Times New Roman" w:hAnsi="Times New Roman" w:cs="Times New Roman"/>
              </w:rPr>
            </w:pPr>
          </w:p>
        </w:tc>
        <w:tc>
          <w:tcPr>
            <w:tcW w:w="1814" w:type="dxa"/>
          </w:tcPr>
          <w:p w:rsidR="00BD6302" w:rsidRPr="00363395" w:rsidRDefault="00BD6302" w:rsidP="00BD6302">
            <w:pPr>
              <w:pStyle w:val="ConsPlusNormal"/>
              <w:jc w:val="center"/>
              <w:rPr>
                <w:rFonts w:ascii="Times New Roman" w:hAnsi="Times New Roman" w:cs="Times New Roman"/>
              </w:rPr>
            </w:pPr>
          </w:p>
        </w:tc>
        <w:tc>
          <w:tcPr>
            <w:tcW w:w="1247" w:type="dxa"/>
          </w:tcPr>
          <w:p w:rsidR="00BD6302" w:rsidRPr="00363395" w:rsidRDefault="00BD6302" w:rsidP="00BD6302">
            <w:pPr>
              <w:pStyle w:val="ConsPlusNormal"/>
              <w:jc w:val="center"/>
              <w:rPr>
                <w:rFonts w:ascii="Times New Roman" w:hAnsi="Times New Roman" w:cs="Times New Roman"/>
              </w:rPr>
            </w:pPr>
          </w:p>
        </w:tc>
        <w:tc>
          <w:tcPr>
            <w:tcW w:w="1984" w:type="dxa"/>
          </w:tcPr>
          <w:p w:rsidR="00BD6302" w:rsidRPr="00363395" w:rsidRDefault="00BD6302" w:rsidP="00BD6302">
            <w:pPr>
              <w:pStyle w:val="ConsPlusNormal"/>
              <w:jc w:val="center"/>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r>
      <w:tr w:rsidR="00BD6302" w:rsidRPr="00363395" w:rsidTr="00BD6302">
        <w:tc>
          <w:tcPr>
            <w:tcW w:w="1020" w:type="dxa"/>
          </w:tcPr>
          <w:p w:rsidR="00BD6302" w:rsidRPr="00363395" w:rsidRDefault="00BD6302" w:rsidP="00BD6302">
            <w:pPr>
              <w:pStyle w:val="ConsPlusNormal"/>
              <w:jc w:val="center"/>
              <w:rPr>
                <w:rFonts w:ascii="Times New Roman" w:hAnsi="Times New Roman" w:cs="Times New Roman"/>
              </w:rPr>
            </w:pPr>
          </w:p>
        </w:tc>
        <w:tc>
          <w:tcPr>
            <w:tcW w:w="1191" w:type="dxa"/>
          </w:tcPr>
          <w:p w:rsidR="00BD6302" w:rsidRPr="00363395" w:rsidRDefault="00BD6302" w:rsidP="00BD6302">
            <w:pPr>
              <w:pStyle w:val="ConsPlusNormal"/>
              <w:jc w:val="center"/>
              <w:rPr>
                <w:rFonts w:ascii="Times New Roman" w:hAnsi="Times New Roman" w:cs="Times New Roman"/>
              </w:rPr>
            </w:pPr>
          </w:p>
        </w:tc>
        <w:tc>
          <w:tcPr>
            <w:tcW w:w="1077" w:type="dxa"/>
          </w:tcPr>
          <w:p w:rsidR="00BD6302" w:rsidRPr="00363395" w:rsidRDefault="00BD6302" w:rsidP="00BD6302">
            <w:pPr>
              <w:pStyle w:val="ConsPlusNormal"/>
              <w:jc w:val="center"/>
              <w:rPr>
                <w:rFonts w:ascii="Times New Roman" w:hAnsi="Times New Roman" w:cs="Times New Roman"/>
              </w:rPr>
            </w:pPr>
          </w:p>
        </w:tc>
        <w:tc>
          <w:tcPr>
            <w:tcW w:w="1531" w:type="dxa"/>
          </w:tcPr>
          <w:p w:rsidR="00BD6302" w:rsidRPr="00363395" w:rsidRDefault="00BD6302" w:rsidP="00BD6302">
            <w:pPr>
              <w:pStyle w:val="ConsPlusNormal"/>
              <w:jc w:val="center"/>
              <w:rPr>
                <w:rFonts w:ascii="Times New Roman" w:hAnsi="Times New Roman" w:cs="Times New Roman"/>
              </w:rPr>
            </w:pPr>
          </w:p>
        </w:tc>
        <w:tc>
          <w:tcPr>
            <w:tcW w:w="2154" w:type="dxa"/>
          </w:tcPr>
          <w:p w:rsidR="00BD6302" w:rsidRPr="00363395" w:rsidRDefault="00BD6302" w:rsidP="00BD6302">
            <w:pPr>
              <w:pStyle w:val="ConsPlusNormal"/>
              <w:jc w:val="center"/>
              <w:rPr>
                <w:rFonts w:ascii="Times New Roman" w:hAnsi="Times New Roman" w:cs="Times New Roman"/>
              </w:rPr>
            </w:pPr>
          </w:p>
        </w:tc>
        <w:tc>
          <w:tcPr>
            <w:tcW w:w="1814" w:type="dxa"/>
          </w:tcPr>
          <w:p w:rsidR="00BD6302" w:rsidRPr="00363395" w:rsidRDefault="00BD6302" w:rsidP="00BD6302">
            <w:pPr>
              <w:pStyle w:val="ConsPlusNormal"/>
              <w:jc w:val="center"/>
              <w:rPr>
                <w:rFonts w:ascii="Times New Roman" w:hAnsi="Times New Roman" w:cs="Times New Roman"/>
              </w:rPr>
            </w:pPr>
          </w:p>
        </w:tc>
        <w:tc>
          <w:tcPr>
            <w:tcW w:w="1247" w:type="dxa"/>
          </w:tcPr>
          <w:p w:rsidR="00BD6302" w:rsidRPr="00363395" w:rsidRDefault="00BD6302" w:rsidP="00BD6302">
            <w:pPr>
              <w:pStyle w:val="ConsPlusNormal"/>
              <w:jc w:val="center"/>
              <w:rPr>
                <w:rFonts w:ascii="Times New Roman" w:hAnsi="Times New Roman" w:cs="Times New Roman"/>
              </w:rPr>
            </w:pPr>
          </w:p>
        </w:tc>
        <w:tc>
          <w:tcPr>
            <w:tcW w:w="1984" w:type="dxa"/>
          </w:tcPr>
          <w:p w:rsidR="00BD6302" w:rsidRPr="00363395" w:rsidRDefault="00BD6302" w:rsidP="00BD6302">
            <w:pPr>
              <w:pStyle w:val="ConsPlusNormal"/>
              <w:jc w:val="center"/>
              <w:rPr>
                <w:rFonts w:ascii="Times New Roman" w:hAnsi="Times New Roman" w:cs="Times New Roman"/>
              </w:rPr>
            </w:pPr>
          </w:p>
        </w:tc>
        <w:tc>
          <w:tcPr>
            <w:tcW w:w="1587" w:type="dxa"/>
          </w:tcPr>
          <w:p w:rsidR="00BD6302" w:rsidRPr="00363395" w:rsidRDefault="00BD6302" w:rsidP="00BD6302">
            <w:pPr>
              <w:pStyle w:val="ConsPlusNormal"/>
              <w:jc w:val="center"/>
              <w:rPr>
                <w:rFonts w:ascii="Times New Roman" w:hAnsi="Times New Roman" w:cs="Times New Roman"/>
              </w:rPr>
            </w:pPr>
          </w:p>
        </w:tc>
      </w:tr>
    </w:tbl>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Руководитель ________________________ 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Главный бухгалтер ________________________ 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М.П.</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Тел. ________________ и Ф.И.О. исполнителя от клиента _____________________</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Отметка Администрации об исполнении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Подпись исполнителя от Администрации 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 ______________ 20____ года</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Причины отклонения ________________________________________________________</w:t>
      </w:r>
    </w:p>
    <w:p w:rsidR="00BD6302" w:rsidRPr="00363395" w:rsidRDefault="00BD6302" w:rsidP="00BD6302">
      <w:pPr>
        <w:rPr>
          <w:rFonts w:ascii="Times New Roman" w:hAnsi="Times New Roman" w:cs="Times New Roman"/>
          <w:sz w:val="24"/>
          <w:szCs w:val="24"/>
        </w:rPr>
        <w:sectPr w:rsidR="00BD6302" w:rsidRPr="00363395">
          <w:pgSz w:w="16838" w:h="11905" w:orient="landscape"/>
          <w:pgMar w:top="1701" w:right="1134" w:bottom="850" w:left="1134" w:header="0" w:footer="0" w:gutter="0"/>
          <w:cols w:space="720"/>
        </w:sect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7.1</w:t>
      </w: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p>
    <w:tbl>
      <w:tblPr>
        <w:tblW w:w="9918" w:type="dxa"/>
        <w:tblLayout w:type="fixed"/>
        <w:tblLook w:val="04A0" w:firstRow="1" w:lastRow="0" w:firstColumn="1" w:lastColumn="0" w:noHBand="0" w:noVBand="1"/>
      </w:tblPr>
      <w:tblGrid>
        <w:gridCol w:w="4395"/>
        <w:gridCol w:w="283"/>
        <w:gridCol w:w="425"/>
        <w:gridCol w:w="1418"/>
        <w:gridCol w:w="567"/>
        <w:gridCol w:w="2830"/>
      </w:tblGrid>
      <w:tr w:rsidR="00BD6302" w:rsidRPr="00363395" w:rsidTr="00BD6302">
        <w:trPr>
          <w:trHeight w:val="426"/>
        </w:trPr>
        <w:tc>
          <w:tcPr>
            <w:tcW w:w="4395" w:type="dxa"/>
            <w:tcBorders>
              <w:bottom w:val="single" w:sz="4" w:space="0" w:color="auto"/>
            </w:tcBorders>
          </w:tcPr>
          <w:p w:rsidR="00BD6302" w:rsidRPr="00363395" w:rsidRDefault="00BD6302" w:rsidP="00BD6302">
            <w:pPr>
              <w:autoSpaceDE w:val="0"/>
              <w:autoSpaceDN w:val="0"/>
              <w:adjustRightInd w:val="0"/>
              <w:contextualSpacing/>
              <w:rPr>
                <w:rFonts w:ascii="Times New Roman" w:hAnsi="Times New Roman" w:cs="Times New Roman"/>
                <w:sz w:val="24"/>
                <w:szCs w:val="24"/>
              </w:rPr>
            </w:pPr>
            <w:r w:rsidRPr="00363395">
              <w:rPr>
                <w:rFonts w:ascii="Times New Roman" w:hAnsi="Times New Roman" w:cs="Times New Roman"/>
                <w:sz w:val="24"/>
                <w:szCs w:val="24"/>
              </w:rPr>
              <w:t>Выдать в сумме</w:t>
            </w:r>
          </w:p>
          <w:p w:rsidR="00BD6302" w:rsidRPr="00363395" w:rsidRDefault="00BD6302" w:rsidP="00BD6302">
            <w:pPr>
              <w:autoSpaceDE w:val="0"/>
              <w:autoSpaceDN w:val="0"/>
              <w:adjustRightInd w:val="0"/>
              <w:contextualSpacing/>
              <w:jc w:val="both"/>
              <w:rPr>
                <w:rFonts w:ascii="Times New Roman" w:hAnsi="Times New Roman" w:cs="Times New Roman"/>
                <w:sz w:val="24"/>
                <w:szCs w:val="24"/>
              </w:rPr>
            </w:pPr>
            <w:r w:rsidRPr="00363395">
              <w:rPr>
                <w:rFonts w:ascii="Times New Roman" w:hAnsi="Times New Roman" w:cs="Times New Roman"/>
                <w:sz w:val="24"/>
                <w:szCs w:val="24"/>
              </w:rPr>
              <w:t>00 рублей 00 копеек</w:t>
            </w:r>
          </w:p>
        </w:tc>
        <w:tc>
          <w:tcPr>
            <w:tcW w:w="283" w:type="dxa"/>
            <w:vMerge w:val="restart"/>
          </w:tcPr>
          <w:p w:rsidR="00BD6302" w:rsidRPr="00363395" w:rsidRDefault="00BD6302" w:rsidP="00BD6302">
            <w:pPr>
              <w:autoSpaceDE w:val="0"/>
              <w:autoSpaceDN w:val="0"/>
              <w:adjustRightInd w:val="0"/>
              <w:contextualSpacing/>
              <w:jc w:val="both"/>
              <w:rPr>
                <w:rFonts w:ascii="Times New Roman" w:hAnsi="Times New Roman" w:cs="Times New Roman"/>
                <w:sz w:val="20"/>
                <w:szCs w:val="20"/>
              </w:rPr>
            </w:pPr>
          </w:p>
        </w:tc>
        <w:tc>
          <w:tcPr>
            <w:tcW w:w="5240" w:type="dxa"/>
            <w:gridSpan w:val="4"/>
            <w:tcBorders>
              <w:bottom w:val="single" w:sz="4" w:space="0" w:color="auto"/>
            </w:tcBorders>
          </w:tcPr>
          <w:p w:rsidR="00BD6302" w:rsidRPr="00363395" w:rsidRDefault="00BD6302" w:rsidP="00BD6302">
            <w:pPr>
              <w:autoSpaceDE w:val="0"/>
              <w:autoSpaceDN w:val="0"/>
              <w:adjustRightInd w:val="0"/>
              <w:contextualSpacing/>
              <w:rPr>
                <w:rFonts w:ascii="Times New Roman" w:hAnsi="Times New Roman" w:cs="Times New Roman"/>
                <w:sz w:val="24"/>
                <w:szCs w:val="24"/>
              </w:rPr>
            </w:pPr>
          </w:p>
        </w:tc>
      </w:tr>
      <w:tr w:rsidR="00BD6302" w:rsidRPr="00363395" w:rsidTr="00BD6302">
        <w:trPr>
          <w:trHeight w:val="294"/>
        </w:trPr>
        <w:tc>
          <w:tcPr>
            <w:tcW w:w="4395" w:type="dxa"/>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r w:rsidRPr="00363395">
              <w:rPr>
                <w:rFonts w:ascii="Times New Roman" w:hAnsi="Times New Roman" w:cs="Times New Roman"/>
                <w:sz w:val="16"/>
                <w:szCs w:val="16"/>
              </w:rPr>
              <w:t>(сумма цифрами в рублях)</w:t>
            </w:r>
          </w:p>
          <w:p w:rsidR="00BD6302" w:rsidRPr="00363395" w:rsidRDefault="00BD6302" w:rsidP="00BD6302">
            <w:pPr>
              <w:autoSpaceDE w:val="0"/>
              <w:autoSpaceDN w:val="0"/>
              <w:adjustRightInd w:val="0"/>
              <w:contextualSpacing/>
              <w:jc w:val="both"/>
              <w:rPr>
                <w:rFonts w:ascii="Times New Roman" w:hAnsi="Times New Roman" w:cs="Times New Roman"/>
                <w:sz w:val="24"/>
                <w:szCs w:val="24"/>
              </w:rPr>
            </w:pPr>
          </w:p>
        </w:tc>
        <w:tc>
          <w:tcPr>
            <w:tcW w:w="283" w:type="dxa"/>
            <w:vMerge/>
          </w:tcPr>
          <w:p w:rsidR="00BD6302" w:rsidRPr="00363395" w:rsidRDefault="00BD6302" w:rsidP="00BD6302">
            <w:pPr>
              <w:autoSpaceDE w:val="0"/>
              <w:autoSpaceDN w:val="0"/>
              <w:adjustRightInd w:val="0"/>
              <w:contextualSpacing/>
              <w:jc w:val="both"/>
              <w:rPr>
                <w:rFonts w:ascii="Times New Roman" w:hAnsi="Times New Roman" w:cs="Times New Roman"/>
                <w:sz w:val="24"/>
                <w:szCs w:val="24"/>
              </w:rPr>
            </w:pPr>
          </w:p>
        </w:tc>
        <w:tc>
          <w:tcPr>
            <w:tcW w:w="5240" w:type="dxa"/>
            <w:gridSpan w:val="4"/>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r w:rsidRPr="00363395">
              <w:rPr>
                <w:rFonts w:ascii="Times New Roman" w:hAnsi="Times New Roman" w:cs="Times New Roman"/>
                <w:sz w:val="16"/>
                <w:szCs w:val="16"/>
              </w:rPr>
              <w:t>(должность руководителя</w:t>
            </w:r>
          </w:p>
          <w:p w:rsidR="00BD6302" w:rsidRPr="00363395" w:rsidRDefault="00BD6302" w:rsidP="00BD6302">
            <w:pPr>
              <w:autoSpaceDE w:val="0"/>
              <w:autoSpaceDN w:val="0"/>
              <w:adjustRightInd w:val="0"/>
              <w:contextualSpacing/>
              <w:rPr>
                <w:rFonts w:ascii="Times New Roman" w:hAnsi="Times New Roman" w:cs="Times New Roman"/>
                <w:sz w:val="24"/>
                <w:szCs w:val="24"/>
              </w:rPr>
            </w:pPr>
          </w:p>
        </w:tc>
      </w:tr>
      <w:tr w:rsidR="00BD6302" w:rsidRPr="00363395" w:rsidTr="00BD6302">
        <w:trPr>
          <w:trHeight w:val="294"/>
        </w:trPr>
        <w:tc>
          <w:tcPr>
            <w:tcW w:w="4395" w:type="dxa"/>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p>
        </w:tc>
        <w:tc>
          <w:tcPr>
            <w:tcW w:w="283" w:type="dxa"/>
            <w:vMerge/>
          </w:tcPr>
          <w:p w:rsidR="00BD6302" w:rsidRPr="00363395" w:rsidRDefault="00BD6302" w:rsidP="00BD6302">
            <w:pPr>
              <w:autoSpaceDE w:val="0"/>
              <w:autoSpaceDN w:val="0"/>
              <w:adjustRightInd w:val="0"/>
              <w:contextualSpacing/>
              <w:jc w:val="both"/>
              <w:rPr>
                <w:rFonts w:ascii="Times New Roman" w:hAnsi="Times New Roman" w:cs="Times New Roman"/>
                <w:sz w:val="24"/>
                <w:szCs w:val="24"/>
              </w:rPr>
            </w:pPr>
          </w:p>
        </w:tc>
        <w:tc>
          <w:tcPr>
            <w:tcW w:w="5240" w:type="dxa"/>
            <w:gridSpan w:val="4"/>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p>
        </w:tc>
      </w:tr>
      <w:tr w:rsidR="00BD6302" w:rsidRPr="00363395" w:rsidTr="00BD6302">
        <w:trPr>
          <w:trHeight w:val="116"/>
        </w:trPr>
        <w:tc>
          <w:tcPr>
            <w:tcW w:w="4395" w:type="dxa"/>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24"/>
                <w:szCs w:val="24"/>
              </w:rPr>
            </w:pPr>
            <w:r w:rsidRPr="00363395">
              <w:rPr>
                <w:rFonts w:ascii="Times New Roman" w:hAnsi="Times New Roman" w:cs="Times New Roman"/>
                <w:sz w:val="16"/>
                <w:szCs w:val="16"/>
              </w:rPr>
              <w:t>(должность</w:t>
            </w:r>
          </w:p>
          <w:p w:rsidR="00BD6302" w:rsidRPr="00363395" w:rsidRDefault="00BD6302" w:rsidP="00BD6302">
            <w:pPr>
              <w:autoSpaceDE w:val="0"/>
              <w:autoSpaceDN w:val="0"/>
              <w:adjustRightInd w:val="0"/>
              <w:contextualSpacing/>
              <w:jc w:val="both"/>
              <w:rPr>
                <w:rFonts w:ascii="Times New Roman" w:hAnsi="Times New Roman" w:cs="Times New Roman"/>
                <w:sz w:val="24"/>
                <w:szCs w:val="24"/>
              </w:rPr>
            </w:pPr>
          </w:p>
        </w:tc>
        <w:tc>
          <w:tcPr>
            <w:tcW w:w="283" w:type="dxa"/>
            <w:vMerge/>
          </w:tcPr>
          <w:p w:rsidR="00BD6302" w:rsidRPr="00363395" w:rsidRDefault="00BD6302" w:rsidP="00BD6302">
            <w:pPr>
              <w:autoSpaceDE w:val="0"/>
              <w:autoSpaceDN w:val="0"/>
              <w:adjustRightInd w:val="0"/>
              <w:contextualSpacing/>
              <w:jc w:val="both"/>
              <w:rPr>
                <w:rFonts w:ascii="Times New Roman" w:hAnsi="Times New Roman" w:cs="Times New Roman"/>
                <w:sz w:val="24"/>
                <w:szCs w:val="24"/>
              </w:rPr>
            </w:pPr>
          </w:p>
        </w:tc>
        <w:tc>
          <w:tcPr>
            <w:tcW w:w="5240" w:type="dxa"/>
            <w:gridSpan w:val="4"/>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r w:rsidRPr="00363395">
              <w:rPr>
                <w:rFonts w:ascii="Times New Roman" w:hAnsi="Times New Roman" w:cs="Times New Roman"/>
                <w:sz w:val="16"/>
                <w:szCs w:val="16"/>
              </w:rPr>
              <w:t>учреждения)</w:t>
            </w:r>
          </w:p>
          <w:p w:rsidR="00BD6302" w:rsidRPr="00363395" w:rsidRDefault="00BD6302" w:rsidP="00BD6302">
            <w:pPr>
              <w:autoSpaceDE w:val="0"/>
              <w:autoSpaceDN w:val="0"/>
              <w:adjustRightInd w:val="0"/>
              <w:contextualSpacing/>
              <w:rPr>
                <w:rFonts w:ascii="Times New Roman" w:hAnsi="Times New Roman" w:cs="Times New Roman"/>
                <w:sz w:val="24"/>
                <w:szCs w:val="24"/>
              </w:rPr>
            </w:pPr>
          </w:p>
        </w:tc>
      </w:tr>
      <w:tr w:rsidR="00BD6302" w:rsidRPr="00363395" w:rsidTr="00BD6302">
        <w:trPr>
          <w:trHeight w:val="258"/>
        </w:trPr>
        <w:tc>
          <w:tcPr>
            <w:tcW w:w="4395" w:type="dxa"/>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r w:rsidRPr="00363395">
              <w:rPr>
                <w:rFonts w:ascii="Times New Roman" w:hAnsi="Times New Roman" w:cs="Times New Roman"/>
                <w:sz w:val="16"/>
                <w:szCs w:val="16"/>
              </w:rPr>
              <w:t>руководителя</w:t>
            </w:r>
          </w:p>
          <w:p w:rsidR="00BD6302" w:rsidRPr="00363395" w:rsidRDefault="00BD6302" w:rsidP="00BD6302">
            <w:pPr>
              <w:autoSpaceDE w:val="0"/>
              <w:autoSpaceDN w:val="0"/>
              <w:adjustRightInd w:val="0"/>
              <w:contextualSpacing/>
              <w:jc w:val="both"/>
              <w:rPr>
                <w:rFonts w:ascii="Times New Roman" w:hAnsi="Times New Roman" w:cs="Times New Roman"/>
                <w:sz w:val="24"/>
                <w:szCs w:val="24"/>
              </w:rPr>
            </w:pPr>
          </w:p>
        </w:tc>
        <w:tc>
          <w:tcPr>
            <w:tcW w:w="283" w:type="dxa"/>
            <w:vMerge/>
          </w:tcPr>
          <w:p w:rsidR="00BD6302" w:rsidRPr="00363395" w:rsidRDefault="00BD6302" w:rsidP="00BD6302">
            <w:pPr>
              <w:autoSpaceDE w:val="0"/>
              <w:autoSpaceDN w:val="0"/>
              <w:adjustRightInd w:val="0"/>
              <w:contextualSpacing/>
              <w:jc w:val="both"/>
              <w:rPr>
                <w:rFonts w:ascii="Times New Roman" w:hAnsi="Times New Roman" w:cs="Times New Roman"/>
                <w:sz w:val="24"/>
                <w:szCs w:val="24"/>
              </w:rPr>
            </w:pPr>
          </w:p>
        </w:tc>
        <w:tc>
          <w:tcPr>
            <w:tcW w:w="5240" w:type="dxa"/>
            <w:gridSpan w:val="4"/>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r w:rsidRPr="00363395">
              <w:rPr>
                <w:rFonts w:ascii="Times New Roman" w:hAnsi="Times New Roman" w:cs="Times New Roman"/>
                <w:sz w:val="16"/>
                <w:szCs w:val="16"/>
              </w:rPr>
              <w:t>(Ф.И.О. руководителя учреждения)</w:t>
            </w:r>
          </w:p>
          <w:p w:rsidR="00BD6302" w:rsidRPr="00363395" w:rsidRDefault="00BD6302" w:rsidP="00BD6302">
            <w:pPr>
              <w:autoSpaceDE w:val="0"/>
              <w:autoSpaceDN w:val="0"/>
              <w:adjustRightInd w:val="0"/>
              <w:contextualSpacing/>
              <w:rPr>
                <w:rFonts w:ascii="Times New Roman" w:hAnsi="Times New Roman" w:cs="Times New Roman"/>
                <w:sz w:val="24"/>
                <w:szCs w:val="24"/>
              </w:rPr>
            </w:pPr>
          </w:p>
        </w:tc>
      </w:tr>
      <w:tr w:rsidR="00BD6302" w:rsidRPr="00363395" w:rsidTr="00BD6302">
        <w:trPr>
          <w:trHeight w:val="230"/>
        </w:trPr>
        <w:tc>
          <w:tcPr>
            <w:tcW w:w="4395" w:type="dxa"/>
            <w:vMerge w:val="restart"/>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r w:rsidRPr="00363395">
              <w:rPr>
                <w:rFonts w:ascii="Times New Roman" w:hAnsi="Times New Roman" w:cs="Times New Roman"/>
                <w:sz w:val="16"/>
                <w:szCs w:val="16"/>
              </w:rPr>
              <w:t>учреждения)</w:t>
            </w:r>
          </w:p>
          <w:p w:rsidR="00BD6302" w:rsidRPr="00363395" w:rsidRDefault="00BD6302" w:rsidP="00BD6302">
            <w:pPr>
              <w:autoSpaceDE w:val="0"/>
              <w:autoSpaceDN w:val="0"/>
              <w:adjustRightInd w:val="0"/>
              <w:contextualSpacing/>
              <w:rPr>
                <w:rFonts w:ascii="Times New Roman" w:hAnsi="Times New Roman" w:cs="Times New Roman"/>
                <w:sz w:val="20"/>
                <w:szCs w:val="20"/>
              </w:rPr>
            </w:pPr>
          </w:p>
          <w:p w:rsidR="00BD6302" w:rsidRPr="00363395" w:rsidRDefault="00BD6302" w:rsidP="00BD6302">
            <w:pPr>
              <w:autoSpaceDE w:val="0"/>
              <w:autoSpaceDN w:val="0"/>
              <w:adjustRightInd w:val="0"/>
              <w:contextualSpacing/>
              <w:jc w:val="both"/>
              <w:rPr>
                <w:rFonts w:ascii="Times New Roman" w:hAnsi="Times New Roman" w:cs="Times New Roman"/>
                <w:sz w:val="20"/>
                <w:szCs w:val="20"/>
              </w:rPr>
            </w:pPr>
          </w:p>
        </w:tc>
        <w:tc>
          <w:tcPr>
            <w:tcW w:w="283" w:type="dxa"/>
            <w:vMerge/>
          </w:tcPr>
          <w:p w:rsidR="00BD6302" w:rsidRPr="00363395" w:rsidRDefault="00BD6302" w:rsidP="00BD6302">
            <w:pPr>
              <w:autoSpaceDE w:val="0"/>
              <w:autoSpaceDN w:val="0"/>
              <w:adjustRightInd w:val="0"/>
              <w:contextualSpacing/>
              <w:jc w:val="both"/>
              <w:rPr>
                <w:rFonts w:ascii="Times New Roman" w:hAnsi="Times New Roman" w:cs="Times New Roman"/>
                <w:sz w:val="24"/>
                <w:szCs w:val="24"/>
              </w:rPr>
            </w:pPr>
          </w:p>
        </w:tc>
        <w:tc>
          <w:tcPr>
            <w:tcW w:w="5240" w:type="dxa"/>
            <w:gridSpan w:val="4"/>
            <w:tcBorders>
              <w:top w:val="single" w:sz="4" w:space="0" w:color="auto"/>
              <w:bottom w:val="single" w:sz="4" w:space="0" w:color="auto"/>
            </w:tcBorders>
          </w:tcPr>
          <w:p w:rsidR="00BD6302" w:rsidRPr="00363395" w:rsidRDefault="00BD6302" w:rsidP="00BD6302">
            <w:pPr>
              <w:autoSpaceDE w:val="0"/>
              <w:autoSpaceDN w:val="0"/>
              <w:adjustRightInd w:val="0"/>
              <w:contextualSpacing/>
              <w:rPr>
                <w:rFonts w:ascii="Times New Roman" w:hAnsi="Times New Roman" w:cs="Times New Roman"/>
                <w:sz w:val="20"/>
                <w:szCs w:val="20"/>
              </w:rPr>
            </w:pPr>
          </w:p>
        </w:tc>
      </w:tr>
      <w:tr w:rsidR="00BD6302" w:rsidRPr="00363395" w:rsidTr="00BD6302">
        <w:trPr>
          <w:trHeight w:val="248"/>
        </w:trPr>
        <w:tc>
          <w:tcPr>
            <w:tcW w:w="4395" w:type="dxa"/>
            <w:vMerge/>
            <w:tcBorders>
              <w:top w:val="single" w:sz="4" w:space="0" w:color="auto"/>
              <w:bottom w:val="single" w:sz="4" w:space="0" w:color="auto"/>
            </w:tcBorders>
          </w:tcPr>
          <w:p w:rsidR="00BD6302" w:rsidRPr="00363395" w:rsidRDefault="00BD6302" w:rsidP="00BD6302">
            <w:pPr>
              <w:autoSpaceDE w:val="0"/>
              <w:autoSpaceDN w:val="0"/>
              <w:adjustRightInd w:val="0"/>
              <w:contextualSpacing/>
              <w:rPr>
                <w:rFonts w:ascii="Times New Roman" w:hAnsi="Times New Roman" w:cs="Times New Roman"/>
                <w:sz w:val="20"/>
                <w:szCs w:val="20"/>
              </w:rPr>
            </w:pPr>
          </w:p>
        </w:tc>
        <w:tc>
          <w:tcPr>
            <w:tcW w:w="283" w:type="dxa"/>
            <w:vMerge/>
          </w:tcPr>
          <w:p w:rsidR="00BD6302" w:rsidRPr="00363395" w:rsidRDefault="00BD6302" w:rsidP="00BD6302">
            <w:pPr>
              <w:autoSpaceDE w:val="0"/>
              <w:autoSpaceDN w:val="0"/>
              <w:adjustRightInd w:val="0"/>
              <w:contextualSpacing/>
              <w:rPr>
                <w:rFonts w:ascii="Times New Roman" w:hAnsi="Times New Roman" w:cs="Times New Roman"/>
                <w:sz w:val="20"/>
                <w:szCs w:val="20"/>
              </w:rPr>
            </w:pPr>
          </w:p>
        </w:tc>
        <w:tc>
          <w:tcPr>
            <w:tcW w:w="5240" w:type="dxa"/>
            <w:gridSpan w:val="4"/>
            <w:vMerge w:val="restart"/>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r w:rsidRPr="00363395">
              <w:rPr>
                <w:rFonts w:ascii="Times New Roman" w:hAnsi="Times New Roman" w:cs="Times New Roman"/>
                <w:sz w:val="16"/>
                <w:szCs w:val="16"/>
              </w:rPr>
              <w:t>(должность подотчетного лица)</w:t>
            </w:r>
          </w:p>
          <w:p w:rsidR="00BD6302" w:rsidRPr="00363395" w:rsidRDefault="00BD6302" w:rsidP="00BD6302">
            <w:pPr>
              <w:autoSpaceDE w:val="0"/>
              <w:autoSpaceDN w:val="0"/>
              <w:adjustRightInd w:val="0"/>
              <w:rPr>
                <w:rFonts w:ascii="Times New Roman" w:hAnsi="Times New Roman" w:cs="Times New Roman"/>
                <w:sz w:val="24"/>
                <w:szCs w:val="24"/>
              </w:rPr>
            </w:pPr>
          </w:p>
          <w:p w:rsidR="00BD6302" w:rsidRPr="00363395" w:rsidRDefault="00BD6302" w:rsidP="00BD6302">
            <w:pPr>
              <w:autoSpaceDE w:val="0"/>
              <w:autoSpaceDN w:val="0"/>
              <w:adjustRightInd w:val="0"/>
              <w:rPr>
                <w:rFonts w:ascii="Times New Roman" w:hAnsi="Times New Roman" w:cs="Times New Roman"/>
                <w:sz w:val="24"/>
                <w:szCs w:val="24"/>
              </w:rPr>
            </w:pPr>
          </w:p>
        </w:tc>
      </w:tr>
      <w:tr w:rsidR="00BD6302" w:rsidRPr="00363395" w:rsidTr="00BD6302">
        <w:trPr>
          <w:trHeight w:val="298"/>
        </w:trPr>
        <w:tc>
          <w:tcPr>
            <w:tcW w:w="4395" w:type="dxa"/>
            <w:vMerge w:val="restart"/>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r w:rsidRPr="00363395">
              <w:rPr>
                <w:rFonts w:ascii="Times New Roman" w:hAnsi="Times New Roman" w:cs="Times New Roman"/>
                <w:sz w:val="16"/>
                <w:szCs w:val="16"/>
              </w:rPr>
              <w:t>(Ф.И.О. руководителя учреждения)</w:t>
            </w:r>
          </w:p>
          <w:p w:rsidR="00BD6302" w:rsidRPr="00363395" w:rsidRDefault="00BD6302" w:rsidP="00BD6302">
            <w:pPr>
              <w:autoSpaceDE w:val="0"/>
              <w:autoSpaceDN w:val="0"/>
              <w:adjustRightInd w:val="0"/>
              <w:contextualSpacing/>
              <w:rPr>
                <w:rFonts w:ascii="Times New Roman" w:hAnsi="Times New Roman" w:cs="Times New Roman"/>
                <w:sz w:val="20"/>
                <w:szCs w:val="20"/>
              </w:rPr>
            </w:pPr>
          </w:p>
          <w:p w:rsidR="00BD6302" w:rsidRPr="00363395" w:rsidRDefault="00BD6302" w:rsidP="00BD6302">
            <w:pPr>
              <w:autoSpaceDE w:val="0"/>
              <w:autoSpaceDN w:val="0"/>
              <w:adjustRightInd w:val="0"/>
              <w:contextualSpacing/>
              <w:jc w:val="both"/>
              <w:rPr>
                <w:rFonts w:ascii="Times New Roman" w:hAnsi="Times New Roman" w:cs="Times New Roman"/>
                <w:sz w:val="24"/>
                <w:szCs w:val="24"/>
              </w:rPr>
            </w:pPr>
          </w:p>
        </w:tc>
        <w:tc>
          <w:tcPr>
            <w:tcW w:w="283" w:type="dxa"/>
            <w:vMerge/>
          </w:tcPr>
          <w:p w:rsidR="00BD6302" w:rsidRPr="00363395" w:rsidRDefault="00BD6302" w:rsidP="00BD6302">
            <w:pPr>
              <w:autoSpaceDE w:val="0"/>
              <w:autoSpaceDN w:val="0"/>
              <w:adjustRightInd w:val="0"/>
              <w:contextualSpacing/>
              <w:rPr>
                <w:rFonts w:ascii="Times New Roman" w:hAnsi="Times New Roman" w:cs="Times New Roman"/>
                <w:sz w:val="20"/>
                <w:szCs w:val="20"/>
              </w:rPr>
            </w:pPr>
          </w:p>
        </w:tc>
        <w:tc>
          <w:tcPr>
            <w:tcW w:w="5240" w:type="dxa"/>
            <w:gridSpan w:val="4"/>
            <w:vMerge/>
            <w:tcBorders>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20"/>
                <w:szCs w:val="20"/>
              </w:rPr>
            </w:pPr>
          </w:p>
        </w:tc>
      </w:tr>
      <w:tr w:rsidR="00BD6302" w:rsidRPr="00363395" w:rsidTr="00BD6302">
        <w:trPr>
          <w:trHeight w:val="248"/>
        </w:trPr>
        <w:tc>
          <w:tcPr>
            <w:tcW w:w="4395" w:type="dxa"/>
            <w:vMerge/>
            <w:tcBorders>
              <w:bottom w:val="single" w:sz="4" w:space="0" w:color="auto"/>
            </w:tcBorders>
          </w:tcPr>
          <w:p w:rsidR="00BD6302" w:rsidRPr="00363395" w:rsidRDefault="00BD6302" w:rsidP="00BD6302">
            <w:pPr>
              <w:autoSpaceDE w:val="0"/>
              <w:autoSpaceDN w:val="0"/>
              <w:adjustRightInd w:val="0"/>
              <w:contextualSpacing/>
              <w:rPr>
                <w:rFonts w:ascii="Times New Roman" w:hAnsi="Times New Roman" w:cs="Times New Roman"/>
                <w:sz w:val="20"/>
                <w:szCs w:val="20"/>
              </w:rPr>
            </w:pPr>
          </w:p>
        </w:tc>
        <w:tc>
          <w:tcPr>
            <w:tcW w:w="283" w:type="dxa"/>
            <w:vMerge/>
          </w:tcPr>
          <w:p w:rsidR="00BD6302" w:rsidRPr="00363395" w:rsidRDefault="00BD6302" w:rsidP="00BD6302">
            <w:pPr>
              <w:autoSpaceDE w:val="0"/>
              <w:autoSpaceDN w:val="0"/>
              <w:adjustRightInd w:val="0"/>
              <w:contextualSpacing/>
              <w:rPr>
                <w:rFonts w:ascii="Times New Roman" w:hAnsi="Times New Roman" w:cs="Times New Roman"/>
                <w:sz w:val="20"/>
                <w:szCs w:val="20"/>
              </w:rPr>
            </w:pPr>
          </w:p>
        </w:tc>
        <w:tc>
          <w:tcPr>
            <w:tcW w:w="425" w:type="dxa"/>
            <w:vMerge w:val="restart"/>
          </w:tcPr>
          <w:p w:rsidR="00BD6302" w:rsidRPr="00363395" w:rsidRDefault="00BD6302" w:rsidP="00BD6302">
            <w:pPr>
              <w:autoSpaceDE w:val="0"/>
              <w:autoSpaceDN w:val="0"/>
              <w:adjustRightInd w:val="0"/>
              <w:contextualSpacing/>
              <w:rPr>
                <w:rFonts w:ascii="Times New Roman" w:hAnsi="Times New Roman" w:cs="Times New Roman"/>
                <w:sz w:val="24"/>
                <w:szCs w:val="24"/>
              </w:rPr>
            </w:pPr>
          </w:p>
          <w:p w:rsidR="00BD6302" w:rsidRPr="00363395" w:rsidRDefault="00BD6302" w:rsidP="00BD6302">
            <w:pPr>
              <w:autoSpaceDE w:val="0"/>
              <w:autoSpaceDN w:val="0"/>
              <w:adjustRightInd w:val="0"/>
              <w:contextualSpacing/>
              <w:rPr>
                <w:rFonts w:ascii="Times New Roman" w:hAnsi="Times New Roman" w:cs="Times New Roman"/>
                <w:sz w:val="24"/>
                <w:szCs w:val="24"/>
              </w:rPr>
            </w:pPr>
            <w:r w:rsidRPr="00363395">
              <w:rPr>
                <w:rFonts w:ascii="Times New Roman" w:hAnsi="Times New Roman" w:cs="Times New Roman"/>
                <w:sz w:val="24"/>
                <w:szCs w:val="24"/>
                <w:lang w:val="en-US"/>
              </w:rPr>
              <w:t>N</w:t>
            </w:r>
          </w:p>
        </w:tc>
        <w:tc>
          <w:tcPr>
            <w:tcW w:w="1418" w:type="dxa"/>
            <w:vMerge w:val="restart"/>
            <w:tcBorders>
              <w:bottom w:val="single" w:sz="4" w:space="0" w:color="auto"/>
            </w:tcBorders>
          </w:tcPr>
          <w:p w:rsidR="00BD6302" w:rsidRPr="00363395" w:rsidRDefault="00BD6302" w:rsidP="00BD6302">
            <w:pPr>
              <w:autoSpaceDE w:val="0"/>
              <w:autoSpaceDN w:val="0"/>
              <w:adjustRightInd w:val="0"/>
              <w:contextualSpacing/>
              <w:rPr>
                <w:rFonts w:ascii="Times New Roman" w:hAnsi="Times New Roman" w:cs="Times New Roman"/>
                <w:sz w:val="24"/>
                <w:szCs w:val="24"/>
              </w:rPr>
            </w:pPr>
          </w:p>
          <w:p w:rsidR="00BD6302" w:rsidRPr="00363395" w:rsidRDefault="00BD6302" w:rsidP="00BD6302">
            <w:pPr>
              <w:autoSpaceDE w:val="0"/>
              <w:autoSpaceDN w:val="0"/>
              <w:adjustRightInd w:val="0"/>
              <w:contextualSpacing/>
              <w:rPr>
                <w:rFonts w:ascii="Times New Roman" w:hAnsi="Times New Roman" w:cs="Times New Roman"/>
                <w:sz w:val="24"/>
                <w:szCs w:val="24"/>
              </w:rPr>
            </w:pPr>
          </w:p>
        </w:tc>
        <w:tc>
          <w:tcPr>
            <w:tcW w:w="567" w:type="dxa"/>
            <w:vMerge w:val="restart"/>
          </w:tcPr>
          <w:p w:rsidR="00BD6302" w:rsidRPr="00363395" w:rsidRDefault="00BD6302" w:rsidP="00BD6302">
            <w:pPr>
              <w:autoSpaceDE w:val="0"/>
              <w:autoSpaceDN w:val="0"/>
              <w:adjustRightInd w:val="0"/>
              <w:contextualSpacing/>
              <w:rPr>
                <w:rFonts w:ascii="Times New Roman" w:hAnsi="Times New Roman" w:cs="Times New Roman"/>
                <w:sz w:val="24"/>
                <w:szCs w:val="24"/>
              </w:rPr>
            </w:pPr>
          </w:p>
          <w:p w:rsidR="00BD6302" w:rsidRPr="00363395" w:rsidRDefault="00BD6302" w:rsidP="00BD6302">
            <w:pPr>
              <w:autoSpaceDE w:val="0"/>
              <w:autoSpaceDN w:val="0"/>
              <w:adjustRightInd w:val="0"/>
              <w:contextualSpacing/>
              <w:rPr>
                <w:rFonts w:ascii="Times New Roman" w:hAnsi="Times New Roman" w:cs="Times New Roman"/>
                <w:sz w:val="24"/>
                <w:szCs w:val="24"/>
              </w:rPr>
            </w:pPr>
            <w:r w:rsidRPr="00363395">
              <w:rPr>
                <w:rFonts w:ascii="Times New Roman" w:hAnsi="Times New Roman" w:cs="Times New Roman"/>
                <w:sz w:val="24"/>
                <w:szCs w:val="24"/>
              </w:rPr>
              <w:t>от</w:t>
            </w:r>
          </w:p>
        </w:tc>
        <w:tc>
          <w:tcPr>
            <w:tcW w:w="2830" w:type="dxa"/>
            <w:vMerge w:val="restart"/>
            <w:tcBorders>
              <w:top w:val="single" w:sz="4" w:space="0" w:color="auto"/>
              <w:left w:val="nil"/>
            </w:tcBorders>
          </w:tcPr>
          <w:p w:rsidR="00BD6302" w:rsidRPr="00363395" w:rsidRDefault="00BD6302" w:rsidP="00BD6302">
            <w:pPr>
              <w:autoSpaceDE w:val="0"/>
              <w:autoSpaceDN w:val="0"/>
              <w:adjustRightInd w:val="0"/>
              <w:contextualSpacing/>
              <w:rPr>
                <w:rFonts w:ascii="Times New Roman" w:hAnsi="Times New Roman" w:cs="Times New Roman"/>
                <w:sz w:val="24"/>
                <w:szCs w:val="24"/>
              </w:rPr>
            </w:pPr>
          </w:p>
          <w:p w:rsidR="00BD6302" w:rsidRPr="00363395" w:rsidRDefault="00BD6302" w:rsidP="00BD6302">
            <w:pPr>
              <w:autoSpaceDE w:val="0"/>
              <w:autoSpaceDN w:val="0"/>
              <w:adjustRightInd w:val="0"/>
              <w:contextualSpacing/>
              <w:rPr>
                <w:rFonts w:ascii="Times New Roman" w:hAnsi="Times New Roman" w:cs="Times New Roman"/>
                <w:sz w:val="24"/>
                <w:szCs w:val="24"/>
              </w:rPr>
            </w:pPr>
          </w:p>
        </w:tc>
      </w:tr>
      <w:tr w:rsidR="00BD6302" w:rsidRPr="00363395" w:rsidTr="00BD6302">
        <w:trPr>
          <w:trHeight w:val="298"/>
        </w:trPr>
        <w:tc>
          <w:tcPr>
            <w:tcW w:w="4395" w:type="dxa"/>
            <w:vMerge w:val="restart"/>
            <w:tcBorders>
              <w:top w:val="single" w:sz="4" w:space="0" w:color="auto"/>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r w:rsidRPr="00363395">
              <w:rPr>
                <w:rFonts w:ascii="Times New Roman" w:hAnsi="Times New Roman" w:cs="Times New Roman"/>
                <w:sz w:val="16"/>
                <w:szCs w:val="16"/>
              </w:rPr>
              <w:t>(подпись)</w:t>
            </w:r>
          </w:p>
          <w:p w:rsidR="00BD6302" w:rsidRPr="00363395" w:rsidRDefault="00BD6302" w:rsidP="00BD6302">
            <w:pPr>
              <w:autoSpaceDE w:val="0"/>
              <w:autoSpaceDN w:val="0"/>
              <w:adjustRightInd w:val="0"/>
              <w:contextualSpacing/>
              <w:jc w:val="center"/>
              <w:rPr>
                <w:rFonts w:ascii="Times New Roman" w:hAnsi="Times New Roman" w:cs="Times New Roman"/>
                <w:sz w:val="24"/>
                <w:szCs w:val="24"/>
              </w:rPr>
            </w:pPr>
          </w:p>
        </w:tc>
        <w:tc>
          <w:tcPr>
            <w:tcW w:w="283" w:type="dxa"/>
            <w:vMerge/>
          </w:tcPr>
          <w:p w:rsidR="00BD6302" w:rsidRPr="00363395" w:rsidRDefault="00BD6302" w:rsidP="00BD6302">
            <w:pPr>
              <w:autoSpaceDE w:val="0"/>
              <w:autoSpaceDN w:val="0"/>
              <w:adjustRightInd w:val="0"/>
              <w:contextualSpacing/>
              <w:rPr>
                <w:rFonts w:ascii="Times New Roman" w:hAnsi="Times New Roman" w:cs="Times New Roman"/>
                <w:sz w:val="20"/>
                <w:szCs w:val="20"/>
              </w:rPr>
            </w:pPr>
          </w:p>
        </w:tc>
        <w:tc>
          <w:tcPr>
            <w:tcW w:w="425" w:type="dxa"/>
            <w:vMerge/>
          </w:tcPr>
          <w:p w:rsidR="00BD6302" w:rsidRPr="00363395" w:rsidRDefault="00BD6302" w:rsidP="00BD6302">
            <w:pPr>
              <w:autoSpaceDE w:val="0"/>
              <w:autoSpaceDN w:val="0"/>
              <w:adjustRightInd w:val="0"/>
              <w:contextualSpacing/>
              <w:jc w:val="center"/>
              <w:rPr>
                <w:rFonts w:ascii="Times New Roman" w:hAnsi="Times New Roman" w:cs="Times New Roman"/>
                <w:sz w:val="20"/>
                <w:szCs w:val="20"/>
              </w:rPr>
            </w:pPr>
          </w:p>
        </w:tc>
        <w:tc>
          <w:tcPr>
            <w:tcW w:w="1418" w:type="dxa"/>
            <w:vMerge/>
            <w:tcBorders>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20"/>
                <w:szCs w:val="20"/>
              </w:rPr>
            </w:pPr>
          </w:p>
        </w:tc>
        <w:tc>
          <w:tcPr>
            <w:tcW w:w="567" w:type="dxa"/>
            <w:vMerge/>
          </w:tcPr>
          <w:p w:rsidR="00BD6302" w:rsidRPr="00363395" w:rsidRDefault="00BD6302" w:rsidP="00BD6302">
            <w:pPr>
              <w:autoSpaceDE w:val="0"/>
              <w:autoSpaceDN w:val="0"/>
              <w:adjustRightInd w:val="0"/>
              <w:contextualSpacing/>
              <w:jc w:val="center"/>
              <w:rPr>
                <w:rFonts w:ascii="Times New Roman" w:hAnsi="Times New Roman" w:cs="Times New Roman"/>
                <w:sz w:val="20"/>
                <w:szCs w:val="20"/>
              </w:rPr>
            </w:pPr>
          </w:p>
        </w:tc>
        <w:tc>
          <w:tcPr>
            <w:tcW w:w="2830" w:type="dxa"/>
            <w:vMerge/>
            <w:tcBorders>
              <w:left w:val="nil"/>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20"/>
                <w:szCs w:val="20"/>
              </w:rPr>
            </w:pPr>
          </w:p>
        </w:tc>
      </w:tr>
      <w:tr w:rsidR="00BD6302" w:rsidRPr="00363395" w:rsidTr="00BD6302">
        <w:trPr>
          <w:trHeight w:val="248"/>
        </w:trPr>
        <w:tc>
          <w:tcPr>
            <w:tcW w:w="4395" w:type="dxa"/>
            <w:vMerge/>
            <w:tcBorders>
              <w:bottom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20"/>
                <w:szCs w:val="20"/>
              </w:rPr>
            </w:pPr>
          </w:p>
        </w:tc>
        <w:tc>
          <w:tcPr>
            <w:tcW w:w="283" w:type="dxa"/>
            <w:vMerge/>
          </w:tcPr>
          <w:p w:rsidR="00BD6302" w:rsidRPr="00363395" w:rsidRDefault="00BD6302" w:rsidP="00BD6302">
            <w:pPr>
              <w:autoSpaceDE w:val="0"/>
              <w:autoSpaceDN w:val="0"/>
              <w:adjustRightInd w:val="0"/>
              <w:contextualSpacing/>
              <w:rPr>
                <w:rFonts w:ascii="Times New Roman" w:hAnsi="Times New Roman" w:cs="Times New Roman"/>
                <w:sz w:val="20"/>
                <w:szCs w:val="20"/>
              </w:rPr>
            </w:pPr>
          </w:p>
        </w:tc>
        <w:tc>
          <w:tcPr>
            <w:tcW w:w="5240" w:type="dxa"/>
            <w:gridSpan w:val="4"/>
            <w:vMerge w:val="restart"/>
          </w:tcPr>
          <w:p w:rsidR="00BD6302" w:rsidRPr="00363395" w:rsidRDefault="00BD6302" w:rsidP="00BD6302">
            <w:pPr>
              <w:autoSpaceDE w:val="0"/>
              <w:autoSpaceDN w:val="0"/>
              <w:adjustRightInd w:val="0"/>
              <w:contextualSpacing/>
              <w:rPr>
                <w:rFonts w:ascii="Times New Roman" w:hAnsi="Times New Roman" w:cs="Times New Roman"/>
                <w:sz w:val="20"/>
                <w:szCs w:val="20"/>
              </w:rPr>
            </w:pPr>
          </w:p>
        </w:tc>
      </w:tr>
      <w:tr w:rsidR="00BD6302" w:rsidRPr="00363395" w:rsidTr="00BD6302">
        <w:trPr>
          <w:trHeight w:val="96"/>
        </w:trPr>
        <w:tc>
          <w:tcPr>
            <w:tcW w:w="4395" w:type="dxa"/>
            <w:tcBorders>
              <w:top w:val="single" w:sz="4" w:space="0" w:color="auto"/>
            </w:tcBorders>
          </w:tcPr>
          <w:p w:rsidR="00BD6302" w:rsidRPr="00363395" w:rsidRDefault="00BD6302" w:rsidP="00BD6302">
            <w:pPr>
              <w:autoSpaceDE w:val="0"/>
              <w:autoSpaceDN w:val="0"/>
              <w:adjustRightInd w:val="0"/>
              <w:contextualSpacing/>
              <w:jc w:val="center"/>
              <w:rPr>
                <w:rFonts w:ascii="Times New Roman" w:hAnsi="Times New Roman" w:cs="Times New Roman"/>
                <w:sz w:val="16"/>
                <w:szCs w:val="16"/>
              </w:rPr>
            </w:pPr>
            <w:r w:rsidRPr="00363395">
              <w:rPr>
                <w:rFonts w:ascii="Times New Roman" w:hAnsi="Times New Roman" w:cs="Times New Roman"/>
                <w:sz w:val="16"/>
                <w:szCs w:val="16"/>
              </w:rPr>
              <w:t>(Дата)</w:t>
            </w:r>
          </w:p>
        </w:tc>
        <w:tc>
          <w:tcPr>
            <w:tcW w:w="283" w:type="dxa"/>
            <w:vMerge/>
          </w:tcPr>
          <w:p w:rsidR="00BD6302" w:rsidRPr="00363395" w:rsidRDefault="00BD6302" w:rsidP="00BD6302">
            <w:pPr>
              <w:autoSpaceDE w:val="0"/>
              <w:autoSpaceDN w:val="0"/>
              <w:adjustRightInd w:val="0"/>
              <w:contextualSpacing/>
              <w:rPr>
                <w:rFonts w:ascii="Times New Roman" w:hAnsi="Times New Roman" w:cs="Times New Roman"/>
                <w:sz w:val="20"/>
                <w:szCs w:val="20"/>
              </w:rPr>
            </w:pPr>
          </w:p>
        </w:tc>
        <w:tc>
          <w:tcPr>
            <w:tcW w:w="5240" w:type="dxa"/>
            <w:gridSpan w:val="4"/>
            <w:vMerge/>
          </w:tcPr>
          <w:p w:rsidR="00BD6302" w:rsidRPr="00363395" w:rsidRDefault="00BD6302" w:rsidP="00BD6302">
            <w:pPr>
              <w:autoSpaceDE w:val="0"/>
              <w:autoSpaceDN w:val="0"/>
              <w:adjustRightInd w:val="0"/>
              <w:contextualSpacing/>
              <w:jc w:val="center"/>
              <w:rPr>
                <w:rFonts w:ascii="Times New Roman" w:hAnsi="Times New Roman" w:cs="Times New Roman"/>
                <w:sz w:val="20"/>
                <w:szCs w:val="20"/>
              </w:rPr>
            </w:pPr>
          </w:p>
        </w:tc>
      </w:tr>
    </w:tbl>
    <w:p w:rsidR="00BD6302" w:rsidRPr="00363395" w:rsidRDefault="00BD6302" w:rsidP="00BD6302">
      <w:pPr>
        <w:spacing w:after="0" w:line="240" w:lineRule="auto"/>
        <w:jc w:val="both"/>
        <w:rPr>
          <w:rFonts w:ascii="Times New Roman" w:hAnsi="Times New Roman" w:cs="Times New Roman"/>
          <w:sz w:val="20"/>
          <w:szCs w:val="20"/>
        </w:rPr>
      </w:pPr>
    </w:p>
    <w:p w:rsidR="00BD6302" w:rsidRPr="00363395" w:rsidRDefault="00BD6302" w:rsidP="00BD6302">
      <w:pPr>
        <w:autoSpaceDE w:val="0"/>
        <w:autoSpaceDN w:val="0"/>
        <w:adjustRightInd w:val="0"/>
        <w:spacing w:after="0" w:line="240" w:lineRule="auto"/>
        <w:jc w:val="center"/>
        <w:rPr>
          <w:rFonts w:ascii="Times New Roman" w:hAnsi="Times New Roman" w:cs="Times New Roman"/>
          <w:sz w:val="24"/>
          <w:szCs w:val="24"/>
        </w:rPr>
      </w:pPr>
      <w:r w:rsidRPr="00363395">
        <w:rPr>
          <w:rFonts w:ascii="Times New Roman" w:hAnsi="Times New Roman" w:cs="Times New Roman"/>
          <w:sz w:val="24"/>
          <w:szCs w:val="24"/>
        </w:rPr>
        <w:t>Заявление о выдаче денежных средств под отчет</w:t>
      </w:r>
    </w:p>
    <w:tbl>
      <w:tblPr>
        <w:tblW w:w="0" w:type="auto"/>
        <w:tblInd w:w="3" w:type="dxa"/>
        <w:tblLook w:val="0000" w:firstRow="0" w:lastRow="0" w:firstColumn="0" w:lastColumn="0" w:noHBand="0" w:noVBand="0"/>
      </w:tblPr>
      <w:tblGrid>
        <w:gridCol w:w="391"/>
        <w:gridCol w:w="1648"/>
        <w:gridCol w:w="1836"/>
        <w:gridCol w:w="1261"/>
        <w:gridCol w:w="1701"/>
        <w:gridCol w:w="639"/>
        <w:gridCol w:w="1233"/>
        <w:gridCol w:w="642"/>
      </w:tblGrid>
      <w:tr w:rsidR="00BD6302" w:rsidRPr="00363395" w:rsidTr="00BD6302">
        <w:trPr>
          <w:gridBefore w:val="1"/>
          <w:wBefore w:w="415" w:type="dxa"/>
          <w:trHeight w:val="301"/>
        </w:trPr>
        <w:tc>
          <w:tcPr>
            <w:tcW w:w="5061" w:type="dxa"/>
            <w:gridSpan w:val="3"/>
          </w:tcPr>
          <w:p w:rsidR="00BD6302" w:rsidRPr="00363395" w:rsidRDefault="00BD6302" w:rsidP="00BD6302">
            <w:pPr>
              <w:autoSpaceDE w:val="0"/>
              <w:autoSpaceDN w:val="0"/>
              <w:adjustRightInd w:val="0"/>
              <w:spacing w:after="0" w:line="240" w:lineRule="auto"/>
              <w:jc w:val="both"/>
              <w:rPr>
                <w:rFonts w:ascii="Times New Roman" w:hAnsi="Times New Roman" w:cs="Times New Roman"/>
                <w:sz w:val="20"/>
                <w:szCs w:val="20"/>
              </w:rPr>
            </w:pPr>
            <w:r w:rsidRPr="00363395">
              <w:rPr>
                <w:rFonts w:ascii="Times New Roman" w:hAnsi="Times New Roman" w:cs="Times New Roman"/>
                <w:sz w:val="24"/>
                <w:szCs w:val="24"/>
              </w:rPr>
              <w:t>Прошу выдать мне денежные средства в сумме</w:t>
            </w:r>
          </w:p>
        </w:tc>
        <w:tc>
          <w:tcPr>
            <w:tcW w:w="1834" w:type="dxa"/>
            <w:tcBorders>
              <w:bottom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24"/>
                <w:szCs w:val="24"/>
              </w:rPr>
            </w:pPr>
            <w:r w:rsidRPr="00363395">
              <w:rPr>
                <w:rFonts w:ascii="Times New Roman" w:hAnsi="Times New Roman" w:cs="Times New Roman"/>
                <w:sz w:val="24"/>
                <w:szCs w:val="24"/>
              </w:rPr>
              <w:t>00</w:t>
            </w:r>
          </w:p>
        </w:tc>
        <w:tc>
          <w:tcPr>
            <w:tcW w:w="639" w:type="dxa"/>
          </w:tcPr>
          <w:p w:rsidR="00BD6302" w:rsidRPr="00363395" w:rsidRDefault="00BD6302" w:rsidP="00BD6302">
            <w:pPr>
              <w:autoSpaceDE w:val="0"/>
              <w:autoSpaceDN w:val="0"/>
              <w:adjustRightInd w:val="0"/>
              <w:spacing w:after="0" w:line="240" w:lineRule="auto"/>
              <w:jc w:val="both"/>
              <w:rPr>
                <w:rFonts w:ascii="Times New Roman" w:hAnsi="Times New Roman" w:cs="Times New Roman"/>
                <w:sz w:val="20"/>
                <w:szCs w:val="20"/>
              </w:rPr>
            </w:pPr>
            <w:r w:rsidRPr="00363395">
              <w:rPr>
                <w:rFonts w:ascii="Times New Roman" w:hAnsi="Times New Roman" w:cs="Times New Roman"/>
                <w:sz w:val="24"/>
                <w:szCs w:val="24"/>
              </w:rPr>
              <w:t>руб.</w:t>
            </w:r>
          </w:p>
        </w:tc>
        <w:tc>
          <w:tcPr>
            <w:tcW w:w="1316" w:type="dxa"/>
            <w:tcBorders>
              <w:bottom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24"/>
                <w:szCs w:val="24"/>
              </w:rPr>
            </w:pPr>
            <w:r w:rsidRPr="00363395">
              <w:rPr>
                <w:rFonts w:ascii="Times New Roman" w:hAnsi="Times New Roman" w:cs="Times New Roman"/>
                <w:sz w:val="24"/>
                <w:szCs w:val="24"/>
              </w:rPr>
              <w:t>00</w:t>
            </w:r>
          </w:p>
        </w:tc>
        <w:tc>
          <w:tcPr>
            <w:tcW w:w="642" w:type="dxa"/>
          </w:tcPr>
          <w:p w:rsidR="00BD6302" w:rsidRPr="00363395" w:rsidRDefault="00BD6302" w:rsidP="00BD6302">
            <w:pPr>
              <w:autoSpaceDE w:val="0"/>
              <w:autoSpaceDN w:val="0"/>
              <w:adjustRightInd w:val="0"/>
              <w:spacing w:after="0" w:line="240" w:lineRule="auto"/>
              <w:jc w:val="both"/>
              <w:rPr>
                <w:rFonts w:ascii="Times New Roman" w:hAnsi="Times New Roman" w:cs="Times New Roman"/>
                <w:sz w:val="20"/>
                <w:szCs w:val="20"/>
              </w:rPr>
            </w:pPr>
            <w:r w:rsidRPr="00363395">
              <w:rPr>
                <w:rFonts w:ascii="Times New Roman" w:hAnsi="Times New Roman" w:cs="Times New Roman"/>
                <w:sz w:val="24"/>
                <w:szCs w:val="24"/>
              </w:rPr>
              <w:t>коп.</w:t>
            </w:r>
          </w:p>
        </w:tc>
      </w:tr>
      <w:tr w:rsidR="00BD6302" w:rsidRPr="00363395" w:rsidTr="00BD6302">
        <w:trPr>
          <w:trHeight w:val="196"/>
        </w:trPr>
        <w:tc>
          <w:tcPr>
            <w:tcW w:w="9907" w:type="dxa"/>
            <w:gridSpan w:val="8"/>
            <w:tcBorders>
              <w:bottom w:val="single" w:sz="4" w:space="0" w:color="auto"/>
            </w:tcBorders>
          </w:tcPr>
          <w:p w:rsidR="00BD6302" w:rsidRPr="00363395" w:rsidRDefault="00BD6302" w:rsidP="00BD6302">
            <w:pPr>
              <w:autoSpaceDE w:val="0"/>
              <w:autoSpaceDN w:val="0"/>
              <w:adjustRightInd w:val="0"/>
              <w:spacing w:after="0" w:line="240" w:lineRule="auto"/>
              <w:rPr>
                <w:rFonts w:ascii="Times New Roman" w:hAnsi="Times New Roman" w:cs="Times New Roman"/>
                <w:sz w:val="24"/>
                <w:szCs w:val="24"/>
              </w:rPr>
            </w:pPr>
            <w:r w:rsidRPr="00363395">
              <w:rPr>
                <w:rFonts w:ascii="Times New Roman" w:hAnsi="Times New Roman" w:cs="Times New Roman"/>
                <w:sz w:val="24"/>
                <w:szCs w:val="24"/>
              </w:rPr>
              <w:t>( рублей 00 копеек)</w:t>
            </w:r>
          </w:p>
        </w:tc>
      </w:tr>
      <w:tr w:rsidR="00BD6302" w:rsidRPr="00363395" w:rsidTr="00BD6302">
        <w:trPr>
          <w:trHeight w:val="370"/>
        </w:trPr>
        <w:tc>
          <w:tcPr>
            <w:tcW w:w="2124" w:type="dxa"/>
            <w:gridSpan w:val="2"/>
            <w:tcBorders>
              <w:top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sz w:val="16"/>
                <w:szCs w:val="16"/>
              </w:rPr>
            </w:pPr>
          </w:p>
          <w:p w:rsidR="00BD6302" w:rsidRPr="00363395" w:rsidRDefault="00BD6302" w:rsidP="00BD6302">
            <w:pPr>
              <w:autoSpaceDE w:val="0"/>
              <w:autoSpaceDN w:val="0"/>
              <w:adjustRightInd w:val="0"/>
              <w:spacing w:after="0" w:line="240" w:lineRule="auto"/>
              <w:jc w:val="both"/>
              <w:rPr>
                <w:rFonts w:ascii="Times New Roman" w:hAnsi="Times New Roman" w:cs="Times New Roman"/>
                <w:sz w:val="24"/>
                <w:szCs w:val="24"/>
              </w:rPr>
            </w:pPr>
            <w:r w:rsidRPr="00363395">
              <w:rPr>
                <w:rFonts w:ascii="Times New Roman" w:hAnsi="Times New Roman" w:cs="Times New Roman"/>
                <w:sz w:val="24"/>
                <w:szCs w:val="24"/>
              </w:rPr>
              <w:t>на срок</w:t>
            </w:r>
          </w:p>
        </w:tc>
        <w:tc>
          <w:tcPr>
            <w:tcW w:w="7783" w:type="dxa"/>
            <w:gridSpan w:val="6"/>
            <w:tcBorders>
              <w:top w:val="single" w:sz="4" w:space="0" w:color="auto"/>
              <w:bottom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16"/>
                <w:szCs w:val="16"/>
              </w:rPr>
            </w:pPr>
            <w:r w:rsidRPr="00363395">
              <w:rPr>
                <w:rFonts w:ascii="Times New Roman" w:hAnsi="Times New Roman" w:cs="Times New Roman"/>
                <w:sz w:val="16"/>
                <w:szCs w:val="16"/>
              </w:rPr>
              <w:t>(сумма цифрами в рублях и прописью в круглых скобках)</w:t>
            </w:r>
          </w:p>
          <w:p w:rsidR="00BD6302" w:rsidRPr="00363395" w:rsidRDefault="00BD6302" w:rsidP="00BD6302">
            <w:pPr>
              <w:autoSpaceDE w:val="0"/>
              <w:autoSpaceDN w:val="0"/>
              <w:adjustRightInd w:val="0"/>
              <w:spacing w:after="0" w:line="240" w:lineRule="auto"/>
              <w:rPr>
                <w:rFonts w:ascii="Times New Roman" w:hAnsi="Times New Roman" w:cs="Times New Roman"/>
                <w:sz w:val="24"/>
                <w:szCs w:val="24"/>
              </w:rPr>
            </w:pPr>
            <w:r w:rsidRPr="00363395">
              <w:rPr>
                <w:rFonts w:ascii="Times New Roman" w:hAnsi="Times New Roman" w:cs="Times New Roman"/>
                <w:sz w:val="24"/>
                <w:szCs w:val="24"/>
              </w:rPr>
              <w:t>-- (----) календарных дней</w:t>
            </w:r>
          </w:p>
        </w:tc>
      </w:tr>
      <w:tr w:rsidR="00BD6302" w:rsidRPr="00363395" w:rsidTr="00BD6302">
        <w:trPr>
          <w:trHeight w:val="407"/>
        </w:trPr>
        <w:tc>
          <w:tcPr>
            <w:tcW w:w="2124" w:type="dxa"/>
            <w:gridSpan w:val="2"/>
            <w:tcBorders>
              <w:top w:val="single" w:sz="4" w:space="0" w:color="auto"/>
            </w:tcBorders>
          </w:tcPr>
          <w:p w:rsidR="00BD6302" w:rsidRPr="00363395" w:rsidRDefault="00BD6302" w:rsidP="00BD6302">
            <w:pPr>
              <w:autoSpaceDE w:val="0"/>
              <w:autoSpaceDN w:val="0"/>
              <w:adjustRightInd w:val="0"/>
              <w:spacing w:after="0" w:line="240" w:lineRule="auto"/>
              <w:jc w:val="both"/>
              <w:rPr>
                <w:rFonts w:ascii="Times New Roman" w:hAnsi="Times New Roman" w:cs="Times New Roman"/>
                <w:sz w:val="20"/>
                <w:szCs w:val="20"/>
              </w:rPr>
            </w:pPr>
          </w:p>
          <w:p w:rsidR="00BD6302" w:rsidRPr="00363395" w:rsidRDefault="00BD6302" w:rsidP="00BD6302">
            <w:pPr>
              <w:autoSpaceDE w:val="0"/>
              <w:autoSpaceDN w:val="0"/>
              <w:adjustRightInd w:val="0"/>
              <w:spacing w:after="0" w:line="240" w:lineRule="auto"/>
              <w:jc w:val="both"/>
              <w:rPr>
                <w:rFonts w:ascii="Times New Roman" w:hAnsi="Times New Roman" w:cs="Times New Roman"/>
                <w:sz w:val="20"/>
                <w:szCs w:val="20"/>
              </w:rPr>
            </w:pPr>
            <w:r w:rsidRPr="00363395">
              <w:rPr>
                <w:rFonts w:ascii="Times New Roman" w:hAnsi="Times New Roman" w:cs="Times New Roman"/>
                <w:sz w:val="24"/>
                <w:szCs w:val="24"/>
              </w:rPr>
              <w:t>на расходы</w:t>
            </w:r>
          </w:p>
        </w:tc>
        <w:tc>
          <w:tcPr>
            <w:tcW w:w="7783" w:type="dxa"/>
            <w:gridSpan w:val="6"/>
            <w:tcBorders>
              <w:top w:val="single" w:sz="4" w:space="0" w:color="auto"/>
              <w:bottom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16"/>
                <w:szCs w:val="16"/>
              </w:rPr>
            </w:pPr>
            <w:r w:rsidRPr="00363395">
              <w:rPr>
                <w:rFonts w:ascii="Times New Roman" w:hAnsi="Times New Roman" w:cs="Times New Roman"/>
                <w:sz w:val="16"/>
                <w:szCs w:val="16"/>
              </w:rPr>
              <w:t>(количество дней, на которые выдаются деньги)</w:t>
            </w:r>
          </w:p>
          <w:p w:rsidR="00BD6302" w:rsidRPr="00363395" w:rsidRDefault="00BD6302" w:rsidP="00BD6302">
            <w:pPr>
              <w:autoSpaceDE w:val="0"/>
              <w:autoSpaceDN w:val="0"/>
              <w:adjustRightInd w:val="0"/>
              <w:spacing w:after="0" w:line="240" w:lineRule="auto"/>
              <w:jc w:val="both"/>
              <w:rPr>
                <w:rFonts w:ascii="Times New Roman" w:hAnsi="Times New Roman" w:cs="Times New Roman"/>
                <w:sz w:val="24"/>
                <w:szCs w:val="24"/>
              </w:rPr>
            </w:pPr>
          </w:p>
        </w:tc>
      </w:tr>
      <w:tr w:rsidR="00BD6302" w:rsidRPr="00363395" w:rsidTr="00BD6302">
        <w:trPr>
          <w:trHeight w:val="328"/>
        </w:trPr>
        <w:tc>
          <w:tcPr>
            <w:tcW w:w="4108" w:type="dxa"/>
            <w:gridSpan w:val="3"/>
          </w:tcPr>
          <w:p w:rsidR="00BD6302" w:rsidRPr="00363395" w:rsidRDefault="00BD6302" w:rsidP="00BD6302">
            <w:pPr>
              <w:autoSpaceDE w:val="0"/>
              <w:autoSpaceDN w:val="0"/>
              <w:adjustRightInd w:val="0"/>
              <w:spacing w:after="0" w:line="240" w:lineRule="auto"/>
              <w:rPr>
                <w:rFonts w:ascii="Times New Roman" w:hAnsi="Times New Roman" w:cs="Times New Roman"/>
                <w:sz w:val="16"/>
                <w:szCs w:val="16"/>
              </w:rPr>
            </w:pPr>
          </w:p>
          <w:p w:rsidR="00BD6302" w:rsidRPr="00363395" w:rsidRDefault="00BD6302" w:rsidP="00BD6302">
            <w:pPr>
              <w:autoSpaceDE w:val="0"/>
              <w:autoSpaceDN w:val="0"/>
              <w:adjustRightInd w:val="0"/>
              <w:spacing w:after="0" w:line="240" w:lineRule="auto"/>
              <w:rPr>
                <w:rFonts w:ascii="Times New Roman" w:hAnsi="Times New Roman" w:cs="Times New Roman"/>
                <w:sz w:val="24"/>
                <w:szCs w:val="24"/>
              </w:rPr>
            </w:pPr>
            <w:r w:rsidRPr="00363395">
              <w:rPr>
                <w:rFonts w:ascii="Times New Roman" w:hAnsi="Times New Roman" w:cs="Times New Roman"/>
                <w:sz w:val="24"/>
                <w:szCs w:val="24"/>
              </w:rPr>
              <w:t>Средства прошу перечислить на счет</w:t>
            </w:r>
          </w:p>
        </w:tc>
        <w:tc>
          <w:tcPr>
            <w:tcW w:w="5799" w:type="dxa"/>
            <w:gridSpan w:val="5"/>
            <w:tcBorders>
              <w:left w:val="nil"/>
              <w:bottom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16"/>
                <w:szCs w:val="16"/>
              </w:rPr>
            </w:pPr>
            <w:r w:rsidRPr="00363395">
              <w:rPr>
                <w:rFonts w:ascii="Times New Roman" w:hAnsi="Times New Roman" w:cs="Times New Roman"/>
                <w:sz w:val="16"/>
                <w:szCs w:val="16"/>
              </w:rPr>
              <w:t>(указать наименование расходов)</w:t>
            </w:r>
          </w:p>
          <w:p w:rsidR="00BD6302" w:rsidRPr="00363395" w:rsidRDefault="00BD6302" w:rsidP="00BD6302">
            <w:pPr>
              <w:autoSpaceDE w:val="0"/>
              <w:autoSpaceDN w:val="0"/>
              <w:adjustRightInd w:val="0"/>
              <w:spacing w:after="0" w:line="240" w:lineRule="auto"/>
              <w:jc w:val="both"/>
              <w:rPr>
                <w:rFonts w:ascii="Times New Roman" w:hAnsi="Times New Roman" w:cs="Times New Roman"/>
                <w:sz w:val="24"/>
                <w:szCs w:val="24"/>
              </w:rPr>
            </w:pPr>
          </w:p>
        </w:tc>
      </w:tr>
      <w:tr w:rsidR="00BD6302" w:rsidRPr="00363395" w:rsidTr="00BD6302">
        <w:trPr>
          <w:trHeight w:val="407"/>
        </w:trPr>
        <w:tc>
          <w:tcPr>
            <w:tcW w:w="2124" w:type="dxa"/>
            <w:gridSpan w:val="2"/>
          </w:tcPr>
          <w:p w:rsidR="00BD6302" w:rsidRPr="00363395" w:rsidRDefault="00BD6302" w:rsidP="00BD6302">
            <w:pPr>
              <w:autoSpaceDE w:val="0"/>
              <w:autoSpaceDN w:val="0"/>
              <w:adjustRightInd w:val="0"/>
              <w:spacing w:after="0" w:line="240" w:lineRule="auto"/>
              <w:jc w:val="both"/>
              <w:rPr>
                <w:rFonts w:ascii="Times New Roman" w:hAnsi="Times New Roman" w:cs="Times New Roman"/>
                <w:sz w:val="16"/>
                <w:szCs w:val="16"/>
              </w:rPr>
            </w:pPr>
          </w:p>
          <w:p w:rsidR="00BD6302" w:rsidRPr="00363395" w:rsidRDefault="00BD6302" w:rsidP="00BD6302">
            <w:pPr>
              <w:autoSpaceDE w:val="0"/>
              <w:autoSpaceDN w:val="0"/>
              <w:adjustRightInd w:val="0"/>
              <w:spacing w:after="0" w:line="240" w:lineRule="auto"/>
              <w:jc w:val="both"/>
              <w:rPr>
                <w:rFonts w:ascii="Times New Roman" w:hAnsi="Times New Roman" w:cs="Times New Roman"/>
                <w:sz w:val="24"/>
                <w:szCs w:val="24"/>
              </w:rPr>
            </w:pPr>
            <w:r w:rsidRPr="00363395">
              <w:rPr>
                <w:rFonts w:ascii="Times New Roman" w:hAnsi="Times New Roman" w:cs="Times New Roman"/>
                <w:sz w:val="24"/>
                <w:szCs w:val="24"/>
              </w:rPr>
              <w:t>открытый мне в</w:t>
            </w:r>
          </w:p>
        </w:tc>
        <w:tc>
          <w:tcPr>
            <w:tcW w:w="7783" w:type="dxa"/>
            <w:gridSpan w:val="6"/>
            <w:tcBorders>
              <w:top w:val="single" w:sz="4" w:space="0" w:color="auto"/>
              <w:left w:val="nil"/>
              <w:bottom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16"/>
                <w:szCs w:val="16"/>
              </w:rPr>
            </w:pPr>
            <w:r w:rsidRPr="00363395">
              <w:rPr>
                <w:rFonts w:ascii="Times New Roman" w:hAnsi="Times New Roman" w:cs="Times New Roman"/>
                <w:sz w:val="16"/>
                <w:szCs w:val="16"/>
              </w:rPr>
              <w:t>(указать номер банковского счета)</w:t>
            </w:r>
          </w:p>
          <w:p w:rsidR="00BD6302" w:rsidRPr="00363395" w:rsidRDefault="00BD6302" w:rsidP="00BD6302">
            <w:pPr>
              <w:autoSpaceDE w:val="0"/>
              <w:autoSpaceDN w:val="0"/>
              <w:adjustRightInd w:val="0"/>
              <w:spacing w:after="0" w:line="240" w:lineRule="auto"/>
              <w:jc w:val="center"/>
              <w:rPr>
                <w:rFonts w:ascii="Times New Roman" w:hAnsi="Times New Roman" w:cs="Times New Roman"/>
                <w:sz w:val="24"/>
                <w:szCs w:val="24"/>
              </w:rPr>
            </w:pPr>
          </w:p>
        </w:tc>
      </w:tr>
      <w:tr w:rsidR="00BD6302" w:rsidRPr="00363395" w:rsidTr="00BD6302">
        <w:trPr>
          <w:trHeight w:val="260"/>
        </w:trPr>
        <w:tc>
          <w:tcPr>
            <w:tcW w:w="2124" w:type="dxa"/>
            <w:gridSpan w:val="2"/>
          </w:tcPr>
          <w:p w:rsidR="00BD6302" w:rsidRPr="00363395" w:rsidRDefault="00BD6302" w:rsidP="00BD6302">
            <w:pPr>
              <w:autoSpaceDE w:val="0"/>
              <w:autoSpaceDN w:val="0"/>
              <w:adjustRightInd w:val="0"/>
              <w:spacing w:after="0" w:line="240" w:lineRule="auto"/>
              <w:jc w:val="both"/>
              <w:rPr>
                <w:rFonts w:ascii="Times New Roman" w:hAnsi="Times New Roman" w:cs="Times New Roman"/>
                <w:sz w:val="16"/>
                <w:szCs w:val="16"/>
              </w:rPr>
            </w:pPr>
          </w:p>
        </w:tc>
        <w:tc>
          <w:tcPr>
            <w:tcW w:w="7783" w:type="dxa"/>
            <w:gridSpan w:val="6"/>
            <w:tcBorders>
              <w:top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16"/>
                <w:szCs w:val="16"/>
              </w:rPr>
            </w:pPr>
            <w:r w:rsidRPr="00363395">
              <w:rPr>
                <w:rFonts w:ascii="Times New Roman" w:hAnsi="Times New Roman" w:cs="Times New Roman"/>
                <w:sz w:val="16"/>
                <w:szCs w:val="16"/>
              </w:rPr>
              <w:t>(указать наименование банка)</w:t>
            </w:r>
          </w:p>
        </w:tc>
      </w:tr>
    </w:tbl>
    <w:p w:rsidR="00BD6302" w:rsidRPr="00363395" w:rsidRDefault="00BD6302" w:rsidP="00BD6302">
      <w:pPr>
        <w:autoSpaceDE w:val="0"/>
        <w:autoSpaceDN w:val="0"/>
        <w:adjustRightInd w:val="0"/>
        <w:spacing w:after="0" w:line="240" w:lineRule="auto"/>
        <w:ind w:firstLine="709"/>
        <w:jc w:val="both"/>
        <w:rPr>
          <w:rFonts w:ascii="Times New Roman" w:hAnsi="Times New Roman" w:cs="Times New Roman"/>
        </w:rPr>
      </w:pPr>
      <w:r w:rsidRPr="00363395">
        <w:rPr>
          <w:rFonts w:ascii="Times New Roman" w:hAnsi="Times New Roman" w:cs="Times New Roman"/>
        </w:rPr>
        <w:t>Обязуюсь расходовать данные средства по целевому назначению. О произведенных расходах обязуюсь отчитаться по установленной форме. Остаток неизрасходованных средств прошу удержать из установленного мне денежного содержания (заработной платы).</w:t>
      </w:r>
    </w:p>
    <w:p w:rsidR="00BD6302" w:rsidRPr="00363395" w:rsidRDefault="00BD6302" w:rsidP="00BD6302">
      <w:pPr>
        <w:autoSpaceDE w:val="0"/>
        <w:autoSpaceDN w:val="0"/>
        <w:adjustRightInd w:val="0"/>
        <w:spacing w:after="0" w:line="240" w:lineRule="auto"/>
        <w:ind w:firstLine="540"/>
        <w:rPr>
          <w:rFonts w:ascii="Times New Roman" w:hAnsi="Times New Roman" w:cs="Times New Roman"/>
          <w:sz w:val="20"/>
          <w:szCs w:val="20"/>
        </w:rPr>
      </w:pPr>
    </w:p>
    <w:p w:rsidR="00BD6302" w:rsidRPr="00363395" w:rsidRDefault="00BD6302" w:rsidP="00BD6302">
      <w:pPr>
        <w:autoSpaceDE w:val="0"/>
        <w:autoSpaceDN w:val="0"/>
        <w:adjustRightInd w:val="0"/>
        <w:spacing w:after="0" w:line="240" w:lineRule="auto"/>
        <w:ind w:firstLine="540"/>
        <w:rPr>
          <w:rFonts w:ascii="Times New Roman" w:hAnsi="Times New Roman" w:cs="Times New Roman"/>
          <w:sz w:val="20"/>
          <w:szCs w:val="20"/>
        </w:rPr>
      </w:pPr>
    </w:p>
    <w:p w:rsidR="00BD6302" w:rsidRPr="00363395" w:rsidRDefault="00BD6302" w:rsidP="00BD6302">
      <w:pPr>
        <w:autoSpaceDE w:val="0"/>
        <w:autoSpaceDN w:val="0"/>
        <w:adjustRightInd w:val="0"/>
        <w:spacing w:line="240" w:lineRule="auto"/>
        <w:jc w:val="both"/>
        <w:rPr>
          <w:rFonts w:ascii="Times New Roman" w:hAnsi="Times New Roman" w:cs="Times New Roman"/>
          <w:sz w:val="24"/>
          <w:szCs w:val="24"/>
        </w:rPr>
      </w:pPr>
      <w:r w:rsidRPr="00363395">
        <w:rPr>
          <w:rFonts w:ascii="Times New Roman" w:hAnsi="Times New Roman" w:cs="Times New Roman"/>
          <w:sz w:val="24"/>
          <w:szCs w:val="24"/>
        </w:rPr>
        <w:t>Дата "____" ________________ 20____ г.</w:t>
      </w:r>
    </w:p>
    <w:p w:rsidR="00BD6302" w:rsidRPr="00363395" w:rsidRDefault="00BD6302" w:rsidP="00BD6302">
      <w:pPr>
        <w:autoSpaceDE w:val="0"/>
        <w:autoSpaceDN w:val="0"/>
        <w:adjustRightInd w:val="0"/>
        <w:spacing w:line="240" w:lineRule="auto"/>
        <w:jc w:val="both"/>
        <w:rPr>
          <w:rFonts w:ascii="Times New Roman" w:hAnsi="Times New Roman" w:cs="Times New Roman"/>
          <w:sz w:val="24"/>
          <w:szCs w:val="24"/>
        </w:rPr>
      </w:pPr>
      <w:r w:rsidRPr="00363395">
        <w:rPr>
          <w:rFonts w:ascii="Times New Roman" w:hAnsi="Times New Roman" w:cs="Times New Roman"/>
          <w:sz w:val="24"/>
          <w:szCs w:val="24"/>
        </w:rPr>
        <w:t>Подпись ____________________ Расшифровка подписи ________________________</w:t>
      </w:r>
    </w:p>
    <w:p w:rsidR="00BD6302" w:rsidRPr="00363395" w:rsidRDefault="00BD6302" w:rsidP="00BD6302">
      <w:pPr>
        <w:autoSpaceDE w:val="0"/>
        <w:autoSpaceDN w:val="0"/>
        <w:adjustRightInd w:val="0"/>
        <w:spacing w:line="240" w:lineRule="auto"/>
        <w:jc w:val="both"/>
        <w:rPr>
          <w:rFonts w:ascii="Times New Roman" w:hAnsi="Times New Roman" w:cs="Times New Roman"/>
          <w:sz w:val="20"/>
          <w:szCs w:val="20"/>
        </w:rPr>
      </w:pPr>
      <w:r w:rsidRPr="00363395">
        <w:rPr>
          <w:rFonts w:ascii="Times New Roman" w:hAnsi="Times New Roman" w:cs="Times New Roman"/>
          <w:sz w:val="20"/>
          <w:szCs w:val="20"/>
        </w:rPr>
        <w:t>=================================================================================</w:t>
      </w:r>
    </w:p>
    <w:p w:rsidR="00BD6302" w:rsidRPr="00363395" w:rsidRDefault="00BD6302" w:rsidP="00BD6302">
      <w:pPr>
        <w:autoSpaceDE w:val="0"/>
        <w:autoSpaceDN w:val="0"/>
        <w:adjustRightInd w:val="0"/>
        <w:spacing w:line="240" w:lineRule="auto"/>
        <w:jc w:val="center"/>
        <w:rPr>
          <w:rFonts w:ascii="Times New Roman" w:hAnsi="Times New Roman" w:cs="Times New Roman"/>
          <w:sz w:val="24"/>
          <w:szCs w:val="24"/>
        </w:rPr>
      </w:pPr>
      <w:r w:rsidRPr="00363395">
        <w:rPr>
          <w:rFonts w:ascii="Times New Roman" w:hAnsi="Times New Roman" w:cs="Times New Roman"/>
          <w:sz w:val="24"/>
          <w:szCs w:val="24"/>
        </w:rPr>
        <w:t xml:space="preserve">Отметка бухгалтерии учреждения: </w:t>
      </w:r>
    </w:p>
    <w:p w:rsidR="00BD6302" w:rsidRPr="00363395" w:rsidRDefault="00BD6302" w:rsidP="00BD6302">
      <w:pPr>
        <w:autoSpaceDE w:val="0"/>
        <w:autoSpaceDN w:val="0"/>
        <w:adjustRightInd w:val="0"/>
        <w:spacing w:line="240" w:lineRule="auto"/>
        <w:jc w:val="center"/>
        <w:rPr>
          <w:rFonts w:ascii="Times New Roman" w:hAnsi="Times New Roman" w:cs="Times New Roman"/>
          <w:sz w:val="24"/>
          <w:szCs w:val="24"/>
        </w:rPr>
      </w:pPr>
      <w:r w:rsidRPr="00363395">
        <w:rPr>
          <w:rFonts w:ascii="Times New Roman" w:hAnsi="Times New Roman" w:cs="Times New Roman"/>
          <w:sz w:val="24"/>
          <w:szCs w:val="24"/>
        </w:rPr>
        <w:t>"Проверено"</w:t>
      </w:r>
    </w:p>
    <w:tbl>
      <w:tblPr>
        <w:tblpPr w:leftFromText="180" w:rightFromText="180" w:vertAnchor="text" w:horzAnchor="page" w:tblpX="2745" w:tblpY="47"/>
        <w:tblW w:w="0" w:type="auto"/>
        <w:tblLook w:val="0000" w:firstRow="0" w:lastRow="0" w:firstColumn="0" w:lastColumn="0" w:noHBand="0" w:noVBand="0"/>
      </w:tblPr>
      <w:tblGrid>
        <w:gridCol w:w="6941"/>
      </w:tblGrid>
      <w:tr w:rsidR="00BD6302" w:rsidRPr="00363395" w:rsidTr="00BD6302">
        <w:trPr>
          <w:trHeight w:val="277"/>
        </w:trPr>
        <w:tc>
          <w:tcPr>
            <w:tcW w:w="6941" w:type="dxa"/>
            <w:tcBorders>
              <w:bottom w:val="single" w:sz="4" w:space="0" w:color="auto"/>
            </w:tcBorders>
          </w:tcPr>
          <w:p w:rsidR="00BD6302" w:rsidRPr="00363395" w:rsidRDefault="00BD6302" w:rsidP="00BD6302">
            <w:pPr>
              <w:autoSpaceDE w:val="0"/>
              <w:autoSpaceDN w:val="0"/>
              <w:adjustRightInd w:val="0"/>
              <w:spacing w:after="0" w:line="240" w:lineRule="auto"/>
              <w:rPr>
                <w:rFonts w:ascii="Times New Roman" w:hAnsi="Times New Roman" w:cs="Times New Roman"/>
                <w:sz w:val="16"/>
                <w:szCs w:val="16"/>
              </w:rPr>
            </w:pPr>
          </w:p>
          <w:p w:rsidR="00BD6302" w:rsidRPr="00363395" w:rsidRDefault="00BD6302" w:rsidP="00BD6302">
            <w:pPr>
              <w:autoSpaceDE w:val="0"/>
              <w:autoSpaceDN w:val="0"/>
              <w:adjustRightInd w:val="0"/>
              <w:spacing w:after="0" w:line="240" w:lineRule="auto"/>
              <w:jc w:val="center"/>
              <w:rPr>
                <w:rFonts w:ascii="Times New Roman" w:hAnsi="Times New Roman" w:cs="Times New Roman"/>
                <w:sz w:val="24"/>
                <w:szCs w:val="24"/>
              </w:rPr>
            </w:pPr>
          </w:p>
        </w:tc>
      </w:tr>
      <w:tr w:rsidR="00BD6302" w:rsidRPr="00363395" w:rsidTr="00BD6302">
        <w:trPr>
          <w:trHeight w:val="516"/>
        </w:trPr>
        <w:tc>
          <w:tcPr>
            <w:tcW w:w="6941" w:type="dxa"/>
            <w:tcBorders>
              <w:top w:val="single" w:sz="4" w:space="0" w:color="auto"/>
              <w:bottom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16"/>
                <w:szCs w:val="16"/>
              </w:rPr>
            </w:pPr>
            <w:r w:rsidRPr="00363395">
              <w:rPr>
                <w:rFonts w:ascii="Times New Roman" w:hAnsi="Times New Roman" w:cs="Times New Roman"/>
                <w:sz w:val="16"/>
                <w:szCs w:val="16"/>
              </w:rPr>
              <w:t>(должность)</w:t>
            </w:r>
          </w:p>
          <w:p w:rsidR="00BD6302" w:rsidRPr="00363395" w:rsidRDefault="00BD6302" w:rsidP="00BD6302">
            <w:pPr>
              <w:autoSpaceDE w:val="0"/>
              <w:autoSpaceDN w:val="0"/>
              <w:adjustRightInd w:val="0"/>
              <w:spacing w:after="0" w:line="240" w:lineRule="auto"/>
              <w:jc w:val="center"/>
              <w:rPr>
                <w:rFonts w:ascii="Times New Roman" w:hAnsi="Times New Roman" w:cs="Times New Roman"/>
                <w:sz w:val="24"/>
                <w:szCs w:val="24"/>
              </w:rPr>
            </w:pPr>
          </w:p>
        </w:tc>
      </w:tr>
      <w:tr w:rsidR="00BD6302" w:rsidRPr="00363395" w:rsidTr="00BD6302">
        <w:trPr>
          <w:trHeight w:val="419"/>
        </w:trPr>
        <w:tc>
          <w:tcPr>
            <w:tcW w:w="6941" w:type="dxa"/>
            <w:tcBorders>
              <w:top w:val="single" w:sz="4" w:space="0" w:color="auto"/>
              <w:bottom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16"/>
                <w:szCs w:val="16"/>
              </w:rPr>
            </w:pPr>
            <w:r w:rsidRPr="00363395">
              <w:rPr>
                <w:rFonts w:ascii="Times New Roman" w:hAnsi="Times New Roman" w:cs="Times New Roman"/>
                <w:sz w:val="16"/>
                <w:szCs w:val="16"/>
              </w:rPr>
              <w:t>(Ф.И.О.)</w:t>
            </w:r>
          </w:p>
          <w:p w:rsidR="00BD6302" w:rsidRPr="00363395" w:rsidRDefault="00BD6302" w:rsidP="00BD6302">
            <w:pPr>
              <w:autoSpaceDE w:val="0"/>
              <w:autoSpaceDN w:val="0"/>
              <w:adjustRightInd w:val="0"/>
              <w:spacing w:after="0" w:line="240" w:lineRule="auto"/>
              <w:jc w:val="center"/>
              <w:rPr>
                <w:rFonts w:ascii="Times New Roman" w:hAnsi="Times New Roman" w:cs="Times New Roman"/>
                <w:sz w:val="24"/>
                <w:szCs w:val="24"/>
              </w:rPr>
            </w:pPr>
          </w:p>
        </w:tc>
      </w:tr>
      <w:tr w:rsidR="00BD6302" w:rsidRPr="00363395" w:rsidTr="00BD6302">
        <w:trPr>
          <w:trHeight w:val="101"/>
        </w:trPr>
        <w:tc>
          <w:tcPr>
            <w:tcW w:w="6941" w:type="dxa"/>
            <w:tcBorders>
              <w:top w:val="single" w:sz="4" w:space="0" w:color="auto"/>
            </w:tcBorders>
          </w:tcPr>
          <w:p w:rsidR="00BD6302" w:rsidRPr="00363395" w:rsidRDefault="00BD6302" w:rsidP="00BD6302">
            <w:pPr>
              <w:autoSpaceDE w:val="0"/>
              <w:autoSpaceDN w:val="0"/>
              <w:adjustRightInd w:val="0"/>
              <w:spacing w:after="0" w:line="240" w:lineRule="auto"/>
              <w:jc w:val="center"/>
              <w:rPr>
                <w:rFonts w:ascii="Times New Roman" w:hAnsi="Times New Roman" w:cs="Times New Roman"/>
                <w:sz w:val="16"/>
                <w:szCs w:val="16"/>
              </w:rPr>
            </w:pPr>
            <w:r w:rsidRPr="00363395">
              <w:rPr>
                <w:rFonts w:ascii="Times New Roman" w:hAnsi="Times New Roman" w:cs="Times New Roman"/>
                <w:sz w:val="16"/>
                <w:szCs w:val="16"/>
              </w:rPr>
              <w:t>(подпись)</w:t>
            </w:r>
          </w:p>
        </w:tc>
      </w:tr>
    </w:tbl>
    <w:p w:rsidR="00BD6302" w:rsidRPr="00363395" w:rsidRDefault="00BD6302" w:rsidP="00BD6302">
      <w:pPr>
        <w:autoSpaceDE w:val="0"/>
        <w:autoSpaceDN w:val="0"/>
        <w:adjustRightInd w:val="0"/>
        <w:spacing w:line="240" w:lineRule="auto"/>
        <w:jc w:val="center"/>
        <w:rPr>
          <w:rFonts w:ascii="Times New Roman" w:hAnsi="Times New Roman" w:cs="Times New Roman"/>
          <w:sz w:val="24"/>
          <w:szCs w:val="24"/>
        </w:rPr>
      </w:pPr>
    </w:p>
    <w:p w:rsidR="00BD6302" w:rsidRPr="00363395" w:rsidRDefault="00BD6302" w:rsidP="00BD6302">
      <w:pPr>
        <w:autoSpaceDE w:val="0"/>
        <w:autoSpaceDN w:val="0"/>
        <w:adjustRightInd w:val="0"/>
        <w:spacing w:line="240" w:lineRule="auto"/>
        <w:jc w:val="center"/>
        <w:rPr>
          <w:rFonts w:ascii="Times New Roman" w:hAnsi="Times New Roman" w:cs="Times New Roman"/>
          <w:sz w:val="24"/>
          <w:szCs w:val="24"/>
        </w:rPr>
      </w:pPr>
    </w:p>
    <w:p w:rsidR="00BD6302" w:rsidRPr="00363395" w:rsidRDefault="00BD6302" w:rsidP="00BD6302">
      <w:pPr>
        <w:rPr>
          <w:rFonts w:ascii="Times New Roman" w:hAnsi="Times New Roman" w:cs="Times New Roman"/>
          <w:sz w:val="24"/>
          <w:szCs w:val="24"/>
        </w:rPr>
      </w:pPr>
    </w:p>
    <w:p w:rsidR="00BD6302" w:rsidRPr="00363395" w:rsidRDefault="00BD6302" w:rsidP="00BD6302">
      <w:pPr>
        <w:rPr>
          <w:rFonts w:ascii="Times New Roman" w:hAnsi="Times New Roman" w:cs="Times New Roman"/>
          <w:sz w:val="24"/>
          <w:szCs w:val="24"/>
        </w:rPr>
      </w:pPr>
    </w:p>
    <w:p w:rsidR="00BD6302" w:rsidRPr="00363395" w:rsidRDefault="00BD6302"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t>Приложение N 8.1</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center"/>
        <w:rPr>
          <w:rFonts w:ascii="Times New Roman" w:hAnsi="Times New Roman" w:cs="Times New Roman"/>
        </w:rPr>
      </w:pPr>
      <w:bookmarkStart w:id="71" w:name="P2750"/>
      <w:bookmarkEnd w:id="71"/>
      <w:r w:rsidRPr="00363395">
        <w:rPr>
          <w:rFonts w:ascii="Times New Roman" w:hAnsi="Times New Roman" w:cs="Times New Roman"/>
        </w:rPr>
        <w:t>ПЕРЕЧЕНЬ</w:t>
      </w:r>
    </w:p>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УЧАСТНИКОВ БЮДЖЕТНОГО ПРОЦЕССА ____________РАЙОНА НОВОСИБИРСКОЙ ОБЛАСТИ</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rPr>
          <w:rFonts w:ascii="Times New Roman" w:hAnsi="Times New Roman" w:cs="Times New Roman"/>
        </w:rPr>
        <w:sectPr w:rsidR="00BD6302" w:rsidRPr="00363395">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134"/>
        <w:gridCol w:w="1134"/>
        <w:gridCol w:w="850"/>
        <w:gridCol w:w="850"/>
        <w:gridCol w:w="850"/>
        <w:gridCol w:w="850"/>
        <w:gridCol w:w="850"/>
        <w:gridCol w:w="964"/>
        <w:gridCol w:w="1505"/>
        <w:gridCol w:w="1304"/>
        <w:gridCol w:w="1364"/>
      </w:tblGrid>
      <w:tr w:rsidR="00BD6302" w:rsidRPr="00363395" w:rsidTr="00BD6302">
        <w:tc>
          <w:tcPr>
            <w:tcW w:w="79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lastRenderedPageBreak/>
              <w:t>Код участника</w:t>
            </w:r>
          </w:p>
        </w:tc>
        <w:tc>
          <w:tcPr>
            <w:tcW w:w="113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Полное наименование участника</w:t>
            </w:r>
          </w:p>
        </w:tc>
        <w:tc>
          <w:tcPr>
            <w:tcW w:w="113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Сокращенное наименование участника</w:t>
            </w:r>
          </w:p>
        </w:tc>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ИНН</w:t>
            </w:r>
          </w:p>
        </w:tc>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ОГРН</w:t>
            </w:r>
          </w:p>
        </w:tc>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КПП</w:t>
            </w:r>
          </w:p>
        </w:tc>
        <w:tc>
          <w:tcPr>
            <w:tcW w:w="850" w:type="dxa"/>
            <w:vAlign w:val="center"/>
          </w:tcPr>
          <w:p w:rsidR="00BD6302" w:rsidRPr="00363395" w:rsidRDefault="002E05EB" w:rsidP="00BD6302">
            <w:pPr>
              <w:pStyle w:val="ConsPlusNormal"/>
              <w:jc w:val="center"/>
              <w:rPr>
                <w:rFonts w:ascii="Times New Roman" w:hAnsi="Times New Roman" w:cs="Times New Roman"/>
              </w:rPr>
            </w:pPr>
            <w:hyperlink r:id="rId19" w:history="1">
              <w:r w:rsidR="00BD6302" w:rsidRPr="00363395">
                <w:rPr>
                  <w:rFonts w:ascii="Times New Roman" w:hAnsi="Times New Roman" w:cs="Times New Roman"/>
                </w:rPr>
                <w:t>ОКФС</w:t>
              </w:r>
            </w:hyperlink>
          </w:p>
        </w:tc>
        <w:tc>
          <w:tcPr>
            <w:tcW w:w="850" w:type="dxa"/>
            <w:vAlign w:val="center"/>
          </w:tcPr>
          <w:p w:rsidR="00BD6302" w:rsidRPr="00363395" w:rsidRDefault="002E05EB" w:rsidP="00BD6302">
            <w:pPr>
              <w:pStyle w:val="ConsPlusNormal"/>
              <w:jc w:val="center"/>
              <w:rPr>
                <w:rFonts w:ascii="Times New Roman" w:hAnsi="Times New Roman" w:cs="Times New Roman"/>
              </w:rPr>
            </w:pPr>
            <w:hyperlink r:id="rId20" w:history="1">
              <w:r w:rsidR="00BD6302" w:rsidRPr="00363395">
                <w:rPr>
                  <w:rFonts w:ascii="Times New Roman" w:hAnsi="Times New Roman" w:cs="Times New Roman"/>
                </w:rPr>
                <w:t>ОКОПФ</w:t>
              </w:r>
            </w:hyperlink>
          </w:p>
        </w:tc>
        <w:tc>
          <w:tcPr>
            <w:tcW w:w="96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Юридический адрес участника</w:t>
            </w:r>
          </w:p>
        </w:tc>
        <w:tc>
          <w:tcPr>
            <w:tcW w:w="1505"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Ф.И.О. руководителя, контактный телефон</w:t>
            </w:r>
          </w:p>
        </w:tc>
        <w:tc>
          <w:tcPr>
            <w:tcW w:w="130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Ф.И.О. главного бухгалтера, контактный телефон</w:t>
            </w:r>
          </w:p>
        </w:tc>
        <w:tc>
          <w:tcPr>
            <w:tcW w:w="136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Примечание</w:t>
            </w:r>
          </w:p>
        </w:tc>
      </w:tr>
      <w:tr w:rsidR="00BD6302" w:rsidRPr="00363395" w:rsidTr="00BD6302">
        <w:tc>
          <w:tcPr>
            <w:tcW w:w="79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w:t>
            </w:r>
          </w:p>
        </w:tc>
        <w:tc>
          <w:tcPr>
            <w:tcW w:w="113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2</w:t>
            </w:r>
          </w:p>
        </w:tc>
        <w:tc>
          <w:tcPr>
            <w:tcW w:w="113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3</w:t>
            </w:r>
          </w:p>
        </w:tc>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4</w:t>
            </w:r>
          </w:p>
        </w:tc>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5</w:t>
            </w:r>
          </w:p>
        </w:tc>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6</w:t>
            </w:r>
          </w:p>
        </w:tc>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7</w:t>
            </w:r>
          </w:p>
        </w:tc>
        <w:tc>
          <w:tcPr>
            <w:tcW w:w="850"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8</w:t>
            </w:r>
          </w:p>
        </w:tc>
        <w:tc>
          <w:tcPr>
            <w:tcW w:w="96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9</w:t>
            </w:r>
          </w:p>
        </w:tc>
        <w:tc>
          <w:tcPr>
            <w:tcW w:w="1505"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10</w:t>
            </w:r>
          </w:p>
        </w:tc>
        <w:tc>
          <w:tcPr>
            <w:tcW w:w="130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11</w:t>
            </w:r>
          </w:p>
        </w:tc>
        <w:tc>
          <w:tcPr>
            <w:tcW w:w="1364" w:type="dxa"/>
            <w:vAlign w:val="center"/>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12</w:t>
            </w:r>
          </w:p>
        </w:tc>
      </w:tr>
      <w:tr w:rsidR="00BD6302" w:rsidRPr="00363395" w:rsidTr="00BD6302">
        <w:tc>
          <w:tcPr>
            <w:tcW w:w="794"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964" w:type="dxa"/>
            <w:vAlign w:val="center"/>
          </w:tcPr>
          <w:p w:rsidR="00BD6302" w:rsidRPr="00363395" w:rsidRDefault="00BD6302" w:rsidP="00BD6302">
            <w:pPr>
              <w:pStyle w:val="ConsPlusNormal"/>
              <w:jc w:val="center"/>
              <w:rPr>
                <w:rFonts w:ascii="Times New Roman" w:hAnsi="Times New Roman" w:cs="Times New Roman"/>
              </w:rPr>
            </w:pPr>
          </w:p>
        </w:tc>
        <w:tc>
          <w:tcPr>
            <w:tcW w:w="1505" w:type="dxa"/>
            <w:vAlign w:val="center"/>
          </w:tcPr>
          <w:p w:rsidR="00BD6302" w:rsidRPr="00363395" w:rsidRDefault="00BD6302" w:rsidP="00BD6302">
            <w:pPr>
              <w:pStyle w:val="ConsPlusNormal"/>
              <w:jc w:val="center"/>
              <w:rPr>
                <w:rFonts w:ascii="Times New Roman" w:hAnsi="Times New Roman" w:cs="Times New Roman"/>
              </w:rPr>
            </w:pPr>
          </w:p>
        </w:tc>
        <w:tc>
          <w:tcPr>
            <w:tcW w:w="1304" w:type="dxa"/>
            <w:vAlign w:val="center"/>
          </w:tcPr>
          <w:p w:rsidR="00BD6302" w:rsidRPr="00363395" w:rsidRDefault="00BD6302" w:rsidP="00BD6302">
            <w:pPr>
              <w:pStyle w:val="ConsPlusNormal"/>
              <w:jc w:val="center"/>
              <w:rPr>
                <w:rFonts w:ascii="Times New Roman" w:hAnsi="Times New Roman" w:cs="Times New Roman"/>
              </w:rPr>
            </w:pPr>
          </w:p>
        </w:tc>
        <w:tc>
          <w:tcPr>
            <w:tcW w:w="1364" w:type="dxa"/>
            <w:vAlign w:val="center"/>
          </w:tcPr>
          <w:p w:rsidR="00BD6302" w:rsidRPr="00363395" w:rsidRDefault="00BD6302" w:rsidP="00BD6302">
            <w:pPr>
              <w:pStyle w:val="ConsPlusNormal"/>
              <w:jc w:val="center"/>
              <w:rPr>
                <w:rFonts w:ascii="Times New Roman" w:hAnsi="Times New Roman" w:cs="Times New Roman"/>
              </w:rPr>
            </w:pPr>
          </w:p>
        </w:tc>
      </w:tr>
      <w:tr w:rsidR="00BD6302" w:rsidRPr="00363395" w:rsidTr="00BD6302">
        <w:tc>
          <w:tcPr>
            <w:tcW w:w="794"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964" w:type="dxa"/>
            <w:vAlign w:val="center"/>
          </w:tcPr>
          <w:p w:rsidR="00BD6302" w:rsidRPr="00363395" w:rsidRDefault="00BD6302" w:rsidP="00BD6302">
            <w:pPr>
              <w:pStyle w:val="ConsPlusNormal"/>
              <w:jc w:val="center"/>
              <w:rPr>
                <w:rFonts w:ascii="Times New Roman" w:hAnsi="Times New Roman" w:cs="Times New Roman"/>
              </w:rPr>
            </w:pPr>
          </w:p>
        </w:tc>
        <w:tc>
          <w:tcPr>
            <w:tcW w:w="1505" w:type="dxa"/>
            <w:vAlign w:val="center"/>
          </w:tcPr>
          <w:p w:rsidR="00BD6302" w:rsidRPr="00363395" w:rsidRDefault="00BD6302" w:rsidP="00BD6302">
            <w:pPr>
              <w:pStyle w:val="ConsPlusNormal"/>
              <w:jc w:val="center"/>
              <w:rPr>
                <w:rFonts w:ascii="Times New Roman" w:hAnsi="Times New Roman" w:cs="Times New Roman"/>
              </w:rPr>
            </w:pPr>
          </w:p>
        </w:tc>
        <w:tc>
          <w:tcPr>
            <w:tcW w:w="1304" w:type="dxa"/>
            <w:vAlign w:val="center"/>
          </w:tcPr>
          <w:p w:rsidR="00BD6302" w:rsidRPr="00363395" w:rsidRDefault="00BD6302" w:rsidP="00BD6302">
            <w:pPr>
              <w:pStyle w:val="ConsPlusNormal"/>
              <w:jc w:val="center"/>
              <w:rPr>
                <w:rFonts w:ascii="Times New Roman" w:hAnsi="Times New Roman" w:cs="Times New Roman"/>
              </w:rPr>
            </w:pPr>
          </w:p>
        </w:tc>
        <w:tc>
          <w:tcPr>
            <w:tcW w:w="1364" w:type="dxa"/>
            <w:vAlign w:val="center"/>
          </w:tcPr>
          <w:p w:rsidR="00BD6302" w:rsidRPr="00363395" w:rsidRDefault="00BD6302" w:rsidP="00BD6302">
            <w:pPr>
              <w:pStyle w:val="ConsPlusNormal"/>
              <w:jc w:val="center"/>
              <w:rPr>
                <w:rFonts w:ascii="Times New Roman" w:hAnsi="Times New Roman" w:cs="Times New Roman"/>
              </w:rPr>
            </w:pPr>
          </w:p>
        </w:tc>
      </w:tr>
      <w:tr w:rsidR="00BD6302" w:rsidRPr="00363395" w:rsidTr="00BD6302">
        <w:tc>
          <w:tcPr>
            <w:tcW w:w="794"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1134"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850" w:type="dxa"/>
            <w:vAlign w:val="center"/>
          </w:tcPr>
          <w:p w:rsidR="00BD6302" w:rsidRPr="00363395" w:rsidRDefault="00BD6302" w:rsidP="00BD6302">
            <w:pPr>
              <w:pStyle w:val="ConsPlusNormal"/>
              <w:jc w:val="center"/>
              <w:rPr>
                <w:rFonts w:ascii="Times New Roman" w:hAnsi="Times New Roman" w:cs="Times New Roman"/>
              </w:rPr>
            </w:pPr>
          </w:p>
        </w:tc>
        <w:tc>
          <w:tcPr>
            <w:tcW w:w="964" w:type="dxa"/>
            <w:vAlign w:val="center"/>
          </w:tcPr>
          <w:p w:rsidR="00BD6302" w:rsidRPr="00363395" w:rsidRDefault="00BD6302" w:rsidP="00BD6302">
            <w:pPr>
              <w:pStyle w:val="ConsPlusNormal"/>
              <w:jc w:val="center"/>
              <w:rPr>
                <w:rFonts w:ascii="Times New Roman" w:hAnsi="Times New Roman" w:cs="Times New Roman"/>
              </w:rPr>
            </w:pPr>
          </w:p>
        </w:tc>
        <w:tc>
          <w:tcPr>
            <w:tcW w:w="1505" w:type="dxa"/>
            <w:vAlign w:val="center"/>
          </w:tcPr>
          <w:p w:rsidR="00BD6302" w:rsidRPr="00363395" w:rsidRDefault="00BD6302" w:rsidP="00BD6302">
            <w:pPr>
              <w:pStyle w:val="ConsPlusNormal"/>
              <w:jc w:val="center"/>
              <w:rPr>
                <w:rFonts w:ascii="Times New Roman" w:hAnsi="Times New Roman" w:cs="Times New Roman"/>
              </w:rPr>
            </w:pPr>
          </w:p>
        </w:tc>
        <w:tc>
          <w:tcPr>
            <w:tcW w:w="1304" w:type="dxa"/>
            <w:vAlign w:val="center"/>
          </w:tcPr>
          <w:p w:rsidR="00BD6302" w:rsidRPr="00363395" w:rsidRDefault="00BD6302" w:rsidP="00BD6302">
            <w:pPr>
              <w:pStyle w:val="ConsPlusNormal"/>
              <w:jc w:val="center"/>
              <w:rPr>
                <w:rFonts w:ascii="Times New Roman" w:hAnsi="Times New Roman" w:cs="Times New Roman"/>
              </w:rPr>
            </w:pPr>
          </w:p>
        </w:tc>
        <w:tc>
          <w:tcPr>
            <w:tcW w:w="1364" w:type="dxa"/>
            <w:vAlign w:val="center"/>
          </w:tcPr>
          <w:p w:rsidR="00BD6302" w:rsidRPr="00363395" w:rsidRDefault="00BD6302" w:rsidP="00BD6302">
            <w:pPr>
              <w:pStyle w:val="ConsPlusNormal"/>
              <w:jc w:val="center"/>
              <w:rPr>
                <w:rFonts w:ascii="Times New Roman" w:hAnsi="Times New Roman" w:cs="Times New Roman"/>
              </w:rPr>
            </w:pPr>
          </w:p>
        </w:tc>
      </w:tr>
    </w:tbl>
    <w:p w:rsidR="00BD6302" w:rsidRPr="00363395" w:rsidRDefault="00BD6302" w:rsidP="00BD6302">
      <w:pPr>
        <w:rPr>
          <w:rFonts w:ascii="Times New Roman" w:hAnsi="Times New Roman" w:cs="Times New Roman"/>
        </w:rPr>
        <w:sectPr w:rsidR="00BD6302" w:rsidRPr="00363395">
          <w:pgSz w:w="16838" w:h="11905" w:orient="landscape"/>
          <w:pgMar w:top="1701" w:right="1134" w:bottom="850" w:left="1134" w:header="0" w:footer="0" w:gutter="0"/>
          <w:cols w:space="720"/>
        </w:sect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t>Приложение N 10.1</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администрация ____________района Новосибирской области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СПРАВКА</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об исполнении принятых бюджетных обязательств</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по _______________________________________________________</w:t>
      </w:r>
    </w:p>
    <w:p w:rsidR="00BD6302" w:rsidRPr="00363395" w:rsidRDefault="00BD6302" w:rsidP="00BD6302">
      <w:pPr>
        <w:pStyle w:val="ConsPlusNonformat"/>
        <w:jc w:val="center"/>
        <w:rPr>
          <w:rFonts w:ascii="Times New Roman" w:hAnsi="Times New Roman" w:cs="Times New Roman"/>
        </w:rPr>
      </w:pPr>
      <w:r w:rsidRPr="00363395">
        <w:rPr>
          <w:rFonts w:ascii="Times New Roman" w:hAnsi="Times New Roman" w:cs="Times New Roman"/>
        </w:rPr>
        <w:t>(наименование получателя бюджетных средств)</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на "____" ______________ 20____ г.</w:t>
      </w:r>
    </w:p>
    <w:p w:rsidR="00BD6302" w:rsidRPr="00363395" w:rsidRDefault="00BD6302" w:rsidP="00BD6302">
      <w:pPr>
        <w:pStyle w:val="ConsPlusNormal"/>
        <w:ind w:firstLine="540"/>
        <w:jc w:val="both"/>
        <w:rPr>
          <w:rFonts w:ascii="Times New Roman" w:hAnsi="Times New Roman" w:cs="Times New Roman"/>
          <w:sz w:val="24"/>
          <w:szCs w:val="24"/>
        </w:rPr>
      </w:pPr>
    </w:p>
    <w:p w:rsidR="00BD6302" w:rsidRPr="00363395" w:rsidRDefault="00BD6302" w:rsidP="00BD6302">
      <w:pPr>
        <w:pStyle w:val="ConsPlusNormal"/>
        <w:jc w:val="right"/>
        <w:rPr>
          <w:rFonts w:ascii="Times New Roman" w:hAnsi="Times New Roman" w:cs="Times New Roman"/>
          <w:sz w:val="24"/>
          <w:szCs w:val="24"/>
        </w:rPr>
      </w:pPr>
      <w:r w:rsidRPr="00363395">
        <w:rPr>
          <w:rFonts w:ascii="Times New Roman" w:hAnsi="Times New Roman" w:cs="Times New Roman"/>
          <w:sz w:val="24"/>
          <w:szCs w:val="24"/>
        </w:rPr>
        <w:t>(в рублях)</w:t>
      </w:r>
    </w:p>
    <w:p w:rsidR="00BD6302" w:rsidRPr="00363395" w:rsidRDefault="00BD6302" w:rsidP="00BD6302">
      <w:pPr>
        <w:rPr>
          <w:rFonts w:ascii="Times New Roman" w:hAnsi="Times New Roman" w:cs="Times New Roman"/>
          <w:sz w:val="24"/>
          <w:szCs w:val="24"/>
        </w:rPr>
        <w:sectPr w:rsidR="00BD6302" w:rsidRPr="00363395">
          <w:pgSz w:w="11905" w:h="16838"/>
          <w:pgMar w:top="1134" w:right="850" w:bottom="1134" w:left="1701" w:header="0" w:footer="0" w:gutter="0"/>
          <w:cols w:space="720"/>
        </w:sectPr>
      </w:pPr>
    </w:p>
    <w:p w:rsidR="00BD6302" w:rsidRPr="00363395" w:rsidRDefault="00BD6302" w:rsidP="00BD6302">
      <w:pPr>
        <w:pStyle w:val="ConsPlusNonformat"/>
        <w:jc w:val="both"/>
        <w:rPr>
          <w:rFonts w:ascii="Times New Roman" w:hAnsi="Times New Roman" w:cs="Times New Roman"/>
          <w:sz w:val="24"/>
          <w:szCs w:val="24"/>
        </w:rPr>
      </w:pPr>
    </w:p>
    <w:tbl>
      <w:tblPr>
        <w:tblW w:w="1530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61"/>
        <w:gridCol w:w="709"/>
        <w:gridCol w:w="709"/>
        <w:gridCol w:w="708"/>
        <w:gridCol w:w="709"/>
        <w:gridCol w:w="709"/>
        <w:gridCol w:w="850"/>
        <w:gridCol w:w="709"/>
        <w:gridCol w:w="709"/>
        <w:gridCol w:w="567"/>
        <w:gridCol w:w="567"/>
        <w:gridCol w:w="709"/>
        <w:gridCol w:w="567"/>
        <w:gridCol w:w="567"/>
        <w:gridCol w:w="708"/>
        <w:gridCol w:w="709"/>
        <w:gridCol w:w="708"/>
        <w:gridCol w:w="568"/>
        <w:gridCol w:w="737"/>
        <w:gridCol w:w="964"/>
        <w:gridCol w:w="850"/>
      </w:tblGrid>
      <w:tr w:rsidR="00BD6302" w:rsidRPr="00363395" w:rsidTr="00BD6302">
        <w:trPr>
          <w:trHeight w:val="2011"/>
        </w:trPr>
        <w:tc>
          <w:tcPr>
            <w:tcW w:w="510"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N п/п</w:t>
            </w:r>
          </w:p>
        </w:tc>
        <w:tc>
          <w:tcPr>
            <w:tcW w:w="761"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Лицевой счет</w:t>
            </w:r>
          </w:p>
        </w:tc>
        <w:tc>
          <w:tcPr>
            <w:tcW w:w="2835" w:type="dxa"/>
            <w:gridSpan w:val="4"/>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Код бюджетной классификации</w:t>
            </w:r>
          </w:p>
        </w:tc>
        <w:tc>
          <w:tcPr>
            <w:tcW w:w="709"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Бюджетные ассигнования на год</w:t>
            </w:r>
          </w:p>
        </w:tc>
        <w:tc>
          <w:tcPr>
            <w:tcW w:w="850"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Лимиты бюджетных обязательств на год</w:t>
            </w:r>
          </w:p>
        </w:tc>
        <w:tc>
          <w:tcPr>
            <w:tcW w:w="709"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Поставлено на учет бюджетных обязательств</w:t>
            </w:r>
          </w:p>
        </w:tc>
        <w:tc>
          <w:tcPr>
            <w:tcW w:w="709"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Оплачено принятых на учет бюджетных обязательств</w:t>
            </w:r>
          </w:p>
        </w:tc>
        <w:tc>
          <w:tcPr>
            <w:tcW w:w="567"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Возврат платежей</w:t>
            </w:r>
          </w:p>
        </w:tc>
        <w:tc>
          <w:tcPr>
            <w:tcW w:w="567"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 xml:space="preserve">Итого оплачено </w:t>
            </w:r>
          </w:p>
        </w:tc>
        <w:tc>
          <w:tcPr>
            <w:tcW w:w="709"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 xml:space="preserve">Неоплаченные бюджетные обязательства </w:t>
            </w:r>
          </w:p>
        </w:tc>
        <w:tc>
          <w:tcPr>
            <w:tcW w:w="567"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Оплачено прочих денежных обязательств</w:t>
            </w:r>
          </w:p>
        </w:tc>
        <w:tc>
          <w:tcPr>
            <w:tcW w:w="567"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Возврат платежей</w:t>
            </w:r>
          </w:p>
        </w:tc>
        <w:tc>
          <w:tcPr>
            <w:tcW w:w="708"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 xml:space="preserve">Итого оплачено прочих обязательств </w:t>
            </w:r>
          </w:p>
        </w:tc>
        <w:tc>
          <w:tcPr>
            <w:tcW w:w="709"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 xml:space="preserve">Свободный остаток бюджетных ассигнований </w:t>
            </w:r>
          </w:p>
        </w:tc>
        <w:tc>
          <w:tcPr>
            <w:tcW w:w="708"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 xml:space="preserve">Свободный остаток лимитов бюджетных обязательств на год </w:t>
            </w:r>
          </w:p>
        </w:tc>
        <w:tc>
          <w:tcPr>
            <w:tcW w:w="568"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Тип средств</w:t>
            </w:r>
          </w:p>
        </w:tc>
        <w:tc>
          <w:tcPr>
            <w:tcW w:w="737"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Мероприятие</w:t>
            </w:r>
          </w:p>
        </w:tc>
        <w:tc>
          <w:tcPr>
            <w:tcW w:w="964"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КОСГУ</w:t>
            </w:r>
          </w:p>
        </w:tc>
        <w:tc>
          <w:tcPr>
            <w:tcW w:w="850"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Основание закупок</w:t>
            </w:r>
          </w:p>
        </w:tc>
      </w:tr>
      <w:tr w:rsidR="00BD6302" w:rsidRPr="00363395" w:rsidTr="00BD6302">
        <w:tc>
          <w:tcPr>
            <w:tcW w:w="510" w:type="dxa"/>
            <w:vMerge/>
          </w:tcPr>
          <w:p w:rsidR="00BD6302" w:rsidRPr="00363395" w:rsidRDefault="00BD6302" w:rsidP="00BD6302">
            <w:pPr>
              <w:pStyle w:val="ConsPlusNormal"/>
              <w:jc w:val="center"/>
              <w:rPr>
                <w:rFonts w:ascii="Times New Roman" w:hAnsi="Times New Roman" w:cs="Times New Roman"/>
                <w:szCs w:val="22"/>
              </w:rPr>
            </w:pPr>
          </w:p>
        </w:tc>
        <w:tc>
          <w:tcPr>
            <w:tcW w:w="761" w:type="dxa"/>
            <w:vMerge/>
          </w:tcPr>
          <w:p w:rsidR="00BD6302" w:rsidRPr="00363395" w:rsidRDefault="00BD6302" w:rsidP="00BD6302">
            <w:pPr>
              <w:pStyle w:val="ConsPlusNormal"/>
              <w:jc w:val="center"/>
              <w:rPr>
                <w:rFonts w:ascii="Times New Roman" w:hAnsi="Times New Roman" w:cs="Times New Roman"/>
                <w:szCs w:val="22"/>
              </w:rPr>
            </w:pP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Код главы</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РЗПр</w:t>
            </w:r>
          </w:p>
        </w:tc>
        <w:tc>
          <w:tcPr>
            <w:tcW w:w="708"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ЦСР</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ВР</w:t>
            </w:r>
          </w:p>
        </w:tc>
        <w:tc>
          <w:tcPr>
            <w:tcW w:w="709" w:type="dxa"/>
            <w:vMerge/>
          </w:tcPr>
          <w:p w:rsidR="00BD6302" w:rsidRPr="00363395" w:rsidRDefault="00BD6302" w:rsidP="00BD6302">
            <w:pPr>
              <w:pStyle w:val="ConsPlusNormal"/>
              <w:jc w:val="center"/>
              <w:rPr>
                <w:rFonts w:ascii="Times New Roman" w:hAnsi="Times New Roman" w:cs="Times New Roman"/>
                <w:szCs w:val="22"/>
              </w:rPr>
            </w:pPr>
          </w:p>
        </w:tc>
        <w:tc>
          <w:tcPr>
            <w:tcW w:w="850" w:type="dxa"/>
            <w:vMerge/>
          </w:tcPr>
          <w:p w:rsidR="00BD6302" w:rsidRPr="00363395" w:rsidRDefault="00BD6302" w:rsidP="00BD6302">
            <w:pPr>
              <w:pStyle w:val="ConsPlusNormal"/>
              <w:jc w:val="center"/>
              <w:rPr>
                <w:rFonts w:ascii="Times New Roman" w:hAnsi="Times New Roman" w:cs="Times New Roman"/>
                <w:szCs w:val="22"/>
              </w:rPr>
            </w:pPr>
          </w:p>
        </w:tc>
        <w:tc>
          <w:tcPr>
            <w:tcW w:w="709" w:type="dxa"/>
            <w:vMerge/>
          </w:tcPr>
          <w:p w:rsidR="00BD6302" w:rsidRPr="00363395" w:rsidRDefault="00BD6302" w:rsidP="00BD6302">
            <w:pPr>
              <w:pStyle w:val="ConsPlusNormal"/>
              <w:jc w:val="center"/>
              <w:rPr>
                <w:rFonts w:ascii="Times New Roman" w:hAnsi="Times New Roman" w:cs="Times New Roman"/>
                <w:szCs w:val="22"/>
              </w:rPr>
            </w:pPr>
          </w:p>
        </w:tc>
        <w:tc>
          <w:tcPr>
            <w:tcW w:w="709" w:type="dxa"/>
            <w:vMerge/>
          </w:tcPr>
          <w:p w:rsidR="00BD6302" w:rsidRPr="00363395" w:rsidRDefault="00BD6302" w:rsidP="00BD6302">
            <w:pPr>
              <w:pStyle w:val="ConsPlusNormal"/>
              <w:jc w:val="center"/>
              <w:rPr>
                <w:rFonts w:ascii="Times New Roman" w:hAnsi="Times New Roman" w:cs="Times New Roman"/>
                <w:szCs w:val="22"/>
              </w:rPr>
            </w:pPr>
          </w:p>
        </w:tc>
        <w:tc>
          <w:tcPr>
            <w:tcW w:w="567" w:type="dxa"/>
            <w:vMerge/>
          </w:tcPr>
          <w:p w:rsidR="00BD6302" w:rsidRPr="00363395" w:rsidRDefault="00BD6302" w:rsidP="00BD6302">
            <w:pPr>
              <w:pStyle w:val="ConsPlusNormal"/>
              <w:jc w:val="center"/>
              <w:rPr>
                <w:rFonts w:ascii="Times New Roman" w:hAnsi="Times New Roman" w:cs="Times New Roman"/>
                <w:szCs w:val="22"/>
              </w:rPr>
            </w:pPr>
          </w:p>
        </w:tc>
        <w:tc>
          <w:tcPr>
            <w:tcW w:w="567" w:type="dxa"/>
            <w:vMerge/>
          </w:tcPr>
          <w:p w:rsidR="00BD6302" w:rsidRPr="00363395" w:rsidRDefault="00BD6302" w:rsidP="00BD6302">
            <w:pPr>
              <w:pStyle w:val="ConsPlusNormal"/>
              <w:jc w:val="center"/>
              <w:rPr>
                <w:rFonts w:ascii="Times New Roman" w:hAnsi="Times New Roman" w:cs="Times New Roman"/>
                <w:szCs w:val="22"/>
              </w:rPr>
            </w:pPr>
          </w:p>
        </w:tc>
        <w:tc>
          <w:tcPr>
            <w:tcW w:w="709" w:type="dxa"/>
            <w:vMerge/>
          </w:tcPr>
          <w:p w:rsidR="00BD6302" w:rsidRPr="00363395" w:rsidRDefault="00BD6302" w:rsidP="00BD6302">
            <w:pPr>
              <w:pStyle w:val="ConsPlusNormal"/>
              <w:jc w:val="center"/>
              <w:rPr>
                <w:rFonts w:ascii="Times New Roman" w:hAnsi="Times New Roman" w:cs="Times New Roman"/>
                <w:szCs w:val="22"/>
              </w:rPr>
            </w:pPr>
          </w:p>
        </w:tc>
        <w:tc>
          <w:tcPr>
            <w:tcW w:w="567" w:type="dxa"/>
            <w:vMerge/>
          </w:tcPr>
          <w:p w:rsidR="00BD6302" w:rsidRPr="00363395" w:rsidRDefault="00BD6302" w:rsidP="00BD6302">
            <w:pPr>
              <w:pStyle w:val="ConsPlusNormal"/>
              <w:jc w:val="center"/>
              <w:rPr>
                <w:rFonts w:ascii="Times New Roman" w:hAnsi="Times New Roman" w:cs="Times New Roman"/>
                <w:szCs w:val="22"/>
              </w:rPr>
            </w:pPr>
          </w:p>
        </w:tc>
        <w:tc>
          <w:tcPr>
            <w:tcW w:w="567" w:type="dxa"/>
            <w:vMerge/>
          </w:tcPr>
          <w:p w:rsidR="00BD6302" w:rsidRPr="00363395" w:rsidRDefault="00BD6302" w:rsidP="00BD6302">
            <w:pPr>
              <w:pStyle w:val="ConsPlusNormal"/>
              <w:jc w:val="center"/>
              <w:rPr>
                <w:rFonts w:ascii="Times New Roman" w:hAnsi="Times New Roman" w:cs="Times New Roman"/>
                <w:szCs w:val="22"/>
              </w:rPr>
            </w:pPr>
          </w:p>
        </w:tc>
        <w:tc>
          <w:tcPr>
            <w:tcW w:w="708" w:type="dxa"/>
            <w:vMerge/>
          </w:tcPr>
          <w:p w:rsidR="00BD6302" w:rsidRPr="00363395" w:rsidRDefault="00BD6302" w:rsidP="00BD6302">
            <w:pPr>
              <w:pStyle w:val="ConsPlusNormal"/>
              <w:jc w:val="center"/>
              <w:rPr>
                <w:rFonts w:ascii="Times New Roman" w:hAnsi="Times New Roman" w:cs="Times New Roman"/>
                <w:szCs w:val="22"/>
              </w:rPr>
            </w:pPr>
          </w:p>
        </w:tc>
        <w:tc>
          <w:tcPr>
            <w:tcW w:w="709" w:type="dxa"/>
            <w:vMerge/>
          </w:tcPr>
          <w:p w:rsidR="00BD6302" w:rsidRPr="00363395" w:rsidRDefault="00BD6302" w:rsidP="00BD6302">
            <w:pPr>
              <w:pStyle w:val="ConsPlusNormal"/>
              <w:jc w:val="center"/>
              <w:rPr>
                <w:rFonts w:ascii="Times New Roman" w:hAnsi="Times New Roman" w:cs="Times New Roman"/>
                <w:szCs w:val="22"/>
              </w:rPr>
            </w:pPr>
          </w:p>
        </w:tc>
        <w:tc>
          <w:tcPr>
            <w:tcW w:w="708" w:type="dxa"/>
            <w:vMerge/>
          </w:tcPr>
          <w:p w:rsidR="00BD6302" w:rsidRPr="00363395" w:rsidRDefault="00BD6302" w:rsidP="00BD6302">
            <w:pPr>
              <w:pStyle w:val="ConsPlusNormal"/>
              <w:jc w:val="center"/>
              <w:rPr>
                <w:rFonts w:ascii="Times New Roman" w:hAnsi="Times New Roman" w:cs="Times New Roman"/>
                <w:szCs w:val="22"/>
              </w:rPr>
            </w:pPr>
          </w:p>
        </w:tc>
        <w:tc>
          <w:tcPr>
            <w:tcW w:w="568" w:type="dxa"/>
            <w:vMerge/>
          </w:tcPr>
          <w:p w:rsidR="00BD6302" w:rsidRPr="00363395" w:rsidRDefault="00BD6302" w:rsidP="00BD6302">
            <w:pPr>
              <w:pStyle w:val="ConsPlusNormal"/>
              <w:jc w:val="center"/>
              <w:rPr>
                <w:rFonts w:ascii="Times New Roman" w:hAnsi="Times New Roman" w:cs="Times New Roman"/>
                <w:szCs w:val="22"/>
              </w:rPr>
            </w:pPr>
          </w:p>
        </w:tc>
        <w:tc>
          <w:tcPr>
            <w:tcW w:w="737" w:type="dxa"/>
            <w:vMerge/>
          </w:tcPr>
          <w:p w:rsidR="00BD6302" w:rsidRPr="00363395" w:rsidRDefault="00BD6302" w:rsidP="00BD6302">
            <w:pPr>
              <w:pStyle w:val="ConsPlusNormal"/>
              <w:jc w:val="center"/>
              <w:rPr>
                <w:rFonts w:ascii="Times New Roman" w:hAnsi="Times New Roman" w:cs="Times New Roman"/>
                <w:szCs w:val="22"/>
              </w:rPr>
            </w:pPr>
          </w:p>
        </w:tc>
        <w:tc>
          <w:tcPr>
            <w:tcW w:w="964" w:type="dxa"/>
            <w:vMerge/>
          </w:tcPr>
          <w:p w:rsidR="00BD6302" w:rsidRPr="00363395" w:rsidRDefault="00BD6302" w:rsidP="00BD6302">
            <w:pPr>
              <w:pStyle w:val="ConsPlusNormal"/>
              <w:jc w:val="center"/>
              <w:rPr>
                <w:rFonts w:ascii="Times New Roman" w:hAnsi="Times New Roman" w:cs="Times New Roman"/>
                <w:szCs w:val="22"/>
              </w:rPr>
            </w:pPr>
          </w:p>
        </w:tc>
        <w:tc>
          <w:tcPr>
            <w:tcW w:w="850" w:type="dxa"/>
            <w:vMerge/>
          </w:tcPr>
          <w:p w:rsidR="00BD6302" w:rsidRPr="00363395" w:rsidRDefault="00BD6302" w:rsidP="00BD6302">
            <w:pPr>
              <w:pStyle w:val="ConsPlusNormal"/>
              <w:jc w:val="center"/>
              <w:rPr>
                <w:rFonts w:ascii="Times New Roman" w:hAnsi="Times New Roman" w:cs="Times New Roman"/>
                <w:szCs w:val="22"/>
              </w:rPr>
            </w:pPr>
          </w:p>
        </w:tc>
      </w:tr>
      <w:tr w:rsidR="00BD6302" w:rsidRPr="00363395" w:rsidTr="00BD6302">
        <w:tc>
          <w:tcPr>
            <w:tcW w:w="510"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w:t>
            </w:r>
          </w:p>
        </w:tc>
        <w:tc>
          <w:tcPr>
            <w:tcW w:w="761"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2</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3</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4</w:t>
            </w:r>
          </w:p>
        </w:tc>
        <w:tc>
          <w:tcPr>
            <w:tcW w:w="708"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5</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6</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7</w:t>
            </w:r>
          </w:p>
        </w:tc>
        <w:tc>
          <w:tcPr>
            <w:tcW w:w="850"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8</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9</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10</w:t>
            </w:r>
          </w:p>
        </w:tc>
        <w:tc>
          <w:tcPr>
            <w:tcW w:w="567"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11</w:t>
            </w:r>
          </w:p>
        </w:tc>
        <w:tc>
          <w:tcPr>
            <w:tcW w:w="567"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12</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13</w:t>
            </w:r>
          </w:p>
        </w:tc>
        <w:tc>
          <w:tcPr>
            <w:tcW w:w="567"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14</w:t>
            </w:r>
          </w:p>
        </w:tc>
        <w:tc>
          <w:tcPr>
            <w:tcW w:w="567"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15</w:t>
            </w:r>
          </w:p>
        </w:tc>
        <w:tc>
          <w:tcPr>
            <w:tcW w:w="708"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16</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17</w:t>
            </w:r>
          </w:p>
        </w:tc>
        <w:tc>
          <w:tcPr>
            <w:tcW w:w="708"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18</w:t>
            </w:r>
          </w:p>
        </w:tc>
        <w:tc>
          <w:tcPr>
            <w:tcW w:w="568"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19</w:t>
            </w:r>
          </w:p>
        </w:tc>
        <w:tc>
          <w:tcPr>
            <w:tcW w:w="737"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20</w:t>
            </w:r>
          </w:p>
        </w:tc>
        <w:tc>
          <w:tcPr>
            <w:tcW w:w="964"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21</w:t>
            </w:r>
          </w:p>
        </w:tc>
        <w:tc>
          <w:tcPr>
            <w:tcW w:w="850"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22</w:t>
            </w:r>
          </w:p>
        </w:tc>
      </w:tr>
      <w:tr w:rsidR="00BD6302" w:rsidRPr="00363395" w:rsidTr="00BD6302">
        <w:tc>
          <w:tcPr>
            <w:tcW w:w="1271" w:type="dxa"/>
            <w:gridSpan w:val="2"/>
          </w:tcPr>
          <w:p w:rsidR="00BD6302" w:rsidRPr="00363395" w:rsidRDefault="00BD6302" w:rsidP="00BD6302">
            <w:pPr>
              <w:pStyle w:val="ConsPlusNormal"/>
              <w:rPr>
                <w:rFonts w:ascii="Times New Roman" w:hAnsi="Times New Roman" w:cs="Times New Roman"/>
                <w:szCs w:val="22"/>
              </w:rPr>
            </w:pPr>
            <w:r w:rsidRPr="00363395">
              <w:rPr>
                <w:rFonts w:ascii="Times New Roman" w:hAnsi="Times New Roman" w:cs="Times New Roman"/>
                <w:szCs w:val="22"/>
              </w:rPr>
              <w:t>Итого по учреждению:</w:t>
            </w:r>
          </w:p>
        </w:tc>
        <w:tc>
          <w:tcPr>
            <w:tcW w:w="709" w:type="dxa"/>
          </w:tcPr>
          <w:p w:rsidR="00BD6302" w:rsidRPr="00363395" w:rsidRDefault="00BD6302" w:rsidP="00BD6302">
            <w:pPr>
              <w:pStyle w:val="ConsPlusNormal"/>
              <w:rPr>
                <w:rFonts w:ascii="Times New Roman" w:hAnsi="Times New Roman" w:cs="Times New Roman"/>
                <w:szCs w:val="22"/>
              </w:rPr>
            </w:pPr>
          </w:p>
        </w:tc>
        <w:tc>
          <w:tcPr>
            <w:tcW w:w="709" w:type="dxa"/>
          </w:tcPr>
          <w:p w:rsidR="00BD6302" w:rsidRPr="00363395" w:rsidRDefault="00BD6302" w:rsidP="00BD6302">
            <w:pPr>
              <w:pStyle w:val="ConsPlusNormal"/>
              <w:rPr>
                <w:rFonts w:ascii="Times New Roman" w:hAnsi="Times New Roman" w:cs="Times New Roman"/>
                <w:szCs w:val="22"/>
              </w:rPr>
            </w:pPr>
          </w:p>
        </w:tc>
        <w:tc>
          <w:tcPr>
            <w:tcW w:w="1417" w:type="dxa"/>
            <w:gridSpan w:val="2"/>
          </w:tcPr>
          <w:p w:rsidR="00BD6302" w:rsidRPr="00363395" w:rsidRDefault="00BD6302" w:rsidP="00BD6302">
            <w:pPr>
              <w:pStyle w:val="ConsPlusNormal"/>
              <w:rPr>
                <w:rFonts w:ascii="Times New Roman" w:hAnsi="Times New Roman" w:cs="Times New Roman"/>
                <w:szCs w:val="22"/>
              </w:rPr>
            </w:pPr>
          </w:p>
        </w:tc>
        <w:tc>
          <w:tcPr>
            <w:tcW w:w="709" w:type="dxa"/>
          </w:tcPr>
          <w:p w:rsidR="00BD6302" w:rsidRPr="00363395" w:rsidRDefault="00BD6302" w:rsidP="00BD6302">
            <w:pPr>
              <w:pStyle w:val="ConsPlusNormal"/>
              <w:jc w:val="center"/>
              <w:rPr>
                <w:rFonts w:ascii="Times New Roman" w:hAnsi="Times New Roman" w:cs="Times New Roman"/>
                <w:szCs w:val="22"/>
              </w:rPr>
            </w:pPr>
          </w:p>
        </w:tc>
        <w:tc>
          <w:tcPr>
            <w:tcW w:w="850" w:type="dxa"/>
          </w:tcPr>
          <w:p w:rsidR="00BD6302" w:rsidRPr="00363395" w:rsidRDefault="00BD6302" w:rsidP="00BD6302">
            <w:pPr>
              <w:pStyle w:val="ConsPlusNormal"/>
              <w:jc w:val="center"/>
              <w:rPr>
                <w:rFonts w:ascii="Times New Roman" w:hAnsi="Times New Roman" w:cs="Times New Roman"/>
                <w:szCs w:val="22"/>
              </w:rPr>
            </w:pPr>
          </w:p>
        </w:tc>
        <w:tc>
          <w:tcPr>
            <w:tcW w:w="709" w:type="dxa"/>
          </w:tcPr>
          <w:p w:rsidR="00BD6302" w:rsidRPr="00363395" w:rsidRDefault="00BD6302" w:rsidP="00BD6302">
            <w:pPr>
              <w:pStyle w:val="ConsPlusNormal"/>
              <w:jc w:val="center"/>
              <w:rPr>
                <w:rFonts w:ascii="Times New Roman" w:hAnsi="Times New Roman" w:cs="Times New Roman"/>
                <w:szCs w:val="22"/>
              </w:rPr>
            </w:pPr>
          </w:p>
        </w:tc>
        <w:tc>
          <w:tcPr>
            <w:tcW w:w="709" w:type="dxa"/>
          </w:tcPr>
          <w:p w:rsidR="00BD6302" w:rsidRPr="00363395" w:rsidRDefault="00BD6302" w:rsidP="00BD6302">
            <w:pPr>
              <w:pStyle w:val="ConsPlusNormal"/>
              <w:jc w:val="center"/>
              <w:rPr>
                <w:rFonts w:ascii="Times New Roman" w:hAnsi="Times New Roman" w:cs="Times New Roman"/>
                <w:szCs w:val="22"/>
              </w:rPr>
            </w:pPr>
          </w:p>
        </w:tc>
        <w:tc>
          <w:tcPr>
            <w:tcW w:w="567" w:type="dxa"/>
          </w:tcPr>
          <w:p w:rsidR="00BD6302" w:rsidRPr="00363395" w:rsidRDefault="00BD6302" w:rsidP="00BD6302">
            <w:pPr>
              <w:pStyle w:val="ConsPlusNormal"/>
              <w:jc w:val="center"/>
              <w:rPr>
                <w:rFonts w:ascii="Times New Roman" w:hAnsi="Times New Roman" w:cs="Times New Roman"/>
                <w:szCs w:val="22"/>
              </w:rPr>
            </w:pPr>
          </w:p>
        </w:tc>
        <w:tc>
          <w:tcPr>
            <w:tcW w:w="567" w:type="dxa"/>
          </w:tcPr>
          <w:p w:rsidR="00BD6302" w:rsidRPr="00363395" w:rsidRDefault="00BD6302" w:rsidP="00BD6302">
            <w:pPr>
              <w:pStyle w:val="ConsPlusNormal"/>
              <w:jc w:val="center"/>
              <w:rPr>
                <w:rFonts w:ascii="Times New Roman" w:hAnsi="Times New Roman" w:cs="Times New Roman"/>
                <w:szCs w:val="22"/>
              </w:rPr>
            </w:pPr>
          </w:p>
        </w:tc>
        <w:tc>
          <w:tcPr>
            <w:tcW w:w="709" w:type="dxa"/>
          </w:tcPr>
          <w:p w:rsidR="00BD6302" w:rsidRPr="00363395" w:rsidRDefault="00BD6302" w:rsidP="00BD6302">
            <w:pPr>
              <w:pStyle w:val="ConsPlusNormal"/>
              <w:jc w:val="center"/>
              <w:rPr>
                <w:rFonts w:ascii="Times New Roman" w:hAnsi="Times New Roman" w:cs="Times New Roman"/>
                <w:szCs w:val="22"/>
              </w:rPr>
            </w:pPr>
          </w:p>
        </w:tc>
        <w:tc>
          <w:tcPr>
            <w:tcW w:w="567" w:type="dxa"/>
          </w:tcPr>
          <w:p w:rsidR="00BD6302" w:rsidRPr="00363395" w:rsidRDefault="00BD6302" w:rsidP="00BD6302">
            <w:pPr>
              <w:pStyle w:val="ConsPlusNormal"/>
              <w:jc w:val="center"/>
              <w:rPr>
                <w:rFonts w:ascii="Times New Roman" w:hAnsi="Times New Roman" w:cs="Times New Roman"/>
                <w:szCs w:val="22"/>
              </w:rPr>
            </w:pPr>
          </w:p>
        </w:tc>
        <w:tc>
          <w:tcPr>
            <w:tcW w:w="567" w:type="dxa"/>
          </w:tcPr>
          <w:p w:rsidR="00BD6302" w:rsidRPr="00363395" w:rsidRDefault="00BD6302" w:rsidP="00BD6302">
            <w:pPr>
              <w:pStyle w:val="ConsPlusNormal"/>
              <w:jc w:val="center"/>
              <w:rPr>
                <w:rFonts w:ascii="Times New Roman" w:hAnsi="Times New Roman" w:cs="Times New Roman"/>
                <w:szCs w:val="22"/>
              </w:rPr>
            </w:pPr>
          </w:p>
        </w:tc>
        <w:tc>
          <w:tcPr>
            <w:tcW w:w="708" w:type="dxa"/>
          </w:tcPr>
          <w:p w:rsidR="00BD6302" w:rsidRPr="00363395" w:rsidRDefault="00BD6302" w:rsidP="00BD6302">
            <w:pPr>
              <w:pStyle w:val="ConsPlusNormal"/>
              <w:jc w:val="center"/>
              <w:rPr>
                <w:rFonts w:ascii="Times New Roman" w:hAnsi="Times New Roman" w:cs="Times New Roman"/>
                <w:szCs w:val="22"/>
              </w:rPr>
            </w:pPr>
          </w:p>
        </w:tc>
        <w:tc>
          <w:tcPr>
            <w:tcW w:w="709" w:type="dxa"/>
          </w:tcPr>
          <w:p w:rsidR="00BD6302" w:rsidRPr="00363395" w:rsidRDefault="00BD6302" w:rsidP="00BD6302">
            <w:pPr>
              <w:pStyle w:val="ConsPlusNormal"/>
              <w:jc w:val="center"/>
              <w:rPr>
                <w:rFonts w:ascii="Times New Roman" w:hAnsi="Times New Roman" w:cs="Times New Roman"/>
                <w:szCs w:val="22"/>
              </w:rPr>
            </w:pPr>
          </w:p>
        </w:tc>
        <w:tc>
          <w:tcPr>
            <w:tcW w:w="708" w:type="dxa"/>
          </w:tcPr>
          <w:p w:rsidR="00BD6302" w:rsidRPr="00363395" w:rsidRDefault="00BD6302" w:rsidP="00BD6302">
            <w:pPr>
              <w:pStyle w:val="ConsPlusNormal"/>
              <w:jc w:val="center"/>
              <w:rPr>
                <w:rFonts w:ascii="Times New Roman" w:hAnsi="Times New Roman" w:cs="Times New Roman"/>
                <w:szCs w:val="22"/>
              </w:rPr>
            </w:pPr>
          </w:p>
        </w:tc>
        <w:tc>
          <w:tcPr>
            <w:tcW w:w="568" w:type="dxa"/>
          </w:tcPr>
          <w:p w:rsidR="00BD6302" w:rsidRPr="00363395" w:rsidRDefault="00BD6302" w:rsidP="00BD6302">
            <w:pPr>
              <w:pStyle w:val="ConsPlusNormal"/>
              <w:jc w:val="center"/>
              <w:rPr>
                <w:rFonts w:ascii="Times New Roman" w:hAnsi="Times New Roman" w:cs="Times New Roman"/>
                <w:szCs w:val="22"/>
              </w:rPr>
            </w:pPr>
          </w:p>
        </w:tc>
        <w:tc>
          <w:tcPr>
            <w:tcW w:w="737" w:type="dxa"/>
          </w:tcPr>
          <w:p w:rsidR="00BD6302" w:rsidRPr="00363395" w:rsidRDefault="00BD6302" w:rsidP="00BD6302">
            <w:pPr>
              <w:pStyle w:val="ConsPlusNormal"/>
              <w:jc w:val="center"/>
              <w:rPr>
                <w:rFonts w:ascii="Times New Roman" w:hAnsi="Times New Roman" w:cs="Times New Roman"/>
                <w:szCs w:val="22"/>
              </w:rPr>
            </w:pPr>
          </w:p>
        </w:tc>
        <w:tc>
          <w:tcPr>
            <w:tcW w:w="964" w:type="dxa"/>
          </w:tcPr>
          <w:p w:rsidR="00BD6302" w:rsidRPr="00363395" w:rsidRDefault="00BD6302" w:rsidP="00BD6302">
            <w:pPr>
              <w:pStyle w:val="ConsPlusNormal"/>
              <w:jc w:val="both"/>
              <w:rPr>
                <w:rFonts w:ascii="Times New Roman" w:hAnsi="Times New Roman" w:cs="Times New Roman"/>
                <w:szCs w:val="22"/>
              </w:rPr>
            </w:pPr>
          </w:p>
        </w:tc>
        <w:tc>
          <w:tcPr>
            <w:tcW w:w="850" w:type="dxa"/>
          </w:tcPr>
          <w:p w:rsidR="00BD6302" w:rsidRPr="00363395" w:rsidRDefault="00BD6302" w:rsidP="00BD6302">
            <w:pPr>
              <w:pStyle w:val="ConsPlusNormal"/>
              <w:jc w:val="center"/>
              <w:rPr>
                <w:rFonts w:ascii="Times New Roman" w:hAnsi="Times New Roman" w:cs="Times New Roman"/>
                <w:szCs w:val="22"/>
              </w:rPr>
            </w:pPr>
          </w:p>
        </w:tc>
      </w:tr>
    </w:tbl>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Исполнитель    ___________________  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D907E3" w:rsidRPr="00363395" w:rsidRDefault="00D907E3" w:rsidP="00BD6302">
      <w:pPr>
        <w:pStyle w:val="ConsPlusNormal"/>
        <w:jc w:val="right"/>
        <w:outlineLvl w:val="2"/>
        <w:rPr>
          <w:rFonts w:ascii="Times New Roman" w:hAnsi="Times New Roman" w:cs="Times New Roman"/>
        </w:r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10.2</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администрация _____________ района Новосибирской области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bookmarkStart w:id="72" w:name="P2937"/>
      <w:bookmarkEnd w:id="72"/>
      <w:r w:rsidRPr="00363395">
        <w:rPr>
          <w:rFonts w:ascii="Times New Roman" w:hAnsi="Times New Roman" w:cs="Times New Roman"/>
          <w:sz w:val="24"/>
          <w:szCs w:val="24"/>
        </w:rPr>
        <w:t xml:space="preserve">                                 ВЕДОМОСТЬ</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контроля неисполненных бюджетных обязательств</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по _______________________________________________________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(наименование получателя бюджетных средств)</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 xml:space="preserve">                   на "____" ________________ 20____ г.</w:t>
      </w: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rmal"/>
        <w:jc w:val="right"/>
        <w:rPr>
          <w:rFonts w:ascii="Times New Roman" w:hAnsi="Times New Roman" w:cs="Times New Roman"/>
        </w:rPr>
      </w:pPr>
      <w:r w:rsidRPr="00363395">
        <w:rPr>
          <w:rFonts w:ascii="Times New Roman" w:hAnsi="Times New Roman" w:cs="Times New Roman"/>
        </w:rPr>
        <w:t>(в рублях)</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jc w:val="both"/>
        <w:rPr>
          <w:rFonts w:ascii="Times New Roman" w:hAnsi="Times New Roman" w:cs="Times New Roman"/>
        </w:rPr>
      </w:pPr>
    </w:p>
    <w:p w:rsidR="00BD6302" w:rsidRPr="00363395" w:rsidRDefault="00BD6302" w:rsidP="00BD6302">
      <w:pPr>
        <w:pStyle w:val="ConsPlusNormal"/>
        <w:jc w:val="both"/>
        <w:rPr>
          <w:rFonts w:ascii="Times New Roman" w:hAnsi="Times New Roman" w:cs="Times New Roman"/>
        </w:rPr>
      </w:pPr>
    </w:p>
    <w:tbl>
      <w:tblPr>
        <w:tblW w:w="15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3"/>
        <w:gridCol w:w="846"/>
        <w:gridCol w:w="713"/>
        <w:gridCol w:w="709"/>
        <w:gridCol w:w="567"/>
        <w:gridCol w:w="13"/>
        <w:gridCol w:w="553"/>
        <w:gridCol w:w="709"/>
        <w:gridCol w:w="567"/>
        <w:gridCol w:w="568"/>
        <w:gridCol w:w="709"/>
        <w:gridCol w:w="710"/>
        <w:gridCol w:w="993"/>
        <w:gridCol w:w="1134"/>
        <w:gridCol w:w="993"/>
        <w:gridCol w:w="32"/>
        <w:gridCol w:w="818"/>
        <w:gridCol w:w="32"/>
        <w:gridCol w:w="960"/>
        <w:gridCol w:w="32"/>
        <w:gridCol w:w="961"/>
        <w:gridCol w:w="32"/>
        <w:gridCol w:w="960"/>
        <w:gridCol w:w="32"/>
        <w:gridCol w:w="1102"/>
        <w:gridCol w:w="32"/>
      </w:tblGrid>
      <w:tr w:rsidR="00BD6302" w:rsidRPr="00363395" w:rsidTr="00BD6302">
        <w:trPr>
          <w:gridAfter w:val="1"/>
          <w:wAfter w:w="32" w:type="dxa"/>
        </w:trPr>
        <w:tc>
          <w:tcPr>
            <w:tcW w:w="563"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N п/п</w:t>
            </w:r>
          </w:p>
        </w:tc>
        <w:tc>
          <w:tcPr>
            <w:tcW w:w="846" w:type="dxa"/>
            <w:vMerge w:val="restart"/>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Лицевой счет</w:t>
            </w:r>
          </w:p>
        </w:tc>
        <w:tc>
          <w:tcPr>
            <w:tcW w:w="2555" w:type="dxa"/>
            <w:gridSpan w:val="5"/>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Код бюджетной классификации</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КОСГУ</w:t>
            </w:r>
          </w:p>
        </w:tc>
        <w:tc>
          <w:tcPr>
            <w:tcW w:w="567"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КРКС</w:t>
            </w:r>
          </w:p>
        </w:tc>
        <w:tc>
          <w:tcPr>
            <w:tcW w:w="568"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Тип средств</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Код субсидий</w:t>
            </w:r>
          </w:p>
        </w:tc>
        <w:tc>
          <w:tcPr>
            <w:tcW w:w="710"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Мероприятие</w:t>
            </w:r>
          </w:p>
        </w:tc>
        <w:tc>
          <w:tcPr>
            <w:tcW w:w="993"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Учетный номер бюджетного обязательства</w:t>
            </w:r>
          </w:p>
        </w:tc>
        <w:tc>
          <w:tcPr>
            <w:tcW w:w="1134"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Дата и номер договора</w:t>
            </w:r>
          </w:p>
        </w:tc>
        <w:tc>
          <w:tcPr>
            <w:tcW w:w="993"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Дата завершения договора</w:t>
            </w:r>
          </w:p>
        </w:tc>
        <w:tc>
          <w:tcPr>
            <w:tcW w:w="850"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Общая сумма по договору</w:t>
            </w:r>
          </w:p>
        </w:tc>
        <w:tc>
          <w:tcPr>
            <w:tcW w:w="992"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Сумма принятого на учет бюджетного обязательства</w:t>
            </w:r>
          </w:p>
        </w:tc>
        <w:tc>
          <w:tcPr>
            <w:tcW w:w="993"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Сумма оплаченного бюджетного обязательства</w:t>
            </w:r>
          </w:p>
        </w:tc>
        <w:tc>
          <w:tcPr>
            <w:tcW w:w="992"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Сумма неоплаченного бюджетного обязательства</w:t>
            </w:r>
          </w:p>
        </w:tc>
        <w:tc>
          <w:tcPr>
            <w:tcW w:w="1134"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Примечание</w:t>
            </w:r>
          </w:p>
        </w:tc>
      </w:tr>
      <w:tr w:rsidR="00BD6302" w:rsidRPr="00363395" w:rsidTr="00BD6302">
        <w:trPr>
          <w:gridAfter w:val="1"/>
          <w:wAfter w:w="32" w:type="dxa"/>
          <w:trHeight w:val="1224"/>
        </w:trPr>
        <w:tc>
          <w:tcPr>
            <w:tcW w:w="563" w:type="dxa"/>
            <w:vMerge/>
          </w:tcPr>
          <w:p w:rsidR="00BD6302" w:rsidRPr="00363395" w:rsidRDefault="00BD6302" w:rsidP="00BD6302">
            <w:pPr>
              <w:pStyle w:val="ConsPlusNormal"/>
              <w:jc w:val="center"/>
              <w:rPr>
                <w:rFonts w:ascii="Times New Roman" w:hAnsi="Times New Roman" w:cs="Times New Roman"/>
                <w:szCs w:val="22"/>
              </w:rPr>
            </w:pPr>
          </w:p>
        </w:tc>
        <w:tc>
          <w:tcPr>
            <w:tcW w:w="846" w:type="dxa"/>
            <w:vMerge/>
          </w:tcPr>
          <w:p w:rsidR="00BD6302" w:rsidRPr="00363395" w:rsidRDefault="00BD6302" w:rsidP="00BD6302">
            <w:pPr>
              <w:pStyle w:val="ConsPlusNormal"/>
              <w:jc w:val="center"/>
              <w:rPr>
                <w:rFonts w:ascii="Times New Roman" w:hAnsi="Times New Roman" w:cs="Times New Roman"/>
                <w:szCs w:val="22"/>
              </w:rPr>
            </w:pPr>
          </w:p>
        </w:tc>
        <w:tc>
          <w:tcPr>
            <w:tcW w:w="713"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Код главы</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РзПр</w:t>
            </w:r>
          </w:p>
        </w:tc>
        <w:tc>
          <w:tcPr>
            <w:tcW w:w="567"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ЦСР</w:t>
            </w:r>
          </w:p>
        </w:tc>
        <w:tc>
          <w:tcPr>
            <w:tcW w:w="566"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ВР</w:t>
            </w:r>
          </w:p>
        </w:tc>
        <w:tc>
          <w:tcPr>
            <w:tcW w:w="709" w:type="dxa"/>
          </w:tcPr>
          <w:p w:rsidR="00BD6302" w:rsidRPr="00363395" w:rsidRDefault="00BD6302" w:rsidP="00BD6302">
            <w:pPr>
              <w:pStyle w:val="ConsPlusNormal"/>
              <w:jc w:val="center"/>
              <w:rPr>
                <w:rFonts w:ascii="Times New Roman" w:hAnsi="Times New Roman" w:cs="Times New Roman"/>
                <w:szCs w:val="22"/>
              </w:rPr>
            </w:pPr>
          </w:p>
        </w:tc>
        <w:tc>
          <w:tcPr>
            <w:tcW w:w="567" w:type="dxa"/>
          </w:tcPr>
          <w:p w:rsidR="00BD6302" w:rsidRPr="00363395" w:rsidRDefault="00BD6302" w:rsidP="00BD6302">
            <w:pPr>
              <w:pStyle w:val="ConsPlusNormal"/>
              <w:jc w:val="center"/>
              <w:rPr>
                <w:rFonts w:ascii="Times New Roman" w:hAnsi="Times New Roman" w:cs="Times New Roman"/>
                <w:szCs w:val="22"/>
              </w:rPr>
            </w:pPr>
          </w:p>
        </w:tc>
        <w:tc>
          <w:tcPr>
            <w:tcW w:w="568" w:type="dxa"/>
          </w:tcPr>
          <w:p w:rsidR="00BD6302" w:rsidRPr="00363395" w:rsidRDefault="00BD6302" w:rsidP="00BD6302">
            <w:pPr>
              <w:pStyle w:val="ConsPlusNormal"/>
              <w:jc w:val="center"/>
              <w:rPr>
                <w:rFonts w:ascii="Times New Roman" w:hAnsi="Times New Roman" w:cs="Times New Roman"/>
                <w:szCs w:val="22"/>
              </w:rPr>
            </w:pPr>
          </w:p>
        </w:tc>
        <w:tc>
          <w:tcPr>
            <w:tcW w:w="709" w:type="dxa"/>
          </w:tcPr>
          <w:p w:rsidR="00BD6302" w:rsidRPr="00363395" w:rsidRDefault="00BD6302" w:rsidP="00BD6302">
            <w:pPr>
              <w:pStyle w:val="ConsPlusNormal"/>
              <w:jc w:val="center"/>
              <w:rPr>
                <w:rFonts w:ascii="Times New Roman" w:hAnsi="Times New Roman" w:cs="Times New Roman"/>
                <w:szCs w:val="22"/>
              </w:rPr>
            </w:pPr>
          </w:p>
        </w:tc>
        <w:tc>
          <w:tcPr>
            <w:tcW w:w="710" w:type="dxa"/>
          </w:tcPr>
          <w:p w:rsidR="00BD6302" w:rsidRPr="00363395" w:rsidRDefault="00BD6302" w:rsidP="00BD6302">
            <w:pPr>
              <w:pStyle w:val="ConsPlusNormal"/>
              <w:jc w:val="center"/>
              <w:rPr>
                <w:rFonts w:ascii="Times New Roman" w:hAnsi="Times New Roman" w:cs="Times New Roman"/>
                <w:szCs w:val="22"/>
              </w:rPr>
            </w:pPr>
          </w:p>
        </w:tc>
        <w:tc>
          <w:tcPr>
            <w:tcW w:w="993" w:type="dxa"/>
          </w:tcPr>
          <w:p w:rsidR="00BD6302" w:rsidRPr="00363395" w:rsidRDefault="00BD6302" w:rsidP="00BD6302">
            <w:pPr>
              <w:pStyle w:val="ConsPlusNormal"/>
              <w:jc w:val="center"/>
              <w:rPr>
                <w:rFonts w:ascii="Times New Roman" w:hAnsi="Times New Roman" w:cs="Times New Roman"/>
                <w:szCs w:val="22"/>
              </w:rPr>
            </w:pPr>
          </w:p>
        </w:tc>
        <w:tc>
          <w:tcPr>
            <w:tcW w:w="1134" w:type="dxa"/>
          </w:tcPr>
          <w:p w:rsidR="00BD6302" w:rsidRPr="00363395" w:rsidRDefault="00BD6302" w:rsidP="00BD6302">
            <w:pPr>
              <w:pStyle w:val="ConsPlusNormal"/>
              <w:jc w:val="center"/>
              <w:rPr>
                <w:rFonts w:ascii="Times New Roman" w:hAnsi="Times New Roman" w:cs="Times New Roman"/>
                <w:szCs w:val="22"/>
              </w:rPr>
            </w:pPr>
          </w:p>
        </w:tc>
        <w:tc>
          <w:tcPr>
            <w:tcW w:w="993" w:type="dxa"/>
          </w:tcPr>
          <w:p w:rsidR="00BD6302" w:rsidRPr="00363395" w:rsidRDefault="00BD6302" w:rsidP="00BD6302">
            <w:pPr>
              <w:pStyle w:val="ConsPlusNormal"/>
              <w:jc w:val="center"/>
              <w:rPr>
                <w:rFonts w:ascii="Times New Roman" w:hAnsi="Times New Roman" w:cs="Times New Roman"/>
                <w:szCs w:val="22"/>
              </w:rPr>
            </w:pPr>
          </w:p>
        </w:tc>
        <w:tc>
          <w:tcPr>
            <w:tcW w:w="850" w:type="dxa"/>
            <w:gridSpan w:val="2"/>
          </w:tcPr>
          <w:p w:rsidR="00BD6302" w:rsidRPr="00363395" w:rsidRDefault="00BD6302" w:rsidP="00BD6302">
            <w:pPr>
              <w:pStyle w:val="ConsPlusNormal"/>
              <w:jc w:val="center"/>
              <w:rPr>
                <w:rFonts w:ascii="Times New Roman" w:hAnsi="Times New Roman" w:cs="Times New Roman"/>
                <w:szCs w:val="22"/>
              </w:rPr>
            </w:pPr>
          </w:p>
        </w:tc>
        <w:tc>
          <w:tcPr>
            <w:tcW w:w="992" w:type="dxa"/>
            <w:gridSpan w:val="2"/>
          </w:tcPr>
          <w:p w:rsidR="00BD6302" w:rsidRPr="00363395" w:rsidRDefault="00BD6302" w:rsidP="00BD6302">
            <w:pPr>
              <w:pStyle w:val="ConsPlusNormal"/>
              <w:jc w:val="center"/>
              <w:rPr>
                <w:rFonts w:ascii="Times New Roman" w:hAnsi="Times New Roman" w:cs="Times New Roman"/>
                <w:szCs w:val="22"/>
              </w:rPr>
            </w:pPr>
          </w:p>
        </w:tc>
        <w:tc>
          <w:tcPr>
            <w:tcW w:w="993" w:type="dxa"/>
            <w:gridSpan w:val="2"/>
          </w:tcPr>
          <w:p w:rsidR="00BD6302" w:rsidRPr="00363395" w:rsidRDefault="00BD6302" w:rsidP="00BD6302">
            <w:pPr>
              <w:pStyle w:val="ConsPlusNormal"/>
              <w:jc w:val="center"/>
              <w:rPr>
                <w:rFonts w:ascii="Times New Roman" w:hAnsi="Times New Roman" w:cs="Times New Roman"/>
                <w:szCs w:val="22"/>
              </w:rPr>
            </w:pPr>
          </w:p>
        </w:tc>
        <w:tc>
          <w:tcPr>
            <w:tcW w:w="992" w:type="dxa"/>
            <w:gridSpan w:val="2"/>
          </w:tcPr>
          <w:p w:rsidR="00BD6302" w:rsidRPr="00363395" w:rsidRDefault="00BD6302" w:rsidP="00BD6302">
            <w:pPr>
              <w:pStyle w:val="ConsPlusNormal"/>
              <w:jc w:val="center"/>
              <w:rPr>
                <w:rFonts w:ascii="Times New Roman" w:hAnsi="Times New Roman" w:cs="Times New Roman"/>
                <w:szCs w:val="22"/>
              </w:rPr>
            </w:pPr>
          </w:p>
        </w:tc>
        <w:tc>
          <w:tcPr>
            <w:tcW w:w="1134" w:type="dxa"/>
            <w:gridSpan w:val="2"/>
          </w:tcPr>
          <w:p w:rsidR="00BD6302" w:rsidRPr="00363395" w:rsidRDefault="00BD6302" w:rsidP="00BD6302">
            <w:pPr>
              <w:pStyle w:val="ConsPlusNormal"/>
              <w:jc w:val="center"/>
              <w:rPr>
                <w:rFonts w:ascii="Times New Roman" w:hAnsi="Times New Roman" w:cs="Times New Roman"/>
                <w:szCs w:val="22"/>
              </w:rPr>
            </w:pPr>
          </w:p>
        </w:tc>
      </w:tr>
      <w:tr w:rsidR="00BD6302" w:rsidRPr="00363395" w:rsidTr="00BD6302">
        <w:trPr>
          <w:gridAfter w:val="1"/>
          <w:wAfter w:w="32" w:type="dxa"/>
        </w:trPr>
        <w:tc>
          <w:tcPr>
            <w:tcW w:w="563"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w:t>
            </w:r>
          </w:p>
        </w:tc>
        <w:tc>
          <w:tcPr>
            <w:tcW w:w="846"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2</w:t>
            </w:r>
          </w:p>
        </w:tc>
        <w:tc>
          <w:tcPr>
            <w:tcW w:w="713"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3</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4</w:t>
            </w:r>
          </w:p>
        </w:tc>
        <w:tc>
          <w:tcPr>
            <w:tcW w:w="567"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5</w:t>
            </w:r>
          </w:p>
        </w:tc>
        <w:tc>
          <w:tcPr>
            <w:tcW w:w="566"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6</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7</w:t>
            </w:r>
          </w:p>
        </w:tc>
        <w:tc>
          <w:tcPr>
            <w:tcW w:w="567"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8</w:t>
            </w:r>
          </w:p>
        </w:tc>
        <w:tc>
          <w:tcPr>
            <w:tcW w:w="568"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9</w:t>
            </w:r>
          </w:p>
        </w:tc>
        <w:tc>
          <w:tcPr>
            <w:tcW w:w="709"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10</w:t>
            </w:r>
          </w:p>
        </w:tc>
        <w:tc>
          <w:tcPr>
            <w:tcW w:w="710"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11</w:t>
            </w:r>
          </w:p>
        </w:tc>
        <w:tc>
          <w:tcPr>
            <w:tcW w:w="993"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12</w:t>
            </w:r>
          </w:p>
        </w:tc>
        <w:tc>
          <w:tcPr>
            <w:tcW w:w="1134"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13</w:t>
            </w:r>
          </w:p>
        </w:tc>
        <w:tc>
          <w:tcPr>
            <w:tcW w:w="993" w:type="dxa"/>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14</w:t>
            </w:r>
          </w:p>
        </w:tc>
        <w:tc>
          <w:tcPr>
            <w:tcW w:w="850"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15</w:t>
            </w:r>
          </w:p>
        </w:tc>
        <w:tc>
          <w:tcPr>
            <w:tcW w:w="992"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16</w:t>
            </w:r>
          </w:p>
        </w:tc>
        <w:tc>
          <w:tcPr>
            <w:tcW w:w="993"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17</w:t>
            </w:r>
          </w:p>
        </w:tc>
        <w:tc>
          <w:tcPr>
            <w:tcW w:w="992"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18</w:t>
            </w:r>
          </w:p>
        </w:tc>
        <w:tc>
          <w:tcPr>
            <w:tcW w:w="1134" w:type="dxa"/>
            <w:gridSpan w:val="2"/>
          </w:tcPr>
          <w:p w:rsidR="00BD6302" w:rsidRPr="00363395" w:rsidRDefault="00BD6302" w:rsidP="00BD6302">
            <w:pPr>
              <w:pStyle w:val="ConsPlusNormal"/>
              <w:jc w:val="center"/>
              <w:rPr>
                <w:rFonts w:ascii="Times New Roman" w:hAnsi="Times New Roman" w:cs="Times New Roman"/>
                <w:szCs w:val="22"/>
              </w:rPr>
            </w:pPr>
            <w:r w:rsidRPr="00363395">
              <w:rPr>
                <w:rFonts w:ascii="Times New Roman" w:hAnsi="Times New Roman" w:cs="Times New Roman"/>
                <w:szCs w:val="22"/>
              </w:rPr>
              <w:t>19</w:t>
            </w:r>
          </w:p>
        </w:tc>
      </w:tr>
      <w:tr w:rsidR="00BD6302" w:rsidRPr="00363395" w:rsidTr="00BD6302">
        <w:trPr>
          <w:gridAfter w:val="1"/>
          <w:wAfter w:w="32" w:type="dxa"/>
          <w:trHeight w:val="127"/>
        </w:trPr>
        <w:tc>
          <w:tcPr>
            <w:tcW w:w="563" w:type="dxa"/>
          </w:tcPr>
          <w:p w:rsidR="00BD6302" w:rsidRPr="00363395" w:rsidRDefault="00BD6302" w:rsidP="00BD6302">
            <w:pPr>
              <w:pStyle w:val="ConsPlusNormal"/>
              <w:jc w:val="both"/>
              <w:rPr>
                <w:rFonts w:ascii="Times New Roman" w:hAnsi="Times New Roman" w:cs="Times New Roman"/>
                <w:szCs w:val="22"/>
              </w:rPr>
            </w:pPr>
          </w:p>
        </w:tc>
        <w:tc>
          <w:tcPr>
            <w:tcW w:w="846" w:type="dxa"/>
          </w:tcPr>
          <w:p w:rsidR="00BD6302" w:rsidRPr="00363395" w:rsidRDefault="00BD6302" w:rsidP="00BD6302">
            <w:pPr>
              <w:pStyle w:val="ConsPlusNormal"/>
              <w:jc w:val="both"/>
              <w:rPr>
                <w:rFonts w:ascii="Times New Roman" w:hAnsi="Times New Roman" w:cs="Times New Roman"/>
                <w:szCs w:val="22"/>
              </w:rPr>
            </w:pPr>
          </w:p>
        </w:tc>
        <w:tc>
          <w:tcPr>
            <w:tcW w:w="713" w:type="dxa"/>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567" w:type="dxa"/>
          </w:tcPr>
          <w:p w:rsidR="00BD6302" w:rsidRPr="00363395" w:rsidRDefault="00BD6302" w:rsidP="00BD6302">
            <w:pPr>
              <w:pStyle w:val="ConsPlusNormal"/>
              <w:jc w:val="both"/>
              <w:rPr>
                <w:rFonts w:ascii="Times New Roman" w:hAnsi="Times New Roman" w:cs="Times New Roman"/>
                <w:szCs w:val="22"/>
              </w:rPr>
            </w:pPr>
          </w:p>
        </w:tc>
        <w:tc>
          <w:tcPr>
            <w:tcW w:w="566" w:type="dxa"/>
            <w:gridSpan w:val="2"/>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567" w:type="dxa"/>
          </w:tcPr>
          <w:p w:rsidR="00BD6302" w:rsidRPr="00363395" w:rsidRDefault="00BD6302" w:rsidP="00BD6302">
            <w:pPr>
              <w:pStyle w:val="ConsPlusNormal"/>
              <w:jc w:val="both"/>
              <w:rPr>
                <w:rFonts w:ascii="Times New Roman" w:hAnsi="Times New Roman" w:cs="Times New Roman"/>
                <w:szCs w:val="22"/>
              </w:rPr>
            </w:pPr>
          </w:p>
        </w:tc>
        <w:tc>
          <w:tcPr>
            <w:tcW w:w="568" w:type="dxa"/>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710" w:type="dxa"/>
          </w:tcPr>
          <w:p w:rsidR="00BD6302" w:rsidRPr="00363395" w:rsidRDefault="00BD6302" w:rsidP="00BD6302">
            <w:pPr>
              <w:pStyle w:val="ConsPlusNormal"/>
              <w:jc w:val="both"/>
              <w:rPr>
                <w:rFonts w:ascii="Times New Roman" w:hAnsi="Times New Roman" w:cs="Times New Roman"/>
                <w:szCs w:val="22"/>
              </w:rPr>
            </w:pPr>
          </w:p>
        </w:tc>
        <w:tc>
          <w:tcPr>
            <w:tcW w:w="993" w:type="dxa"/>
          </w:tcPr>
          <w:p w:rsidR="00BD6302" w:rsidRPr="00363395" w:rsidRDefault="00BD6302" w:rsidP="00BD6302">
            <w:pPr>
              <w:pStyle w:val="ConsPlusNormal"/>
              <w:jc w:val="both"/>
              <w:rPr>
                <w:rFonts w:ascii="Times New Roman" w:hAnsi="Times New Roman" w:cs="Times New Roman"/>
                <w:szCs w:val="22"/>
              </w:rPr>
            </w:pPr>
          </w:p>
        </w:tc>
        <w:tc>
          <w:tcPr>
            <w:tcW w:w="1134" w:type="dxa"/>
          </w:tcPr>
          <w:p w:rsidR="00BD6302" w:rsidRPr="00363395" w:rsidRDefault="00BD6302" w:rsidP="00BD6302">
            <w:pPr>
              <w:pStyle w:val="ConsPlusNormal"/>
              <w:jc w:val="both"/>
              <w:rPr>
                <w:rFonts w:ascii="Times New Roman" w:hAnsi="Times New Roman" w:cs="Times New Roman"/>
                <w:szCs w:val="22"/>
              </w:rPr>
            </w:pPr>
          </w:p>
        </w:tc>
        <w:tc>
          <w:tcPr>
            <w:tcW w:w="993" w:type="dxa"/>
          </w:tcPr>
          <w:p w:rsidR="00BD6302" w:rsidRPr="00363395" w:rsidRDefault="00BD6302" w:rsidP="00BD6302">
            <w:pPr>
              <w:pStyle w:val="ConsPlusNormal"/>
              <w:jc w:val="both"/>
              <w:rPr>
                <w:rFonts w:ascii="Times New Roman" w:hAnsi="Times New Roman" w:cs="Times New Roman"/>
                <w:szCs w:val="22"/>
              </w:rPr>
            </w:pPr>
          </w:p>
        </w:tc>
        <w:tc>
          <w:tcPr>
            <w:tcW w:w="850" w:type="dxa"/>
            <w:gridSpan w:val="2"/>
          </w:tcPr>
          <w:p w:rsidR="00BD6302" w:rsidRPr="00363395" w:rsidRDefault="00BD6302" w:rsidP="00BD6302">
            <w:pPr>
              <w:pStyle w:val="ConsPlusNormal"/>
              <w:jc w:val="both"/>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993" w:type="dxa"/>
            <w:gridSpan w:val="2"/>
          </w:tcPr>
          <w:p w:rsidR="00BD6302" w:rsidRPr="00363395" w:rsidRDefault="00BD6302" w:rsidP="00BD6302">
            <w:pPr>
              <w:pStyle w:val="ConsPlusNormal"/>
              <w:jc w:val="both"/>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1134" w:type="dxa"/>
            <w:gridSpan w:val="2"/>
          </w:tcPr>
          <w:p w:rsidR="00BD6302" w:rsidRPr="00363395" w:rsidRDefault="00BD6302" w:rsidP="00BD6302">
            <w:pPr>
              <w:pStyle w:val="ConsPlusNormal"/>
              <w:jc w:val="both"/>
              <w:rPr>
                <w:rFonts w:ascii="Times New Roman" w:hAnsi="Times New Roman" w:cs="Times New Roman"/>
                <w:szCs w:val="22"/>
              </w:rPr>
            </w:pPr>
          </w:p>
        </w:tc>
      </w:tr>
      <w:tr w:rsidR="00BD6302" w:rsidRPr="00363395" w:rsidTr="00BD6302">
        <w:trPr>
          <w:gridAfter w:val="1"/>
          <w:wAfter w:w="32" w:type="dxa"/>
          <w:trHeight w:val="105"/>
        </w:trPr>
        <w:tc>
          <w:tcPr>
            <w:tcW w:w="563" w:type="dxa"/>
          </w:tcPr>
          <w:p w:rsidR="00BD6302" w:rsidRPr="00363395" w:rsidRDefault="00BD6302" w:rsidP="00BD6302">
            <w:pPr>
              <w:pStyle w:val="ConsPlusNormal"/>
              <w:jc w:val="both"/>
              <w:rPr>
                <w:rFonts w:ascii="Times New Roman" w:hAnsi="Times New Roman" w:cs="Times New Roman"/>
                <w:szCs w:val="22"/>
              </w:rPr>
            </w:pPr>
          </w:p>
        </w:tc>
        <w:tc>
          <w:tcPr>
            <w:tcW w:w="846" w:type="dxa"/>
          </w:tcPr>
          <w:p w:rsidR="00BD6302" w:rsidRPr="00363395" w:rsidRDefault="00BD6302" w:rsidP="00BD6302">
            <w:pPr>
              <w:pStyle w:val="ConsPlusNormal"/>
              <w:jc w:val="both"/>
              <w:rPr>
                <w:rFonts w:ascii="Times New Roman" w:hAnsi="Times New Roman" w:cs="Times New Roman"/>
                <w:szCs w:val="22"/>
              </w:rPr>
            </w:pPr>
          </w:p>
        </w:tc>
        <w:tc>
          <w:tcPr>
            <w:tcW w:w="713" w:type="dxa"/>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567" w:type="dxa"/>
          </w:tcPr>
          <w:p w:rsidR="00BD6302" w:rsidRPr="00363395" w:rsidRDefault="00BD6302" w:rsidP="00BD6302">
            <w:pPr>
              <w:pStyle w:val="ConsPlusNormal"/>
              <w:jc w:val="both"/>
              <w:rPr>
                <w:rFonts w:ascii="Times New Roman" w:hAnsi="Times New Roman" w:cs="Times New Roman"/>
                <w:szCs w:val="22"/>
              </w:rPr>
            </w:pPr>
          </w:p>
        </w:tc>
        <w:tc>
          <w:tcPr>
            <w:tcW w:w="566" w:type="dxa"/>
            <w:gridSpan w:val="2"/>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567" w:type="dxa"/>
          </w:tcPr>
          <w:p w:rsidR="00BD6302" w:rsidRPr="00363395" w:rsidRDefault="00BD6302" w:rsidP="00BD6302">
            <w:pPr>
              <w:pStyle w:val="ConsPlusNormal"/>
              <w:jc w:val="both"/>
              <w:rPr>
                <w:rFonts w:ascii="Times New Roman" w:hAnsi="Times New Roman" w:cs="Times New Roman"/>
                <w:szCs w:val="22"/>
              </w:rPr>
            </w:pPr>
          </w:p>
        </w:tc>
        <w:tc>
          <w:tcPr>
            <w:tcW w:w="568" w:type="dxa"/>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710" w:type="dxa"/>
          </w:tcPr>
          <w:p w:rsidR="00BD6302" w:rsidRPr="00363395" w:rsidRDefault="00BD6302" w:rsidP="00BD6302">
            <w:pPr>
              <w:pStyle w:val="ConsPlusNormal"/>
              <w:jc w:val="both"/>
              <w:rPr>
                <w:rFonts w:ascii="Times New Roman" w:hAnsi="Times New Roman" w:cs="Times New Roman"/>
                <w:szCs w:val="22"/>
              </w:rPr>
            </w:pPr>
          </w:p>
        </w:tc>
        <w:tc>
          <w:tcPr>
            <w:tcW w:w="993" w:type="dxa"/>
          </w:tcPr>
          <w:p w:rsidR="00BD6302" w:rsidRPr="00363395" w:rsidRDefault="00BD6302" w:rsidP="00BD6302">
            <w:pPr>
              <w:pStyle w:val="ConsPlusNormal"/>
              <w:jc w:val="both"/>
              <w:rPr>
                <w:rFonts w:ascii="Times New Roman" w:hAnsi="Times New Roman" w:cs="Times New Roman"/>
                <w:szCs w:val="22"/>
              </w:rPr>
            </w:pPr>
          </w:p>
        </w:tc>
        <w:tc>
          <w:tcPr>
            <w:tcW w:w="1134" w:type="dxa"/>
          </w:tcPr>
          <w:p w:rsidR="00BD6302" w:rsidRPr="00363395" w:rsidRDefault="00BD6302" w:rsidP="00BD6302">
            <w:pPr>
              <w:pStyle w:val="ConsPlusNormal"/>
              <w:jc w:val="both"/>
              <w:rPr>
                <w:rFonts w:ascii="Times New Roman" w:hAnsi="Times New Roman" w:cs="Times New Roman"/>
                <w:szCs w:val="22"/>
              </w:rPr>
            </w:pPr>
          </w:p>
        </w:tc>
        <w:tc>
          <w:tcPr>
            <w:tcW w:w="993" w:type="dxa"/>
          </w:tcPr>
          <w:p w:rsidR="00BD6302" w:rsidRPr="00363395" w:rsidRDefault="00BD6302" w:rsidP="00BD6302">
            <w:pPr>
              <w:pStyle w:val="ConsPlusNormal"/>
              <w:jc w:val="both"/>
              <w:rPr>
                <w:rFonts w:ascii="Times New Roman" w:hAnsi="Times New Roman" w:cs="Times New Roman"/>
                <w:szCs w:val="22"/>
              </w:rPr>
            </w:pPr>
          </w:p>
        </w:tc>
        <w:tc>
          <w:tcPr>
            <w:tcW w:w="850" w:type="dxa"/>
            <w:gridSpan w:val="2"/>
          </w:tcPr>
          <w:p w:rsidR="00BD6302" w:rsidRPr="00363395" w:rsidRDefault="00BD6302" w:rsidP="00BD6302">
            <w:pPr>
              <w:pStyle w:val="ConsPlusNormal"/>
              <w:jc w:val="both"/>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993" w:type="dxa"/>
            <w:gridSpan w:val="2"/>
          </w:tcPr>
          <w:p w:rsidR="00BD6302" w:rsidRPr="00363395" w:rsidRDefault="00BD6302" w:rsidP="00BD6302">
            <w:pPr>
              <w:pStyle w:val="ConsPlusNormal"/>
              <w:jc w:val="both"/>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1134" w:type="dxa"/>
            <w:gridSpan w:val="2"/>
          </w:tcPr>
          <w:p w:rsidR="00BD6302" w:rsidRPr="00363395" w:rsidRDefault="00BD6302" w:rsidP="00BD6302">
            <w:pPr>
              <w:pStyle w:val="ConsPlusNormal"/>
              <w:jc w:val="both"/>
              <w:rPr>
                <w:rFonts w:ascii="Times New Roman" w:hAnsi="Times New Roman" w:cs="Times New Roman"/>
                <w:szCs w:val="22"/>
              </w:rPr>
            </w:pPr>
          </w:p>
        </w:tc>
      </w:tr>
      <w:tr w:rsidR="00BD6302" w:rsidRPr="00363395" w:rsidTr="00BD6302">
        <w:trPr>
          <w:gridAfter w:val="1"/>
          <w:wAfter w:w="32" w:type="dxa"/>
        </w:trPr>
        <w:tc>
          <w:tcPr>
            <w:tcW w:w="1409" w:type="dxa"/>
            <w:gridSpan w:val="2"/>
          </w:tcPr>
          <w:p w:rsidR="00BD6302" w:rsidRPr="00363395" w:rsidRDefault="00BD6302" w:rsidP="00BD6302">
            <w:pPr>
              <w:pStyle w:val="ConsPlusNormal"/>
              <w:rPr>
                <w:rFonts w:ascii="Times New Roman" w:hAnsi="Times New Roman" w:cs="Times New Roman"/>
                <w:szCs w:val="22"/>
              </w:rPr>
            </w:pPr>
            <w:r w:rsidRPr="00363395">
              <w:rPr>
                <w:rFonts w:ascii="Times New Roman" w:hAnsi="Times New Roman" w:cs="Times New Roman"/>
                <w:szCs w:val="22"/>
              </w:rPr>
              <w:t xml:space="preserve">Итого по </w:t>
            </w:r>
            <w:r w:rsidRPr="00363395">
              <w:rPr>
                <w:rFonts w:ascii="Times New Roman" w:hAnsi="Times New Roman" w:cs="Times New Roman"/>
                <w:szCs w:val="22"/>
              </w:rPr>
              <w:lastRenderedPageBreak/>
              <w:t>счету:</w:t>
            </w:r>
          </w:p>
        </w:tc>
        <w:tc>
          <w:tcPr>
            <w:tcW w:w="713" w:type="dxa"/>
          </w:tcPr>
          <w:p w:rsidR="00BD6302" w:rsidRPr="00363395" w:rsidRDefault="00BD6302" w:rsidP="00BD6302">
            <w:pPr>
              <w:pStyle w:val="ConsPlusNormal"/>
              <w:rPr>
                <w:rFonts w:ascii="Times New Roman" w:hAnsi="Times New Roman" w:cs="Times New Roman"/>
                <w:szCs w:val="22"/>
              </w:rPr>
            </w:pPr>
          </w:p>
        </w:tc>
        <w:tc>
          <w:tcPr>
            <w:tcW w:w="709" w:type="dxa"/>
          </w:tcPr>
          <w:p w:rsidR="00BD6302" w:rsidRPr="00363395" w:rsidRDefault="00BD6302" w:rsidP="00BD6302">
            <w:pPr>
              <w:pStyle w:val="ConsPlusNormal"/>
              <w:rPr>
                <w:rFonts w:ascii="Times New Roman" w:hAnsi="Times New Roman" w:cs="Times New Roman"/>
                <w:szCs w:val="22"/>
              </w:rPr>
            </w:pPr>
          </w:p>
        </w:tc>
        <w:tc>
          <w:tcPr>
            <w:tcW w:w="567" w:type="dxa"/>
          </w:tcPr>
          <w:p w:rsidR="00BD6302" w:rsidRPr="00363395" w:rsidRDefault="00BD6302" w:rsidP="00BD6302">
            <w:pPr>
              <w:pStyle w:val="ConsPlusNormal"/>
              <w:rPr>
                <w:rFonts w:ascii="Times New Roman" w:hAnsi="Times New Roman" w:cs="Times New Roman"/>
                <w:szCs w:val="22"/>
              </w:rPr>
            </w:pPr>
          </w:p>
        </w:tc>
        <w:tc>
          <w:tcPr>
            <w:tcW w:w="566" w:type="dxa"/>
            <w:gridSpan w:val="2"/>
          </w:tcPr>
          <w:p w:rsidR="00BD6302" w:rsidRPr="00363395" w:rsidRDefault="00BD6302" w:rsidP="00BD6302">
            <w:pPr>
              <w:pStyle w:val="ConsPlusNormal"/>
              <w:rPr>
                <w:rFonts w:ascii="Times New Roman" w:hAnsi="Times New Roman" w:cs="Times New Roman"/>
                <w:szCs w:val="22"/>
              </w:rPr>
            </w:pPr>
          </w:p>
        </w:tc>
        <w:tc>
          <w:tcPr>
            <w:tcW w:w="709" w:type="dxa"/>
          </w:tcPr>
          <w:p w:rsidR="00BD6302" w:rsidRPr="00363395" w:rsidRDefault="00BD6302" w:rsidP="00BD6302">
            <w:pPr>
              <w:pStyle w:val="ConsPlusNormal"/>
              <w:rPr>
                <w:rFonts w:ascii="Times New Roman" w:hAnsi="Times New Roman" w:cs="Times New Roman"/>
                <w:szCs w:val="22"/>
              </w:rPr>
            </w:pPr>
          </w:p>
        </w:tc>
        <w:tc>
          <w:tcPr>
            <w:tcW w:w="567" w:type="dxa"/>
          </w:tcPr>
          <w:p w:rsidR="00BD6302" w:rsidRPr="00363395" w:rsidRDefault="00BD6302" w:rsidP="00BD6302">
            <w:pPr>
              <w:pStyle w:val="ConsPlusNormal"/>
              <w:rPr>
                <w:rFonts w:ascii="Times New Roman" w:hAnsi="Times New Roman" w:cs="Times New Roman"/>
                <w:szCs w:val="22"/>
              </w:rPr>
            </w:pPr>
          </w:p>
        </w:tc>
        <w:tc>
          <w:tcPr>
            <w:tcW w:w="568" w:type="dxa"/>
          </w:tcPr>
          <w:p w:rsidR="00BD6302" w:rsidRPr="00363395" w:rsidRDefault="00BD6302" w:rsidP="00BD6302">
            <w:pPr>
              <w:pStyle w:val="ConsPlusNormal"/>
              <w:rPr>
                <w:rFonts w:ascii="Times New Roman" w:hAnsi="Times New Roman" w:cs="Times New Roman"/>
                <w:szCs w:val="22"/>
              </w:rPr>
            </w:pPr>
          </w:p>
        </w:tc>
        <w:tc>
          <w:tcPr>
            <w:tcW w:w="709" w:type="dxa"/>
          </w:tcPr>
          <w:p w:rsidR="00BD6302" w:rsidRPr="00363395" w:rsidRDefault="00BD6302" w:rsidP="00BD6302">
            <w:pPr>
              <w:pStyle w:val="ConsPlusNormal"/>
              <w:rPr>
                <w:rFonts w:ascii="Times New Roman" w:hAnsi="Times New Roman" w:cs="Times New Roman"/>
                <w:szCs w:val="22"/>
              </w:rPr>
            </w:pPr>
          </w:p>
        </w:tc>
        <w:tc>
          <w:tcPr>
            <w:tcW w:w="710" w:type="dxa"/>
          </w:tcPr>
          <w:p w:rsidR="00BD6302" w:rsidRPr="00363395" w:rsidRDefault="00BD6302" w:rsidP="00BD6302">
            <w:pPr>
              <w:pStyle w:val="ConsPlusNormal"/>
              <w:rPr>
                <w:rFonts w:ascii="Times New Roman" w:hAnsi="Times New Roman" w:cs="Times New Roman"/>
                <w:szCs w:val="22"/>
              </w:rPr>
            </w:pPr>
          </w:p>
        </w:tc>
        <w:tc>
          <w:tcPr>
            <w:tcW w:w="993" w:type="dxa"/>
          </w:tcPr>
          <w:p w:rsidR="00BD6302" w:rsidRPr="00363395" w:rsidRDefault="00BD6302" w:rsidP="00BD6302">
            <w:pPr>
              <w:pStyle w:val="ConsPlusNormal"/>
              <w:rPr>
                <w:rFonts w:ascii="Times New Roman" w:hAnsi="Times New Roman" w:cs="Times New Roman"/>
                <w:szCs w:val="22"/>
              </w:rPr>
            </w:pPr>
          </w:p>
        </w:tc>
        <w:tc>
          <w:tcPr>
            <w:tcW w:w="1134" w:type="dxa"/>
          </w:tcPr>
          <w:p w:rsidR="00BD6302" w:rsidRPr="00363395" w:rsidRDefault="00BD6302" w:rsidP="00BD6302">
            <w:pPr>
              <w:pStyle w:val="ConsPlusNormal"/>
              <w:rPr>
                <w:rFonts w:ascii="Times New Roman" w:hAnsi="Times New Roman" w:cs="Times New Roman"/>
                <w:szCs w:val="22"/>
              </w:rPr>
            </w:pPr>
          </w:p>
        </w:tc>
        <w:tc>
          <w:tcPr>
            <w:tcW w:w="993" w:type="dxa"/>
          </w:tcPr>
          <w:p w:rsidR="00BD6302" w:rsidRPr="00363395" w:rsidRDefault="00BD6302" w:rsidP="00BD6302">
            <w:pPr>
              <w:pStyle w:val="ConsPlusNormal"/>
              <w:rPr>
                <w:rFonts w:ascii="Times New Roman" w:hAnsi="Times New Roman" w:cs="Times New Roman"/>
                <w:szCs w:val="22"/>
              </w:rPr>
            </w:pPr>
          </w:p>
        </w:tc>
        <w:tc>
          <w:tcPr>
            <w:tcW w:w="3827" w:type="dxa"/>
            <w:gridSpan w:val="8"/>
          </w:tcPr>
          <w:p w:rsidR="00BD6302" w:rsidRPr="00363395" w:rsidRDefault="00BD6302" w:rsidP="00BD6302">
            <w:pPr>
              <w:pStyle w:val="ConsPlusNormal"/>
              <w:jc w:val="both"/>
              <w:rPr>
                <w:rFonts w:ascii="Times New Roman" w:hAnsi="Times New Roman" w:cs="Times New Roman"/>
                <w:szCs w:val="22"/>
              </w:rPr>
            </w:pPr>
          </w:p>
        </w:tc>
        <w:tc>
          <w:tcPr>
            <w:tcW w:w="1134" w:type="dxa"/>
            <w:gridSpan w:val="2"/>
          </w:tcPr>
          <w:p w:rsidR="00BD6302" w:rsidRPr="00363395" w:rsidRDefault="00BD6302" w:rsidP="00BD6302">
            <w:pPr>
              <w:pStyle w:val="ConsPlusNormal"/>
              <w:jc w:val="both"/>
              <w:rPr>
                <w:rFonts w:ascii="Times New Roman" w:hAnsi="Times New Roman" w:cs="Times New Roman"/>
                <w:szCs w:val="22"/>
              </w:rPr>
            </w:pPr>
          </w:p>
        </w:tc>
      </w:tr>
      <w:tr w:rsidR="00BD6302" w:rsidRPr="00363395" w:rsidTr="00BD6302">
        <w:trPr>
          <w:gridAfter w:val="1"/>
          <w:wAfter w:w="32" w:type="dxa"/>
        </w:trPr>
        <w:tc>
          <w:tcPr>
            <w:tcW w:w="563" w:type="dxa"/>
          </w:tcPr>
          <w:p w:rsidR="00BD6302" w:rsidRPr="00363395" w:rsidRDefault="00BD6302" w:rsidP="00BD6302">
            <w:pPr>
              <w:pStyle w:val="ConsPlusNormal"/>
              <w:jc w:val="both"/>
              <w:rPr>
                <w:rFonts w:ascii="Times New Roman" w:hAnsi="Times New Roman" w:cs="Times New Roman"/>
                <w:szCs w:val="22"/>
              </w:rPr>
            </w:pPr>
          </w:p>
        </w:tc>
        <w:tc>
          <w:tcPr>
            <w:tcW w:w="846" w:type="dxa"/>
          </w:tcPr>
          <w:p w:rsidR="00BD6302" w:rsidRPr="00363395" w:rsidRDefault="00BD6302" w:rsidP="00BD6302">
            <w:pPr>
              <w:pStyle w:val="ConsPlusNormal"/>
              <w:jc w:val="both"/>
              <w:rPr>
                <w:rFonts w:ascii="Times New Roman" w:hAnsi="Times New Roman" w:cs="Times New Roman"/>
                <w:szCs w:val="22"/>
              </w:rPr>
            </w:pPr>
          </w:p>
        </w:tc>
        <w:tc>
          <w:tcPr>
            <w:tcW w:w="713" w:type="dxa"/>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567" w:type="dxa"/>
          </w:tcPr>
          <w:p w:rsidR="00BD6302" w:rsidRPr="00363395" w:rsidRDefault="00BD6302" w:rsidP="00BD6302">
            <w:pPr>
              <w:pStyle w:val="ConsPlusNormal"/>
              <w:jc w:val="both"/>
              <w:rPr>
                <w:rFonts w:ascii="Times New Roman" w:hAnsi="Times New Roman" w:cs="Times New Roman"/>
                <w:szCs w:val="22"/>
              </w:rPr>
            </w:pPr>
          </w:p>
        </w:tc>
        <w:tc>
          <w:tcPr>
            <w:tcW w:w="566" w:type="dxa"/>
            <w:gridSpan w:val="2"/>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567" w:type="dxa"/>
          </w:tcPr>
          <w:p w:rsidR="00BD6302" w:rsidRPr="00363395" w:rsidRDefault="00BD6302" w:rsidP="00BD6302">
            <w:pPr>
              <w:pStyle w:val="ConsPlusNormal"/>
              <w:jc w:val="both"/>
              <w:rPr>
                <w:rFonts w:ascii="Times New Roman" w:hAnsi="Times New Roman" w:cs="Times New Roman"/>
                <w:szCs w:val="22"/>
              </w:rPr>
            </w:pPr>
          </w:p>
        </w:tc>
        <w:tc>
          <w:tcPr>
            <w:tcW w:w="568" w:type="dxa"/>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710" w:type="dxa"/>
          </w:tcPr>
          <w:p w:rsidR="00BD6302" w:rsidRPr="00363395" w:rsidRDefault="00BD6302" w:rsidP="00BD6302">
            <w:pPr>
              <w:pStyle w:val="ConsPlusNormal"/>
              <w:jc w:val="both"/>
              <w:rPr>
                <w:rFonts w:ascii="Times New Roman" w:hAnsi="Times New Roman" w:cs="Times New Roman"/>
                <w:szCs w:val="22"/>
              </w:rPr>
            </w:pPr>
          </w:p>
        </w:tc>
        <w:tc>
          <w:tcPr>
            <w:tcW w:w="993" w:type="dxa"/>
          </w:tcPr>
          <w:p w:rsidR="00BD6302" w:rsidRPr="00363395" w:rsidRDefault="00BD6302" w:rsidP="00BD6302">
            <w:pPr>
              <w:pStyle w:val="ConsPlusNormal"/>
              <w:jc w:val="both"/>
              <w:rPr>
                <w:rFonts w:ascii="Times New Roman" w:hAnsi="Times New Roman" w:cs="Times New Roman"/>
                <w:szCs w:val="22"/>
              </w:rPr>
            </w:pPr>
          </w:p>
        </w:tc>
        <w:tc>
          <w:tcPr>
            <w:tcW w:w="1134" w:type="dxa"/>
          </w:tcPr>
          <w:p w:rsidR="00BD6302" w:rsidRPr="00363395" w:rsidRDefault="00BD6302" w:rsidP="00BD6302">
            <w:pPr>
              <w:pStyle w:val="ConsPlusNormal"/>
              <w:jc w:val="both"/>
              <w:rPr>
                <w:rFonts w:ascii="Times New Roman" w:hAnsi="Times New Roman" w:cs="Times New Roman"/>
                <w:szCs w:val="22"/>
              </w:rPr>
            </w:pPr>
          </w:p>
        </w:tc>
        <w:tc>
          <w:tcPr>
            <w:tcW w:w="993" w:type="dxa"/>
          </w:tcPr>
          <w:p w:rsidR="00BD6302" w:rsidRPr="00363395" w:rsidRDefault="00BD6302" w:rsidP="00BD6302">
            <w:pPr>
              <w:pStyle w:val="ConsPlusNormal"/>
              <w:jc w:val="both"/>
              <w:rPr>
                <w:rFonts w:ascii="Times New Roman" w:hAnsi="Times New Roman" w:cs="Times New Roman"/>
                <w:szCs w:val="22"/>
              </w:rPr>
            </w:pPr>
          </w:p>
        </w:tc>
        <w:tc>
          <w:tcPr>
            <w:tcW w:w="850" w:type="dxa"/>
            <w:gridSpan w:val="2"/>
          </w:tcPr>
          <w:p w:rsidR="00BD6302" w:rsidRPr="00363395" w:rsidRDefault="00BD6302" w:rsidP="00BD6302">
            <w:pPr>
              <w:pStyle w:val="ConsPlusNormal"/>
              <w:jc w:val="both"/>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993" w:type="dxa"/>
            <w:gridSpan w:val="2"/>
          </w:tcPr>
          <w:p w:rsidR="00BD6302" w:rsidRPr="00363395" w:rsidRDefault="00BD6302" w:rsidP="00BD6302">
            <w:pPr>
              <w:pStyle w:val="ConsPlusNormal"/>
              <w:jc w:val="both"/>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1134" w:type="dxa"/>
            <w:gridSpan w:val="2"/>
          </w:tcPr>
          <w:p w:rsidR="00BD6302" w:rsidRPr="00363395" w:rsidRDefault="00BD6302" w:rsidP="00BD6302">
            <w:pPr>
              <w:pStyle w:val="ConsPlusNormal"/>
              <w:jc w:val="both"/>
              <w:rPr>
                <w:rFonts w:ascii="Times New Roman" w:hAnsi="Times New Roman" w:cs="Times New Roman"/>
                <w:szCs w:val="22"/>
              </w:rPr>
            </w:pPr>
          </w:p>
        </w:tc>
      </w:tr>
      <w:tr w:rsidR="00BD6302" w:rsidRPr="00363395" w:rsidTr="00BD6302">
        <w:trPr>
          <w:gridAfter w:val="1"/>
          <w:wAfter w:w="32" w:type="dxa"/>
        </w:trPr>
        <w:tc>
          <w:tcPr>
            <w:tcW w:w="563" w:type="dxa"/>
          </w:tcPr>
          <w:p w:rsidR="00BD6302" w:rsidRPr="00363395" w:rsidRDefault="00BD6302" w:rsidP="00BD6302">
            <w:pPr>
              <w:pStyle w:val="ConsPlusNormal"/>
              <w:jc w:val="both"/>
              <w:rPr>
                <w:rFonts w:ascii="Times New Roman" w:hAnsi="Times New Roman" w:cs="Times New Roman"/>
                <w:szCs w:val="22"/>
              </w:rPr>
            </w:pPr>
          </w:p>
        </w:tc>
        <w:tc>
          <w:tcPr>
            <w:tcW w:w="846" w:type="dxa"/>
          </w:tcPr>
          <w:p w:rsidR="00BD6302" w:rsidRPr="00363395" w:rsidRDefault="00BD6302" w:rsidP="00BD6302">
            <w:pPr>
              <w:pStyle w:val="ConsPlusNormal"/>
              <w:jc w:val="both"/>
              <w:rPr>
                <w:rFonts w:ascii="Times New Roman" w:hAnsi="Times New Roman" w:cs="Times New Roman"/>
                <w:szCs w:val="22"/>
              </w:rPr>
            </w:pPr>
          </w:p>
        </w:tc>
        <w:tc>
          <w:tcPr>
            <w:tcW w:w="713" w:type="dxa"/>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567" w:type="dxa"/>
          </w:tcPr>
          <w:p w:rsidR="00BD6302" w:rsidRPr="00363395" w:rsidRDefault="00BD6302" w:rsidP="00BD6302">
            <w:pPr>
              <w:pStyle w:val="ConsPlusNormal"/>
              <w:jc w:val="both"/>
              <w:rPr>
                <w:rFonts w:ascii="Times New Roman" w:hAnsi="Times New Roman" w:cs="Times New Roman"/>
                <w:szCs w:val="22"/>
              </w:rPr>
            </w:pPr>
          </w:p>
        </w:tc>
        <w:tc>
          <w:tcPr>
            <w:tcW w:w="566" w:type="dxa"/>
            <w:gridSpan w:val="2"/>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567" w:type="dxa"/>
          </w:tcPr>
          <w:p w:rsidR="00BD6302" w:rsidRPr="00363395" w:rsidRDefault="00BD6302" w:rsidP="00BD6302">
            <w:pPr>
              <w:pStyle w:val="ConsPlusNormal"/>
              <w:jc w:val="both"/>
              <w:rPr>
                <w:rFonts w:ascii="Times New Roman" w:hAnsi="Times New Roman" w:cs="Times New Roman"/>
                <w:szCs w:val="22"/>
              </w:rPr>
            </w:pPr>
          </w:p>
        </w:tc>
        <w:tc>
          <w:tcPr>
            <w:tcW w:w="568" w:type="dxa"/>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710" w:type="dxa"/>
          </w:tcPr>
          <w:p w:rsidR="00BD6302" w:rsidRPr="00363395" w:rsidRDefault="00BD6302" w:rsidP="00BD6302">
            <w:pPr>
              <w:pStyle w:val="ConsPlusNormal"/>
              <w:jc w:val="both"/>
              <w:rPr>
                <w:rFonts w:ascii="Times New Roman" w:hAnsi="Times New Roman" w:cs="Times New Roman"/>
                <w:szCs w:val="22"/>
              </w:rPr>
            </w:pPr>
          </w:p>
        </w:tc>
        <w:tc>
          <w:tcPr>
            <w:tcW w:w="993" w:type="dxa"/>
          </w:tcPr>
          <w:p w:rsidR="00BD6302" w:rsidRPr="00363395" w:rsidRDefault="00BD6302" w:rsidP="00BD6302">
            <w:pPr>
              <w:pStyle w:val="ConsPlusNormal"/>
              <w:jc w:val="both"/>
              <w:rPr>
                <w:rFonts w:ascii="Times New Roman" w:hAnsi="Times New Roman" w:cs="Times New Roman"/>
                <w:szCs w:val="22"/>
              </w:rPr>
            </w:pPr>
          </w:p>
        </w:tc>
        <w:tc>
          <w:tcPr>
            <w:tcW w:w="1134" w:type="dxa"/>
          </w:tcPr>
          <w:p w:rsidR="00BD6302" w:rsidRPr="00363395" w:rsidRDefault="00BD6302" w:rsidP="00BD6302">
            <w:pPr>
              <w:pStyle w:val="ConsPlusNormal"/>
              <w:jc w:val="both"/>
              <w:rPr>
                <w:rFonts w:ascii="Times New Roman" w:hAnsi="Times New Roman" w:cs="Times New Roman"/>
                <w:szCs w:val="22"/>
              </w:rPr>
            </w:pPr>
          </w:p>
        </w:tc>
        <w:tc>
          <w:tcPr>
            <w:tcW w:w="993" w:type="dxa"/>
          </w:tcPr>
          <w:p w:rsidR="00BD6302" w:rsidRPr="00363395" w:rsidRDefault="00BD6302" w:rsidP="00BD6302">
            <w:pPr>
              <w:pStyle w:val="ConsPlusNormal"/>
              <w:jc w:val="both"/>
              <w:rPr>
                <w:rFonts w:ascii="Times New Roman" w:hAnsi="Times New Roman" w:cs="Times New Roman"/>
                <w:szCs w:val="22"/>
              </w:rPr>
            </w:pPr>
          </w:p>
        </w:tc>
        <w:tc>
          <w:tcPr>
            <w:tcW w:w="850" w:type="dxa"/>
            <w:gridSpan w:val="2"/>
          </w:tcPr>
          <w:p w:rsidR="00BD6302" w:rsidRPr="00363395" w:rsidRDefault="00BD6302" w:rsidP="00BD6302">
            <w:pPr>
              <w:pStyle w:val="ConsPlusNormal"/>
              <w:jc w:val="both"/>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993" w:type="dxa"/>
            <w:gridSpan w:val="2"/>
          </w:tcPr>
          <w:p w:rsidR="00BD6302" w:rsidRPr="00363395" w:rsidRDefault="00BD6302" w:rsidP="00BD6302">
            <w:pPr>
              <w:pStyle w:val="ConsPlusNormal"/>
              <w:jc w:val="both"/>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1134" w:type="dxa"/>
            <w:gridSpan w:val="2"/>
          </w:tcPr>
          <w:p w:rsidR="00BD6302" w:rsidRPr="00363395" w:rsidRDefault="00BD6302" w:rsidP="00BD6302">
            <w:pPr>
              <w:pStyle w:val="ConsPlusNormal"/>
              <w:jc w:val="both"/>
              <w:rPr>
                <w:rFonts w:ascii="Times New Roman" w:hAnsi="Times New Roman" w:cs="Times New Roman"/>
                <w:szCs w:val="22"/>
              </w:rPr>
            </w:pPr>
          </w:p>
        </w:tc>
      </w:tr>
      <w:tr w:rsidR="00BD6302" w:rsidRPr="00363395" w:rsidTr="00BD6302">
        <w:trPr>
          <w:gridAfter w:val="1"/>
          <w:wAfter w:w="32" w:type="dxa"/>
        </w:trPr>
        <w:tc>
          <w:tcPr>
            <w:tcW w:w="1409" w:type="dxa"/>
            <w:gridSpan w:val="2"/>
          </w:tcPr>
          <w:p w:rsidR="00BD6302" w:rsidRPr="00363395" w:rsidRDefault="00BD6302" w:rsidP="00BD6302">
            <w:pPr>
              <w:pStyle w:val="ConsPlusNormal"/>
              <w:rPr>
                <w:rFonts w:ascii="Times New Roman" w:hAnsi="Times New Roman" w:cs="Times New Roman"/>
                <w:szCs w:val="22"/>
              </w:rPr>
            </w:pPr>
            <w:r w:rsidRPr="00363395">
              <w:rPr>
                <w:rFonts w:ascii="Times New Roman" w:hAnsi="Times New Roman" w:cs="Times New Roman"/>
                <w:szCs w:val="22"/>
              </w:rPr>
              <w:t>Итого по счету:</w:t>
            </w:r>
          </w:p>
        </w:tc>
        <w:tc>
          <w:tcPr>
            <w:tcW w:w="713" w:type="dxa"/>
          </w:tcPr>
          <w:p w:rsidR="00BD6302" w:rsidRPr="00363395" w:rsidRDefault="00BD6302" w:rsidP="00BD6302">
            <w:pPr>
              <w:pStyle w:val="ConsPlusNormal"/>
              <w:rPr>
                <w:rFonts w:ascii="Times New Roman" w:hAnsi="Times New Roman" w:cs="Times New Roman"/>
                <w:szCs w:val="22"/>
              </w:rPr>
            </w:pPr>
          </w:p>
        </w:tc>
        <w:tc>
          <w:tcPr>
            <w:tcW w:w="709" w:type="dxa"/>
          </w:tcPr>
          <w:p w:rsidR="00BD6302" w:rsidRPr="00363395" w:rsidRDefault="00BD6302" w:rsidP="00BD6302">
            <w:pPr>
              <w:pStyle w:val="ConsPlusNormal"/>
              <w:rPr>
                <w:rFonts w:ascii="Times New Roman" w:hAnsi="Times New Roman" w:cs="Times New Roman"/>
                <w:szCs w:val="22"/>
              </w:rPr>
            </w:pPr>
          </w:p>
        </w:tc>
        <w:tc>
          <w:tcPr>
            <w:tcW w:w="567" w:type="dxa"/>
          </w:tcPr>
          <w:p w:rsidR="00BD6302" w:rsidRPr="00363395" w:rsidRDefault="00BD6302" w:rsidP="00BD6302">
            <w:pPr>
              <w:pStyle w:val="ConsPlusNormal"/>
              <w:rPr>
                <w:rFonts w:ascii="Times New Roman" w:hAnsi="Times New Roman" w:cs="Times New Roman"/>
                <w:szCs w:val="22"/>
              </w:rPr>
            </w:pPr>
          </w:p>
        </w:tc>
        <w:tc>
          <w:tcPr>
            <w:tcW w:w="566" w:type="dxa"/>
            <w:gridSpan w:val="2"/>
          </w:tcPr>
          <w:p w:rsidR="00BD6302" w:rsidRPr="00363395" w:rsidRDefault="00BD6302" w:rsidP="00BD6302">
            <w:pPr>
              <w:pStyle w:val="ConsPlusNormal"/>
              <w:rPr>
                <w:rFonts w:ascii="Times New Roman" w:hAnsi="Times New Roman" w:cs="Times New Roman"/>
                <w:szCs w:val="22"/>
              </w:rPr>
            </w:pPr>
          </w:p>
        </w:tc>
        <w:tc>
          <w:tcPr>
            <w:tcW w:w="709" w:type="dxa"/>
          </w:tcPr>
          <w:p w:rsidR="00BD6302" w:rsidRPr="00363395" w:rsidRDefault="00BD6302" w:rsidP="00BD6302">
            <w:pPr>
              <w:pStyle w:val="ConsPlusNormal"/>
              <w:rPr>
                <w:rFonts w:ascii="Times New Roman" w:hAnsi="Times New Roman" w:cs="Times New Roman"/>
                <w:szCs w:val="22"/>
              </w:rPr>
            </w:pPr>
          </w:p>
        </w:tc>
        <w:tc>
          <w:tcPr>
            <w:tcW w:w="567" w:type="dxa"/>
          </w:tcPr>
          <w:p w:rsidR="00BD6302" w:rsidRPr="00363395" w:rsidRDefault="00BD6302" w:rsidP="00BD6302">
            <w:pPr>
              <w:pStyle w:val="ConsPlusNormal"/>
              <w:rPr>
                <w:rFonts w:ascii="Times New Roman" w:hAnsi="Times New Roman" w:cs="Times New Roman"/>
                <w:szCs w:val="22"/>
              </w:rPr>
            </w:pPr>
          </w:p>
        </w:tc>
        <w:tc>
          <w:tcPr>
            <w:tcW w:w="568" w:type="dxa"/>
          </w:tcPr>
          <w:p w:rsidR="00BD6302" w:rsidRPr="00363395" w:rsidRDefault="00BD6302" w:rsidP="00BD6302">
            <w:pPr>
              <w:pStyle w:val="ConsPlusNormal"/>
              <w:rPr>
                <w:rFonts w:ascii="Times New Roman" w:hAnsi="Times New Roman" w:cs="Times New Roman"/>
                <w:szCs w:val="22"/>
              </w:rPr>
            </w:pPr>
          </w:p>
        </w:tc>
        <w:tc>
          <w:tcPr>
            <w:tcW w:w="709" w:type="dxa"/>
          </w:tcPr>
          <w:p w:rsidR="00BD6302" w:rsidRPr="00363395" w:rsidRDefault="00BD6302" w:rsidP="00BD6302">
            <w:pPr>
              <w:pStyle w:val="ConsPlusNormal"/>
              <w:rPr>
                <w:rFonts w:ascii="Times New Roman" w:hAnsi="Times New Roman" w:cs="Times New Roman"/>
                <w:szCs w:val="22"/>
              </w:rPr>
            </w:pPr>
          </w:p>
        </w:tc>
        <w:tc>
          <w:tcPr>
            <w:tcW w:w="710" w:type="dxa"/>
          </w:tcPr>
          <w:p w:rsidR="00BD6302" w:rsidRPr="00363395" w:rsidRDefault="00BD6302" w:rsidP="00BD6302">
            <w:pPr>
              <w:pStyle w:val="ConsPlusNormal"/>
              <w:rPr>
                <w:rFonts w:ascii="Times New Roman" w:hAnsi="Times New Roman" w:cs="Times New Roman"/>
                <w:szCs w:val="22"/>
              </w:rPr>
            </w:pPr>
          </w:p>
        </w:tc>
        <w:tc>
          <w:tcPr>
            <w:tcW w:w="993" w:type="dxa"/>
          </w:tcPr>
          <w:p w:rsidR="00BD6302" w:rsidRPr="00363395" w:rsidRDefault="00BD6302" w:rsidP="00BD6302">
            <w:pPr>
              <w:pStyle w:val="ConsPlusNormal"/>
              <w:rPr>
                <w:rFonts w:ascii="Times New Roman" w:hAnsi="Times New Roman" w:cs="Times New Roman"/>
                <w:szCs w:val="22"/>
              </w:rPr>
            </w:pPr>
          </w:p>
        </w:tc>
        <w:tc>
          <w:tcPr>
            <w:tcW w:w="1134" w:type="dxa"/>
          </w:tcPr>
          <w:p w:rsidR="00BD6302" w:rsidRPr="00363395" w:rsidRDefault="00BD6302" w:rsidP="00BD6302">
            <w:pPr>
              <w:pStyle w:val="ConsPlusNormal"/>
              <w:rPr>
                <w:rFonts w:ascii="Times New Roman" w:hAnsi="Times New Roman" w:cs="Times New Roman"/>
                <w:szCs w:val="22"/>
              </w:rPr>
            </w:pPr>
          </w:p>
        </w:tc>
        <w:tc>
          <w:tcPr>
            <w:tcW w:w="993" w:type="dxa"/>
          </w:tcPr>
          <w:p w:rsidR="00BD6302" w:rsidRPr="00363395" w:rsidRDefault="00BD6302" w:rsidP="00BD6302">
            <w:pPr>
              <w:pStyle w:val="ConsPlusNormal"/>
              <w:rPr>
                <w:rFonts w:ascii="Times New Roman" w:hAnsi="Times New Roman" w:cs="Times New Roman"/>
                <w:szCs w:val="22"/>
              </w:rPr>
            </w:pPr>
          </w:p>
        </w:tc>
        <w:tc>
          <w:tcPr>
            <w:tcW w:w="2835" w:type="dxa"/>
            <w:gridSpan w:val="6"/>
          </w:tcPr>
          <w:p w:rsidR="00BD6302" w:rsidRPr="00363395" w:rsidRDefault="00BD6302" w:rsidP="00BD6302">
            <w:pPr>
              <w:pStyle w:val="ConsPlusNormal"/>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1134" w:type="dxa"/>
            <w:gridSpan w:val="2"/>
          </w:tcPr>
          <w:p w:rsidR="00BD6302" w:rsidRPr="00363395" w:rsidRDefault="00BD6302" w:rsidP="00BD6302">
            <w:pPr>
              <w:pStyle w:val="ConsPlusNormal"/>
              <w:jc w:val="both"/>
              <w:rPr>
                <w:rFonts w:ascii="Times New Roman" w:hAnsi="Times New Roman" w:cs="Times New Roman"/>
                <w:szCs w:val="22"/>
              </w:rPr>
            </w:pPr>
          </w:p>
        </w:tc>
      </w:tr>
      <w:tr w:rsidR="00BD6302" w:rsidRPr="00363395" w:rsidTr="00BD6302">
        <w:tc>
          <w:tcPr>
            <w:tcW w:w="3411" w:type="dxa"/>
            <w:gridSpan w:val="6"/>
          </w:tcPr>
          <w:p w:rsidR="00BD6302" w:rsidRPr="00363395" w:rsidRDefault="00BD6302" w:rsidP="00BD6302">
            <w:pPr>
              <w:pStyle w:val="ConsPlusNormal"/>
              <w:rPr>
                <w:rFonts w:ascii="Times New Roman" w:hAnsi="Times New Roman" w:cs="Times New Roman"/>
                <w:szCs w:val="22"/>
              </w:rPr>
            </w:pPr>
            <w:r w:rsidRPr="00363395">
              <w:rPr>
                <w:rFonts w:ascii="Times New Roman" w:hAnsi="Times New Roman" w:cs="Times New Roman"/>
                <w:szCs w:val="22"/>
              </w:rPr>
              <w:t>Итого по получателю бюджетных средств:</w:t>
            </w:r>
          </w:p>
        </w:tc>
        <w:tc>
          <w:tcPr>
            <w:tcW w:w="6968" w:type="dxa"/>
            <w:gridSpan w:val="10"/>
          </w:tcPr>
          <w:p w:rsidR="00BD6302" w:rsidRPr="00363395" w:rsidRDefault="00BD6302" w:rsidP="00BD6302">
            <w:pPr>
              <w:pStyle w:val="ConsPlusNormal"/>
              <w:rPr>
                <w:rFonts w:ascii="Times New Roman" w:hAnsi="Times New Roman" w:cs="Times New Roman"/>
                <w:szCs w:val="22"/>
              </w:rPr>
            </w:pPr>
          </w:p>
        </w:tc>
        <w:tc>
          <w:tcPr>
            <w:tcW w:w="850" w:type="dxa"/>
            <w:gridSpan w:val="2"/>
          </w:tcPr>
          <w:p w:rsidR="00BD6302" w:rsidRPr="00363395" w:rsidRDefault="00BD6302" w:rsidP="00BD6302">
            <w:pPr>
              <w:pStyle w:val="ConsPlusNormal"/>
              <w:rPr>
                <w:rFonts w:ascii="Times New Roman" w:hAnsi="Times New Roman" w:cs="Times New Roman"/>
                <w:szCs w:val="22"/>
              </w:rPr>
            </w:pPr>
          </w:p>
        </w:tc>
        <w:tc>
          <w:tcPr>
            <w:tcW w:w="992" w:type="dxa"/>
            <w:gridSpan w:val="2"/>
          </w:tcPr>
          <w:p w:rsidR="00BD6302" w:rsidRPr="00363395" w:rsidRDefault="00BD6302" w:rsidP="00BD6302">
            <w:pPr>
              <w:pStyle w:val="ConsPlusNormal"/>
              <w:rPr>
                <w:rFonts w:ascii="Times New Roman" w:hAnsi="Times New Roman" w:cs="Times New Roman"/>
                <w:szCs w:val="22"/>
              </w:rPr>
            </w:pPr>
          </w:p>
        </w:tc>
        <w:tc>
          <w:tcPr>
            <w:tcW w:w="993" w:type="dxa"/>
            <w:gridSpan w:val="2"/>
          </w:tcPr>
          <w:p w:rsidR="00BD6302" w:rsidRPr="00363395" w:rsidRDefault="00BD6302" w:rsidP="00BD6302">
            <w:pPr>
              <w:pStyle w:val="ConsPlusNormal"/>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1134" w:type="dxa"/>
            <w:gridSpan w:val="2"/>
          </w:tcPr>
          <w:p w:rsidR="00BD6302" w:rsidRPr="00363395" w:rsidRDefault="00BD6302" w:rsidP="00BD6302">
            <w:pPr>
              <w:pStyle w:val="ConsPlusNormal"/>
              <w:jc w:val="both"/>
              <w:rPr>
                <w:rFonts w:ascii="Times New Roman" w:hAnsi="Times New Roman" w:cs="Times New Roman"/>
                <w:szCs w:val="22"/>
              </w:rPr>
            </w:pPr>
          </w:p>
        </w:tc>
      </w:tr>
      <w:tr w:rsidR="00BD6302" w:rsidRPr="00363395" w:rsidTr="00BD6302">
        <w:trPr>
          <w:gridAfter w:val="1"/>
          <w:wAfter w:w="32" w:type="dxa"/>
        </w:trPr>
        <w:tc>
          <w:tcPr>
            <w:tcW w:w="563" w:type="dxa"/>
          </w:tcPr>
          <w:p w:rsidR="00BD6302" w:rsidRPr="00363395" w:rsidRDefault="00BD6302" w:rsidP="00BD6302">
            <w:pPr>
              <w:pStyle w:val="ConsPlusNormal"/>
              <w:jc w:val="both"/>
              <w:rPr>
                <w:rFonts w:ascii="Times New Roman" w:hAnsi="Times New Roman" w:cs="Times New Roman"/>
                <w:szCs w:val="22"/>
              </w:rPr>
            </w:pPr>
          </w:p>
        </w:tc>
        <w:tc>
          <w:tcPr>
            <w:tcW w:w="846" w:type="dxa"/>
          </w:tcPr>
          <w:p w:rsidR="00BD6302" w:rsidRPr="00363395" w:rsidRDefault="00BD6302" w:rsidP="00BD6302">
            <w:pPr>
              <w:pStyle w:val="ConsPlusNormal"/>
              <w:jc w:val="both"/>
              <w:rPr>
                <w:rFonts w:ascii="Times New Roman" w:hAnsi="Times New Roman" w:cs="Times New Roman"/>
                <w:szCs w:val="22"/>
              </w:rPr>
            </w:pPr>
          </w:p>
        </w:tc>
        <w:tc>
          <w:tcPr>
            <w:tcW w:w="713" w:type="dxa"/>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567" w:type="dxa"/>
          </w:tcPr>
          <w:p w:rsidR="00BD6302" w:rsidRPr="00363395" w:rsidRDefault="00BD6302" w:rsidP="00BD6302">
            <w:pPr>
              <w:pStyle w:val="ConsPlusNormal"/>
              <w:jc w:val="both"/>
              <w:rPr>
                <w:rFonts w:ascii="Times New Roman" w:hAnsi="Times New Roman" w:cs="Times New Roman"/>
                <w:szCs w:val="22"/>
              </w:rPr>
            </w:pPr>
          </w:p>
        </w:tc>
        <w:tc>
          <w:tcPr>
            <w:tcW w:w="566" w:type="dxa"/>
            <w:gridSpan w:val="2"/>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567" w:type="dxa"/>
          </w:tcPr>
          <w:p w:rsidR="00BD6302" w:rsidRPr="00363395" w:rsidRDefault="00BD6302" w:rsidP="00BD6302">
            <w:pPr>
              <w:pStyle w:val="ConsPlusNormal"/>
              <w:jc w:val="both"/>
              <w:rPr>
                <w:rFonts w:ascii="Times New Roman" w:hAnsi="Times New Roman" w:cs="Times New Roman"/>
                <w:szCs w:val="22"/>
              </w:rPr>
            </w:pPr>
          </w:p>
        </w:tc>
        <w:tc>
          <w:tcPr>
            <w:tcW w:w="568" w:type="dxa"/>
          </w:tcPr>
          <w:p w:rsidR="00BD6302" w:rsidRPr="00363395" w:rsidRDefault="00BD6302" w:rsidP="00BD6302">
            <w:pPr>
              <w:pStyle w:val="ConsPlusNormal"/>
              <w:jc w:val="both"/>
              <w:rPr>
                <w:rFonts w:ascii="Times New Roman" w:hAnsi="Times New Roman" w:cs="Times New Roman"/>
                <w:szCs w:val="22"/>
              </w:rPr>
            </w:pPr>
          </w:p>
        </w:tc>
        <w:tc>
          <w:tcPr>
            <w:tcW w:w="709" w:type="dxa"/>
          </w:tcPr>
          <w:p w:rsidR="00BD6302" w:rsidRPr="00363395" w:rsidRDefault="00BD6302" w:rsidP="00BD6302">
            <w:pPr>
              <w:pStyle w:val="ConsPlusNormal"/>
              <w:jc w:val="both"/>
              <w:rPr>
                <w:rFonts w:ascii="Times New Roman" w:hAnsi="Times New Roman" w:cs="Times New Roman"/>
                <w:szCs w:val="22"/>
              </w:rPr>
            </w:pPr>
          </w:p>
        </w:tc>
        <w:tc>
          <w:tcPr>
            <w:tcW w:w="710" w:type="dxa"/>
          </w:tcPr>
          <w:p w:rsidR="00BD6302" w:rsidRPr="00363395" w:rsidRDefault="00BD6302" w:rsidP="00BD6302">
            <w:pPr>
              <w:pStyle w:val="ConsPlusNormal"/>
              <w:jc w:val="both"/>
              <w:rPr>
                <w:rFonts w:ascii="Times New Roman" w:hAnsi="Times New Roman" w:cs="Times New Roman"/>
                <w:szCs w:val="22"/>
              </w:rPr>
            </w:pPr>
          </w:p>
        </w:tc>
        <w:tc>
          <w:tcPr>
            <w:tcW w:w="993" w:type="dxa"/>
          </w:tcPr>
          <w:p w:rsidR="00BD6302" w:rsidRPr="00363395" w:rsidRDefault="00BD6302" w:rsidP="00BD6302">
            <w:pPr>
              <w:pStyle w:val="ConsPlusNormal"/>
              <w:jc w:val="both"/>
              <w:rPr>
                <w:rFonts w:ascii="Times New Roman" w:hAnsi="Times New Roman" w:cs="Times New Roman"/>
                <w:szCs w:val="22"/>
              </w:rPr>
            </w:pPr>
          </w:p>
        </w:tc>
        <w:tc>
          <w:tcPr>
            <w:tcW w:w="1134" w:type="dxa"/>
          </w:tcPr>
          <w:p w:rsidR="00BD6302" w:rsidRPr="00363395" w:rsidRDefault="00BD6302" w:rsidP="00BD6302">
            <w:pPr>
              <w:pStyle w:val="ConsPlusNormal"/>
              <w:jc w:val="both"/>
              <w:rPr>
                <w:rFonts w:ascii="Times New Roman" w:hAnsi="Times New Roman" w:cs="Times New Roman"/>
                <w:szCs w:val="22"/>
              </w:rPr>
            </w:pPr>
          </w:p>
        </w:tc>
        <w:tc>
          <w:tcPr>
            <w:tcW w:w="993" w:type="dxa"/>
          </w:tcPr>
          <w:p w:rsidR="00BD6302" w:rsidRPr="00363395" w:rsidRDefault="00BD6302" w:rsidP="00BD6302">
            <w:pPr>
              <w:pStyle w:val="ConsPlusNormal"/>
              <w:jc w:val="both"/>
              <w:rPr>
                <w:rFonts w:ascii="Times New Roman" w:hAnsi="Times New Roman" w:cs="Times New Roman"/>
                <w:szCs w:val="22"/>
              </w:rPr>
            </w:pPr>
          </w:p>
        </w:tc>
        <w:tc>
          <w:tcPr>
            <w:tcW w:w="850" w:type="dxa"/>
            <w:gridSpan w:val="2"/>
          </w:tcPr>
          <w:p w:rsidR="00BD6302" w:rsidRPr="00363395" w:rsidRDefault="00BD6302" w:rsidP="00BD6302">
            <w:pPr>
              <w:pStyle w:val="ConsPlusNormal"/>
              <w:jc w:val="both"/>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993" w:type="dxa"/>
            <w:gridSpan w:val="2"/>
          </w:tcPr>
          <w:p w:rsidR="00BD6302" w:rsidRPr="00363395" w:rsidRDefault="00BD6302" w:rsidP="00BD6302">
            <w:pPr>
              <w:pStyle w:val="ConsPlusNormal"/>
              <w:jc w:val="both"/>
              <w:rPr>
                <w:rFonts w:ascii="Times New Roman" w:hAnsi="Times New Roman" w:cs="Times New Roman"/>
                <w:szCs w:val="22"/>
              </w:rPr>
            </w:pPr>
          </w:p>
        </w:tc>
        <w:tc>
          <w:tcPr>
            <w:tcW w:w="992" w:type="dxa"/>
            <w:gridSpan w:val="2"/>
          </w:tcPr>
          <w:p w:rsidR="00BD6302" w:rsidRPr="00363395" w:rsidRDefault="00BD6302" w:rsidP="00BD6302">
            <w:pPr>
              <w:pStyle w:val="ConsPlusNormal"/>
              <w:jc w:val="both"/>
              <w:rPr>
                <w:rFonts w:ascii="Times New Roman" w:hAnsi="Times New Roman" w:cs="Times New Roman"/>
                <w:szCs w:val="22"/>
              </w:rPr>
            </w:pPr>
          </w:p>
        </w:tc>
        <w:tc>
          <w:tcPr>
            <w:tcW w:w="1134" w:type="dxa"/>
            <w:gridSpan w:val="2"/>
          </w:tcPr>
          <w:p w:rsidR="00BD6302" w:rsidRPr="00363395" w:rsidRDefault="00BD6302" w:rsidP="00BD6302">
            <w:pPr>
              <w:pStyle w:val="ConsPlusNormal"/>
              <w:jc w:val="both"/>
              <w:rPr>
                <w:rFonts w:ascii="Times New Roman" w:hAnsi="Times New Roman" w:cs="Times New Roman"/>
                <w:szCs w:val="22"/>
              </w:rPr>
            </w:pPr>
          </w:p>
        </w:tc>
      </w:tr>
    </w:tbl>
    <w:p w:rsidR="00BD6302" w:rsidRPr="00363395" w:rsidRDefault="00BD6302" w:rsidP="00BD6302">
      <w:pPr>
        <w:pStyle w:val="ConsPlusNormal"/>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sz w:val="24"/>
          <w:szCs w:val="24"/>
        </w:rPr>
        <w:t xml:space="preserve">Исполнитель   </w:t>
      </w:r>
      <w:r w:rsidRPr="00363395">
        <w:rPr>
          <w:rFonts w:ascii="Times New Roman" w:hAnsi="Times New Roman" w:cs="Times New Roman"/>
        </w:rPr>
        <w:t xml:space="preserve"> ___________________  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rPr>
          <w:rFonts w:ascii="Times New Roman" w:hAnsi="Times New Roman" w:cs="Times New Roman"/>
        </w:rPr>
        <w:sectPr w:rsidR="00BD6302" w:rsidRPr="00363395">
          <w:pgSz w:w="16838" w:h="11905" w:orient="landscape"/>
          <w:pgMar w:top="1701" w:right="1134" w:bottom="850" w:left="1134" w:header="0" w:footer="0" w:gutter="0"/>
          <w:cols w:space="720"/>
        </w:sectPr>
      </w:pPr>
    </w:p>
    <w:p w:rsidR="00BD6302" w:rsidRPr="00363395" w:rsidRDefault="00BD6302" w:rsidP="00BD6302">
      <w:pPr>
        <w:pStyle w:val="ConsPlusNormal"/>
        <w:jc w:val="right"/>
        <w:outlineLvl w:val="2"/>
        <w:rPr>
          <w:rFonts w:ascii="Times New Roman" w:hAnsi="Times New Roman" w:cs="Times New Roman"/>
        </w:rPr>
      </w:pPr>
      <w:r w:rsidRPr="00363395">
        <w:rPr>
          <w:rFonts w:ascii="Times New Roman" w:hAnsi="Times New Roman" w:cs="Times New Roman"/>
        </w:rPr>
        <w:lastRenderedPageBreak/>
        <w:t>Приложение N 11.1</w:t>
      </w:r>
    </w:p>
    <w:p w:rsidR="00BD6302" w:rsidRPr="00363395" w:rsidRDefault="00BD6302" w:rsidP="00BD6302">
      <w:pPr>
        <w:spacing w:after="1"/>
        <w:rPr>
          <w:rFonts w:ascii="Times New Roman" w:hAnsi="Times New Roman" w:cs="Times New Roman"/>
        </w:rPr>
      </w:pPr>
    </w:p>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Представляется на бланке </w:t>
      </w:r>
      <w:r w:rsidRPr="00363395">
        <w:rPr>
          <w:rFonts w:ascii="Times New Roman" w:hAnsi="Times New Roman" w:cs="Times New Roman"/>
        </w:rPr>
        <w:tab/>
      </w:r>
      <w:r w:rsidRPr="00363395">
        <w:rPr>
          <w:rFonts w:ascii="Times New Roman" w:hAnsi="Times New Roman" w:cs="Times New Roman"/>
        </w:rPr>
        <w:tab/>
        <w:t xml:space="preserve">     │</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получателя средств    </w:t>
      </w:r>
      <w:r w:rsidRPr="00363395">
        <w:rPr>
          <w:rFonts w:ascii="Times New Roman" w:hAnsi="Times New Roman" w:cs="Times New Roman"/>
        </w:rPr>
        <w:tab/>
      </w:r>
      <w:r w:rsidRPr="00363395">
        <w:rPr>
          <w:rFonts w:ascii="Times New Roman" w:hAnsi="Times New Roman" w:cs="Times New Roman"/>
        </w:rPr>
        <w:tab/>
        <w:t xml:space="preserve">     │</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center"/>
        <w:rPr>
          <w:rFonts w:ascii="Times New Roman" w:hAnsi="Times New Roman" w:cs="Times New Roman"/>
          <w:sz w:val="24"/>
          <w:szCs w:val="24"/>
        </w:rPr>
      </w:pPr>
      <w:bookmarkStart w:id="73" w:name="P3089"/>
      <w:bookmarkEnd w:id="73"/>
      <w:r w:rsidRPr="00363395">
        <w:rPr>
          <w:rFonts w:ascii="Times New Roman" w:hAnsi="Times New Roman" w:cs="Times New Roman"/>
          <w:sz w:val="24"/>
          <w:szCs w:val="24"/>
        </w:rPr>
        <w:t>ХОДАТАЙСТВО</w:t>
      </w:r>
    </w:p>
    <w:p w:rsidR="00BD6302" w:rsidRPr="00363395" w:rsidRDefault="00BD6302" w:rsidP="00BD6302">
      <w:pPr>
        <w:pStyle w:val="ConsPlusNonformat"/>
        <w:jc w:val="center"/>
        <w:rPr>
          <w:rFonts w:ascii="Times New Roman" w:hAnsi="Times New Roman" w:cs="Times New Roman"/>
          <w:sz w:val="24"/>
          <w:szCs w:val="24"/>
        </w:rPr>
      </w:pPr>
      <w:r w:rsidRPr="00363395">
        <w:rPr>
          <w:rFonts w:ascii="Times New Roman" w:hAnsi="Times New Roman" w:cs="Times New Roman"/>
          <w:sz w:val="24"/>
          <w:szCs w:val="24"/>
        </w:rPr>
        <w:t>об изменении показателей, отраженных на лицевом счете</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_____________________________________________ просит внести нижеприведенные</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(наименование получателя средств)</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изменения в показатели, отраженные на лицевом счете получателя средств</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местного бюджета, в связи с ____________________________________________.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(указать причину изменений)</w:t>
      </w:r>
    </w:p>
    <w:p w:rsidR="00BD6302" w:rsidRPr="00363395" w:rsidRDefault="00BD6302" w:rsidP="00BD6302">
      <w:pPr>
        <w:pStyle w:val="ConsPlusNormal"/>
        <w:ind w:firstLine="540"/>
        <w:jc w:val="both"/>
        <w:rPr>
          <w:rFonts w:ascii="Times New Roman" w:hAnsi="Times New Roman" w:cs="Times New Roman"/>
        </w:rPr>
      </w:pPr>
    </w:p>
    <w:tbl>
      <w:tblPr>
        <w:tblW w:w="96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850"/>
        <w:gridCol w:w="851"/>
        <w:gridCol w:w="850"/>
        <w:gridCol w:w="567"/>
        <w:gridCol w:w="340"/>
        <w:gridCol w:w="510"/>
        <w:gridCol w:w="624"/>
        <w:gridCol w:w="340"/>
        <w:gridCol w:w="880"/>
        <w:gridCol w:w="568"/>
        <w:gridCol w:w="567"/>
        <w:gridCol w:w="907"/>
        <w:gridCol w:w="936"/>
      </w:tblGrid>
      <w:tr w:rsidR="00BD6302" w:rsidRPr="00363395" w:rsidTr="00BD6302">
        <w:tc>
          <w:tcPr>
            <w:tcW w:w="1701" w:type="dxa"/>
            <w:gridSpan w:val="2"/>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Лицевой счет</w:t>
            </w:r>
          </w:p>
        </w:tc>
        <w:tc>
          <w:tcPr>
            <w:tcW w:w="1701" w:type="dxa"/>
            <w:gridSpan w:val="2"/>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Код бюджетной классификации</w:t>
            </w:r>
          </w:p>
        </w:tc>
        <w:tc>
          <w:tcPr>
            <w:tcW w:w="2041" w:type="dxa"/>
            <w:gridSpan w:val="4"/>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Платежный документ</w:t>
            </w:r>
          </w:p>
        </w:tc>
        <w:tc>
          <w:tcPr>
            <w:tcW w:w="1220" w:type="dxa"/>
            <w:gridSpan w:val="2"/>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Бюджетное обязательство</w:t>
            </w:r>
          </w:p>
        </w:tc>
        <w:tc>
          <w:tcPr>
            <w:tcW w:w="1135" w:type="dxa"/>
            <w:gridSpan w:val="2"/>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Денежное обязательство (документ исполнения)</w:t>
            </w:r>
          </w:p>
        </w:tc>
        <w:tc>
          <w:tcPr>
            <w:tcW w:w="1843" w:type="dxa"/>
            <w:gridSpan w:val="2"/>
          </w:tcPr>
          <w:p w:rsidR="00BD6302" w:rsidRPr="00363395" w:rsidRDefault="00BD6302" w:rsidP="00D907E3">
            <w:pPr>
              <w:pStyle w:val="ConsPlusNormal"/>
              <w:jc w:val="center"/>
              <w:rPr>
                <w:rFonts w:ascii="Times New Roman" w:hAnsi="Times New Roman" w:cs="Times New Roman"/>
              </w:rPr>
            </w:pPr>
            <w:r w:rsidRPr="00363395">
              <w:rPr>
                <w:rFonts w:ascii="Times New Roman" w:hAnsi="Times New Roman" w:cs="Times New Roman"/>
              </w:rPr>
              <w:t>Тип средств, код цели, код субсидии, мероприятие, КРКС, субКОСГУ</w:t>
            </w:r>
          </w:p>
        </w:tc>
      </w:tr>
      <w:tr w:rsidR="00BD6302" w:rsidRPr="00363395" w:rsidTr="00BD6302">
        <w:tc>
          <w:tcPr>
            <w:tcW w:w="85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подлежащий изменению</w:t>
            </w:r>
          </w:p>
        </w:tc>
        <w:tc>
          <w:tcPr>
            <w:tcW w:w="85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измененный</w:t>
            </w:r>
          </w:p>
        </w:tc>
        <w:tc>
          <w:tcPr>
            <w:tcW w:w="85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подлежащий изменению</w:t>
            </w:r>
          </w:p>
        </w:tc>
        <w:tc>
          <w:tcPr>
            <w:tcW w:w="85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измененный</w:t>
            </w:r>
          </w:p>
        </w:tc>
        <w:tc>
          <w:tcPr>
            <w:tcW w:w="56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наименование</w:t>
            </w:r>
          </w:p>
        </w:tc>
        <w:tc>
          <w:tcPr>
            <w:tcW w:w="34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N</w:t>
            </w:r>
          </w:p>
        </w:tc>
        <w:tc>
          <w:tcPr>
            <w:tcW w:w="51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Дата</w:t>
            </w:r>
          </w:p>
        </w:tc>
        <w:tc>
          <w:tcPr>
            <w:tcW w:w="624"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Сумма, руб.</w:t>
            </w:r>
          </w:p>
        </w:tc>
        <w:tc>
          <w:tcPr>
            <w:tcW w:w="34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N</w:t>
            </w:r>
          </w:p>
        </w:tc>
        <w:tc>
          <w:tcPr>
            <w:tcW w:w="88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Сумма, руб.</w:t>
            </w:r>
          </w:p>
        </w:tc>
        <w:tc>
          <w:tcPr>
            <w:tcW w:w="568"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N</w:t>
            </w:r>
          </w:p>
        </w:tc>
        <w:tc>
          <w:tcPr>
            <w:tcW w:w="56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Сумма, руб.</w:t>
            </w:r>
          </w:p>
        </w:tc>
        <w:tc>
          <w:tcPr>
            <w:tcW w:w="90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подлежащий изменению</w:t>
            </w:r>
          </w:p>
        </w:tc>
        <w:tc>
          <w:tcPr>
            <w:tcW w:w="936"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измененный</w:t>
            </w:r>
          </w:p>
        </w:tc>
      </w:tr>
      <w:tr w:rsidR="00BD6302" w:rsidRPr="00363395" w:rsidTr="00BD6302">
        <w:tc>
          <w:tcPr>
            <w:tcW w:w="85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w:t>
            </w:r>
          </w:p>
        </w:tc>
        <w:tc>
          <w:tcPr>
            <w:tcW w:w="85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2</w:t>
            </w:r>
          </w:p>
        </w:tc>
        <w:tc>
          <w:tcPr>
            <w:tcW w:w="851"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3</w:t>
            </w:r>
          </w:p>
        </w:tc>
        <w:tc>
          <w:tcPr>
            <w:tcW w:w="85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4</w:t>
            </w:r>
          </w:p>
        </w:tc>
        <w:tc>
          <w:tcPr>
            <w:tcW w:w="56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5</w:t>
            </w:r>
          </w:p>
        </w:tc>
        <w:tc>
          <w:tcPr>
            <w:tcW w:w="34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6</w:t>
            </w:r>
          </w:p>
        </w:tc>
        <w:tc>
          <w:tcPr>
            <w:tcW w:w="51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7</w:t>
            </w:r>
          </w:p>
        </w:tc>
        <w:tc>
          <w:tcPr>
            <w:tcW w:w="624"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8</w:t>
            </w:r>
          </w:p>
        </w:tc>
        <w:tc>
          <w:tcPr>
            <w:tcW w:w="34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9</w:t>
            </w:r>
          </w:p>
        </w:tc>
        <w:tc>
          <w:tcPr>
            <w:tcW w:w="880"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10</w:t>
            </w:r>
          </w:p>
        </w:tc>
        <w:tc>
          <w:tcPr>
            <w:tcW w:w="568"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11</w:t>
            </w:r>
          </w:p>
        </w:tc>
        <w:tc>
          <w:tcPr>
            <w:tcW w:w="56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12</w:t>
            </w:r>
          </w:p>
        </w:tc>
        <w:tc>
          <w:tcPr>
            <w:tcW w:w="907"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13</w:t>
            </w:r>
          </w:p>
        </w:tc>
        <w:tc>
          <w:tcPr>
            <w:tcW w:w="936" w:type="dxa"/>
          </w:tcPr>
          <w:p w:rsidR="00BD6302" w:rsidRPr="00363395" w:rsidRDefault="00BD6302" w:rsidP="00BD6302">
            <w:pPr>
              <w:pStyle w:val="ConsPlusNormal"/>
              <w:jc w:val="center"/>
              <w:rPr>
                <w:rFonts w:ascii="Times New Roman" w:hAnsi="Times New Roman" w:cs="Times New Roman"/>
              </w:rPr>
            </w:pPr>
            <w:r w:rsidRPr="00363395">
              <w:rPr>
                <w:rFonts w:ascii="Times New Roman" w:hAnsi="Times New Roman" w:cs="Times New Roman"/>
              </w:rPr>
              <w:t>14</w:t>
            </w:r>
          </w:p>
        </w:tc>
      </w:tr>
      <w:tr w:rsidR="00BD6302" w:rsidRPr="00363395" w:rsidTr="00BD6302">
        <w:tc>
          <w:tcPr>
            <w:tcW w:w="851" w:type="dxa"/>
          </w:tcPr>
          <w:p w:rsidR="00BD6302" w:rsidRPr="00363395" w:rsidRDefault="00BD6302" w:rsidP="00BD6302">
            <w:pPr>
              <w:pStyle w:val="ConsPlusNormal"/>
              <w:jc w:val="center"/>
              <w:rPr>
                <w:rFonts w:ascii="Times New Roman" w:hAnsi="Times New Roman" w:cs="Times New Roman"/>
              </w:rPr>
            </w:pPr>
          </w:p>
        </w:tc>
        <w:tc>
          <w:tcPr>
            <w:tcW w:w="850" w:type="dxa"/>
          </w:tcPr>
          <w:p w:rsidR="00BD6302" w:rsidRPr="00363395" w:rsidRDefault="00BD6302" w:rsidP="00BD6302">
            <w:pPr>
              <w:pStyle w:val="ConsPlusNormal"/>
              <w:jc w:val="center"/>
              <w:rPr>
                <w:rFonts w:ascii="Times New Roman" w:hAnsi="Times New Roman" w:cs="Times New Roman"/>
              </w:rPr>
            </w:pPr>
          </w:p>
        </w:tc>
        <w:tc>
          <w:tcPr>
            <w:tcW w:w="851" w:type="dxa"/>
          </w:tcPr>
          <w:p w:rsidR="00BD6302" w:rsidRPr="00363395" w:rsidRDefault="00BD6302" w:rsidP="00BD6302">
            <w:pPr>
              <w:pStyle w:val="ConsPlusNormal"/>
              <w:jc w:val="center"/>
              <w:rPr>
                <w:rFonts w:ascii="Times New Roman" w:hAnsi="Times New Roman" w:cs="Times New Roman"/>
              </w:rPr>
            </w:pPr>
          </w:p>
        </w:tc>
        <w:tc>
          <w:tcPr>
            <w:tcW w:w="850" w:type="dxa"/>
          </w:tcPr>
          <w:p w:rsidR="00BD6302" w:rsidRPr="00363395" w:rsidRDefault="00BD6302" w:rsidP="00BD6302">
            <w:pPr>
              <w:pStyle w:val="ConsPlusNormal"/>
              <w:jc w:val="center"/>
              <w:rPr>
                <w:rFonts w:ascii="Times New Roman" w:hAnsi="Times New Roman" w:cs="Times New Roman"/>
              </w:rPr>
            </w:pPr>
          </w:p>
        </w:tc>
        <w:tc>
          <w:tcPr>
            <w:tcW w:w="567" w:type="dxa"/>
          </w:tcPr>
          <w:p w:rsidR="00BD6302" w:rsidRPr="00363395" w:rsidRDefault="00BD6302" w:rsidP="00BD6302">
            <w:pPr>
              <w:pStyle w:val="ConsPlusNormal"/>
              <w:jc w:val="center"/>
              <w:rPr>
                <w:rFonts w:ascii="Times New Roman" w:hAnsi="Times New Roman" w:cs="Times New Roman"/>
              </w:rPr>
            </w:pPr>
          </w:p>
        </w:tc>
        <w:tc>
          <w:tcPr>
            <w:tcW w:w="340" w:type="dxa"/>
          </w:tcPr>
          <w:p w:rsidR="00BD6302" w:rsidRPr="00363395" w:rsidRDefault="00BD6302" w:rsidP="00BD6302">
            <w:pPr>
              <w:pStyle w:val="ConsPlusNormal"/>
              <w:jc w:val="center"/>
              <w:rPr>
                <w:rFonts w:ascii="Times New Roman" w:hAnsi="Times New Roman" w:cs="Times New Roman"/>
              </w:rPr>
            </w:pPr>
          </w:p>
        </w:tc>
        <w:tc>
          <w:tcPr>
            <w:tcW w:w="510" w:type="dxa"/>
          </w:tcPr>
          <w:p w:rsidR="00BD6302" w:rsidRPr="00363395" w:rsidRDefault="00BD6302" w:rsidP="00BD6302">
            <w:pPr>
              <w:pStyle w:val="ConsPlusNormal"/>
              <w:jc w:val="center"/>
              <w:rPr>
                <w:rFonts w:ascii="Times New Roman" w:hAnsi="Times New Roman" w:cs="Times New Roman"/>
              </w:rPr>
            </w:pPr>
          </w:p>
        </w:tc>
        <w:tc>
          <w:tcPr>
            <w:tcW w:w="624" w:type="dxa"/>
          </w:tcPr>
          <w:p w:rsidR="00BD6302" w:rsidRPr="00363395" w:rsidRDefault="00BD6302" w:rsidP="00BD6302">
            <w:pPr>
              <w:pStyle w:val="ConsPlusNormal"/>
              <w:jc w:val="center"/>
              <w:rPr>
                <w:rFonts w:ascii="Times New Roman" w:hAnsi="Times New Roman" w:cs="Times New Roman"/>
              </w:rPr>
            </w:pPr>
          </w:p>
        </w:tc>
        <w:tc>
          <w:tcPr>
            <w:tcW w:w="340" w:type="dxa"/>
          </w:tcPr>
          <w:p w:rsidR="00BD6302" w:rsidRPr="00363395" w:rsidRDefault="00BD6302" w:rsidP="00BD6302">
            <w:pPr>
              <w:pStyle w:val="ConsPlusNormal"/>
              <w:jc w:val="center"/>
              <w:rPr>
                <w:rFonts w:ascii="Times New Roman" w:hAnsi="Times New Roman" w:cs="Times New Roman"/>
              </w:rPr>
            </w:pPr>
          </w:p>
        </w:tc>
        <w:tc>
          <w:tcPr>
            <w:tcW w:w="880" w:type="dxa"/>
          </w:tcPr>
          <w:p w:rsidR="00BD6302" w:rsidRPr="00363395" w:rsidRDefault="00BD6302" w:rsidP="00BD6302">
            <w:pPr>
              <w:pStyle w:val="ConsPlusNormal"/>
              <w:jc w:val="center"/>
              <w:rPr>
                <w:rFonts w:ascii="Times New Roman" w:hAnsi="Times New Roman" w:cs="Times New Roman"/>
              </w:rPr>
            </w:pPr>
          </w:p>
        </w:tc>
        <w:tc>
          <w:tcPr>
            <w:tcW w:w="568" w:type="dxa"/>
          </w:tcPr>
          <w:p w:rsidR="00BD6302" w:rsidRPr="00363395" w:rsidRDefault="00BD6302" w:rsidP="00BD6302">
            <w:pPr>
              <w:pStyle w:val="ConsPlusNormal"/>
              <w:jc w:val="center"/>
              <w:rPr>
                <w:rFonts w:ascii="Times New Roman" w:hAnsi="Times New Roman" w:cs="Times New Roman"/>
              </w:rPr>
            </w:pPr>
          </w:p>
        </w:tc>
        <w:tc>
          <w:tcPr>
            <w:tcW w:w="567" w:type="dxa"/>
          </w:tcPr>
          <w:p w:rsidR="00BD6302" w:rsidRPr="00363395" w:rsidRDefault="00BD6302" w:rsidP="00BD6302">
            <w:pPr>
              <w:pStyle w:val="ConsPlusNormal"/>
              <w:jc w:val="center"/>
              <w:rPr>
                <w:rFonts w:ascii="Times New Roman" w:hAnsi="Times New Roman" w:cs="Times New Roman"/>
              </w:rPr>
            </w:pPr>
          </w:p>
        </w:tc>
        <w:tc>
          <w:tcPr>
            <w:tcW w:w="907" w:type="dxa"/>
          </w:tcPr>
          <w:p w:rsidR="00BD6302" w:rsidRPr="00363395" w:rsidRDefault="00BD6302" w:rsidP="00BD6302">
            <w:pPr>
              <w:pStyle w:val="ConsPlusNormal"/>
              <w:jc w:val="center"/>
              <w:rPr>
                <w:rFonts w:ascii="Times New Roman" w:hAnsi="Times New Roman" w:cs="Times New Roman"/>
              </w:rPr>
            </w:pPr>
          </w:p>
        </w:tc>
        <w:tc>
          <w:tcPr>
            <w:tcW w:w="936" w:type="dxa"/>
          </w:tcPr>
          <w:p w:rsidR="00BD6302" w:rsidRPr="00363395" w:rsidRDefault="00BD6302" w:rsidP="00BD6302">
            <w:pPr>
              <w:pStyle w:val="ConsPlusNormal"/>
              <w:jc w:val="center"/>
              <w:rPr>
                <w:rFonts w:ascii="Times New Roman" w:hAnsi="Times New Roman" w:cs="Times New Roman"/>
              </w:rPr>
            </w:pPr>
          </w:p>
        </w:tc>
      </w:tr>
    </w:tbl>
    <w:p w:rsidR="00BD6302" w:rsidRPr="00363395" w:rsidRDefault="00BD6302" w:rsidP="00BD6302">
      <w:pPr>
        <w:pStyle w:val="ConsPlusNormal"/>
        <w:ind w:firstLine="540"/>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Руководитель      _______________________    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Главный бухгалтер _______________________    ______________________________</w:t>
      </w: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 xml:space="preserve">                         (подпись)                (расшифровка подписи)</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М.П.</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Тел. ________________ и Ф.И.О. исполнителя от клиента _____________________</w:t>
      </w:r>
    </w:p>
    <w:p w:rsidR="00BD6302" w:rsidRPr="00363395" w:rsidRDefault="00BD6302" w:rsidP="00BD6302">
      <w:pPr>
        <w:pStyle w:val="ConsPlusNonformat"/>
        <w:jc w:val="both"/>
        <w:rPr>
          <w:rFonts w:ascii="Times New Roman" w:hAnsi="Times New Roman" w:cs="Times New Roman"/>
        </w:rPr>
      </w:pPr>
    </w:p>
    <w:p w:rsidR="00BD6302" w:rsidRPr="00363395" w:rsidRDefault="00BD6302" w:rsidP="00BD6302">
      <w:pPr>
        <w:pStyle w:val="ConsPlusNonformat"/>
        <w:jc w:val="both"/>
        <w:rPr>
          <w:rFonts w:ascii="Times New Roman" w:hAnsi="Times New Roman" w:cs="Times New Roman"/>
        </w:rPr>
      </w:pPr>
      <w:r w:rsidRPr="00363395">
        <w:rPr>
          <w:rFonts w:ascii="Times New Roman" w:hAnsi="Times New Roman" w:cs="Times New Roman"/>
        </w:rPr>
        <w:t>===========================================================================</w:t>
      </w: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Отметка об исполнении</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Подпись исполнителя __________________</w:t>
      </w:r>
    </w:p>
    <w:p w:rsidR="00BD6302" w:rsidRPr="00363395" w:rsidRDefault="00BD6302" w:rsidP="00BD6302">
      <w:pPr>
        <w:pStyle w:val="ConsPlusNonformat"/>
        <w:jc w:val="both"/>
        <w:rPr>
          <w:rFonts w:ascii="Times New Roman" w:hAnsi="Times New Roman" w:cs="Times New Roman"/>
          <w:sz w:val="24"/>
          <w:szCs w:val="24"/>
        </w:rPr>
      </w:pPr>
    </w:p>
    <w:p w:rsidR="00BD6302" w:rsidRPr="00363395"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____ ______________ 20____ года</w:t>
      </w:r>
    </w:p>
    <w:p w:rsidR="00BD6302" w:rsidRPr="00363395" w:rsidRDefault="00BD6302" w:rsidP="00BD6302">
      <w:pPr>
        <w:pStyle w:val="ConsPlusNonformat"/>
        <w:jc w:val="both"/>
        <w:rPr>
          <w:rFonts w:ascii="Times New Roman" w:hAnsi="Times New Roman" w:cs="Times New Roman"/>
          <w:sz w:val="24"/>
          <w:szCs w:val="24"/>
        </w:rPr>
      </w:pPr>
    </w:p>
    <w:p w:rsidR="00BD6302" w:rsidRPr="00F42F4A" w:rsidRDefault="00BD6302" w:rsidP="00BD6302">
      <w:pPr>
        <w:pStyle w:val="ConsPlusNonformat"/>
        <w:jc w:val="both"/>
        <w:rPr>
          <w:rFonts w:ascii="Times New Roman" w:hAnsi="Times New Roman" w:cs="Times New Roman"/>
          <w:sz w:val="24"/>
          <w:szCs w:val="24"/>
        </w:rPr>
      </w:pPr>
      <w:r w:rsidRPr="00363395">
        <w:rPr>
          <w:rFonts w:ascii="Times New Roman" w:hAnsi="Times New Roman" w:cs="Times New Roman"/>
          <w:sz w:val="24"/>
          <w:szCs w:val="24"/>
        </w:rPr>
        <w:t>Причины отклонения ________________________________________________________</w:t>
      </w:r>
    </w:p>
    <w:p w:rsidR="00BD6302" w:rsidRPr="00F42F4A" w:rsidRDefault="00BD6302" w:rsidP="00BD6302">
      <w:pPr>
        <w:pStyle w:val="ConsPlusNormal"/>
        <w:ind w:firstLine="540"/>
        <w:jc w:val="both"/>
        <w:rPr>
          <w:rFonts w:ascii="Times New Roman" w:hAnsi="Times New Roman" w:cs="Times New Roman"/>
          <w:sz w:val="24"/>
          <w:szCs w:val="24"/>
        </w:rPr>
      </w:pPr>
    </w:p>
    <w:p w:rsidR="00BD6302" w:rsidRPr="009D05A3" w:rsidRDefault="00BD6302" w:rsidP="00BD6302">
      <w:pPr>
        <w:pStyle w:val="ConsPlusNormal"/>
        <w:ind w:firstLine="540"/>
        <w:jc w:val="both"/>
        <w:rPr>
          <w:rFonts w:ascii="Times New Roman" w:hAnsi="Times New Roman" w:cs="Times New Roman"/>
        </w:rPr>
      </w:pPr>
    </w:p>
    <w:p w:rsidR="00BD6302" w:rsidRPr="009D05A3" w:rsidRDefault="00BD6302" w:rsidP="00BD6302">
      <w:pPr>
        <w:pStyle w:val="ConsPlusNormal"/>
        <w:pBdr>
          <w:top w:val="single" w:sz="6" w:space="0" w:color="auto"/>
        </w:pBdr>
        <w:spacing w:before="100" w:after="100"/>
        <w:jc w:val="both"/>
        <w:rPr>
          <w:rFonts w:ascii="Times New Roman" w:hAnsi="Times New Roman" w:cs="Times New Roman"/>
          <w:sz w:val="2"/>
          <w:szCs w:val="2"/>
        </w:rPr>
      </w:pPr>
    </w:p>
    <w:p w:rsidR="00BD6302" w:rsidRDefault="00BD6302" w:rsidP="00363395">
      <w:pPr>
        <w:jc w:val="right"/>
        <w:rPr>
          <w:rFonts w:ascii="Times New Roman" w:hAnsi="Times New Roman" w:cs="Times New Roman"/>
        </w:rPr>
      </w:pPr>
    </w:p>
    <w:p w:rsidR="00363395" w:rsidRDefault="00363395" w:rsidP="00363395">
      <w:pPr>
        <w:jc w:val="right"/>
        <w:rPr>
          <w:rFonts w:ascii="Times New Roman" w:hAnsi="Times New Roman" w:cs="Times New Roman"/>
        </w:rPr>
      </w:pPr>
    </w:p>
    <w:p w:rsidR="00363395" w:rsidRDefault="00363395" w:rsidP="00363395">
      <w:pPr>
        <w:jc w:val="center"/>
        <w:rPr>
          <w:rFonts w:ascii="Times New Roman" w:hAnsi="Times New Roman" w:cs="Times New Roman"/>
        </w:rPr>
      </w:pPr>
      <w:r>
        <w:rPr>
          <w:rFonts w:ascii="Times New Roman" w:hAnsi="Times New Roman" w:cs="Times New Roman"/>
        </w:rPr>
        <w:t>_________</w:t>
      </w:r>
    </w:p>
    <w:p w:rsidR="00954B42" w:rsidRDefault="00954B42"/>
    <w:sectPr w:rsidR="00954B42" w:rsidSect="00363395">
      <w:pgSz w:w="11905" w:h="16838"/>
      <w:pgMar w:top="1134" w:right="850" w:bottom="568"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302"/>
    <w:rsid w:val="002E05EB"/>
    <w:rsid w:val="00363395"/>
    <w:rsid w:val="006C5003"/>
    <w:rsid w:val="00824921"/>
    <w:rsid w:val="008968C5"/>
    <w:rsid w:val="00915B52"/>
    <w:rsid w:val="00954B42"/>
    <w:rsid w:val="00B13C49"/>
    <w:rsid w:val="00BD6302"/>
    <w:rsid w:val="00D907E3"/>
    <w:rsid w:val="00E811A1"/>
    <w:rsid w:val="00EC0C6D"/>
    <w:rsid w:val="00F16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F03DB-614F-4F9E-A8AC-9D0C2F651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3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BD6302"/>
    <w:rPr>
      <w:rFonts w:ascii="Segoe UI" w:hAnsi="Segoe UI" w:cs="Segoe UI"/>
      <w:sz w:val="18"/>
      <w:szCs w:val="18"/>
    </w:rPr>
  </w:style>
  <w:style w:type="paragraph" w:styleId="a4">
    <w:name w:val="Balloon Text"/>
    <w:basedOn w:val="a"/>
    <w:link w:val="a3"/>
    <w:uiPriority w:val="99"/>
    <w:semiHidden/>
    <w:unhideWhenUsed/>
    <w:rsid w:val="00BD6302"/>
    <w:pPr>
      <w:spacing w:after="0" w:line="240" w:lineRule="auto"/>
    </w:pPr>
    <w:rPr>
      <w:rFonts w:ascii="Segoe UI" w:hAnsi="Segoe UI" w:cs="Segoe UI"/>
      <w:sz w:val="18"/>
      <w:szCs w:val="18"/>
    </w:rPr>
  </w:style>
  <w:style w:type="paragraph" w:customStyle="1" w:styleId="ConsPlusTitle">
    <w:name w:val="ConsPlusTitle"/>
    <w:rsid w:val="00BD630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BD6302"/>
    <w:pPr>
      <w:widowControl w:val="0"/>
      <w:autoSpaceDE w:val="0"/>
      <w:autoSpaceDN w:val="0"/>
      <w:spacing w:after="0" w:line="240" w:lineRule="auto"/>
    </w:pPr>
    <w:rPr>
      <w:rFonts w:ascii="Calibri" w:eastAsia="Times New Roman" w:hAnsi="Calibri" w:cs="Calibri"/>
      <w:szCs w:val="20"/>
      <w:lang w:eastAsia="ru-RU"/>
    </w:rPr>
  </w:style>
  <w:style w:type="paragraph" w:customStyle="1" w:styleId="a5">
    <w:name w:val="Абзац"/>
    <w:basedOn w:val="a"/>
    <w:uiPriority w:val="99"/>
    <w:qFormat/>
    <w:rsid w:val="00BD6302"/>
    <w:pPr>
      <w:widowControl w:val="0"/>
      <w:spacing w:before="120" w:after="120" w:line="240" w:lineRule="auto"/>
      <w:ind w:firstLine="720"/>
      <w:jc w:val="both"/>
    </w:pPr>
    <w:rPr>
      <w:rFonts w:ascii="Times New Roman" w:eastAsia="Times New Roman" w:hAnsi="Times New Roman" w:cs="Times New Roman"/>
      <w:sz w:val="28"/>
      <w:szCs w:val="28"/>
      <w:lang w:eastAsia="ru-RU"/>
    </w:rPr>
  </w:style>
  <w:style w:type="paragraph" w:customStyle="1" w:styleId="ConsPlusNonformat">
    <w:name w:val="ConsPlusNonformat"/>
    <w:rsid w:val="00BD6302"/>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E3F3BAE6E755870FE87841F383AAC33824CAF337CD6D7317D89E743E1492601F8C66BD35025BDAA0nEC" TargetMode="External"/><Relationship Id="rId13" Type="http://schemas.openxmlformats.org/officeDocument/2006/relationships/hyperlink" Target="consultantplus://offline/ref=F7E3F3BAE6E755870FE87841F383AAC33B26C6F631CF6D7317D89E743E1492601F8C66BD35025ADEA0nFC" TargetMode="External"/><Relationship Id="rId18" Type="http://schemas.openxmlformats.org/officeDocument/2006/relationships/hyperlink" Target="consultantplus://offline/ref=F7E3F3BAE6E755870FE87841F383AAC3382DC8F634CC6D7317D89E743EA1n4C"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F7E3F3BAE6E755870FE87841F383AAC33827CDF536C86D7317D89E743EA1n4C" TargetMode="External"/><Relationship Id="rId12" Type="http://schemas.openxmlformats.org/officeDocument/2006/relationships/hyperlink" Target="consultantplus://offline/ref=F7E3F3BAE6E755870FE87841F383AAC33B22C9F036C46D7317D89E743EA1n4C" TargetMode="External"/><Relationship Id="rId17" Type="http://schemas.openxmlformats.org/officeDocument/2006/relationships/hyperlink" Target="consultantplus://offline/ref=F7E3F3BAE6E755870FE87841F383AAC33823CCF530C630791F819276391BCD7718C56ABC35005FADnAC" TargetMode="External"/><Relationship Id="rId2" Type="http://schemas.openxmlformats.org/officeDocument/2006/relationships/settings" Target="settings.xml"/><Relationship Id="rId16" Type="http://schemas.openxmlformats.org/officeDocument/2006/relationships/hyperlink" Target="consultantplus://offline/ref=F7E3F3BAE6E755870FE87841F383AAC33925CDFC37CF6D7317D89E743E1492601F8C66BF3405A5nDC" TargetMode="External"/><Relationship Id="rId20" Type="http://schemas.openxmlformats.org/officeDocument/2006/relationships/hyperlink" Target="consultantplus://offline/ref=9E26C5F58E28456B447939BB572B1D6A6F71BD09422FB78C069261C60EBEn3C" TargetMode="External"/><Relationship Id="rId1" Type="http://schemas.openxmlformats.org/officeDocument/2006/relationships/styles" Target="styles.xml"/><Relationship Id="rId6" Type="http://schemas.openxmlformats.org/officeDocument/2006/relationships/hyperlink" Target="consultantplus://offline/ref=F7E3F3BAE6E755870FE87841F383AAC33827CDF536C86D7317D89E743EA1n4C" TargetMode="External"/><Relationship Id="rId11" Type="http://schemas.openxmlformats.org/officeDocument/2006/relationships/hyperlink" Target="consultantplus://offline/ref=F7E3F3BAE6E755870FE87841F383AAC3382CCCF136C46D7317D89E743EA1n4C" TargetMode="External"/><Relationship Id="rId5" Type="http://schemas.openxmlformats.org/officeDocument/2006/relationships/hyperlink" Target="consultantplus://offline/ref=F7E3F3BAE6E755870FE87841F383AAC3382DC8F634CC6D7317D89E743EA1n4C" TargetMode="External"/><Relationship Id="rId15" Type="http://schemas.openxmlformats.org/officeDocument/2006/relationships/hyperlink" Target="consultantplus://offline/ref=F7E3F3BAE6E755870FE87841F383AAC33925CDFC37CF6D7317D89E743E1492601F8C66BE3307A5nDC" TargetMode="External"/><Relationship Id="rId10" Type="http://schemas.openxmlformats.org/officeDocument/2006/relationships/hyperlink" Target="consultantplus://offline/ref=F7E3F3BAE6E755870FE87841F383AAC3382CCEFC37C46D7317D89E743E1492601F8C66BD35025ADFA0n4C" TargetMode="External"/><Relationship Id="rId19" Type="http://schemas.openxmlformats.org/officeDocument/2006/relationships/hyperlink" Target="consultantplus://offline/ref=9E26C5F58E28456B447939BB572B1D6A6F75BD09472DB78C069261C60EE345268DF1A4DE915F7D01B2nDC" TargetMode="External"/><Relationship Id="rId4" Type="http://schemas.openxmlformats.org/officeDocument/2006/relationships/hyperlink" Target="consultantplus://offline/ref=F7E3F3BAE6E755870FE87841F383AAC33925CDFC37CF6D7317D89E743E1492601F8C66BE3303A5nDC" TargetMode="External"/><Relationship Id="rId9" Type="http://schemas.openxmlformats.org/officeDocument/2006/relationships/hyperlink" Target="consultantplus://offline/ref=F7E3F3BAE6E755870FE87841F383AAC33827CDF536C86D7317D89E743EA1n4C" TargetMode="External"/><Relationship Id="rId14" Type="http://schemas.openxmlformats.org/officeDocument/2006/relationships/hyperlink" Target="consultantplus://offline/ref=F7E3F3BAE6E755870FE87841F383AAC33B22C6F634CD6D7317D89E743EA1n4C"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28648</Words>
  <Characters>163296</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IT</cp:lastModifiedBy>
  <cp:revision>5</cp:revision>
  <cp:lastPrinted>2021-10-14T08:47:00Z</cp:lastPrinted>
  <dcterms:created xsi:type="dcterms:W3CDTF">2021-10-14T03:52:00Z</dcterms:created>
  <dcterms:modified xsi:type="dcterms:W3CDTF">2021-10-20T08:54:00Z</dcterms:modified>
</cp:coreProperties>
</file>