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0C270F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AE423C">
      <w:pPr>
        <w:pBdr>
          <w:bottom w:val="single" w:sz="4" w:space="1" w:color="000000"/>
        </w:pBdr>
        <w:jc w:val="both"/>
        <w:rPr>
          <w:b/>
          <w:bCs/>
        </w:rPr>
      </w:pPr>
      <w:r w:rsidRPr="00AE423C">
        <w:rPr>
          <w:b/>
          <w:bCs/>
        </w:rPr>
        <w:t>2</w:t>
      </w:r>
      <w:r>
        <w:rPr>
          <w:b/>
          <w:bCs/>
          <w:lang w:val="en-US"/>
        </w:rPr>
        <w:t>2</w:t>
      </w:r>
      <w:r w:rsidR="005E165F">
        <w:rPr>
          <w:b/>
          <w:bCs/>
        </w:rPr>
        <w:t>.</w:t>
      </w:r>
      <w:r w:rsidR="00A326EB">
        <w:rPr>
          <w:b/>
          <w:bCs/>
        </w:rPr>
        <w:t>1</w:t>
      </w:r>
      <w:r w:rsidR="00A326EB" w:rsidRPr="00C148EA">
        <w:rPr>
          <w:b/>
          <w:bCs/>
        </w:rPr>
        <w:t>2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20</w:t>
      </w:r>
      <w:r w:rsidR="005E165F">
        <w:rPr>
          <w:b/>
          <w:bCs/>
        </w:rPr>
        <w:t>г.                                                                                                                 т.218-08-50</w:t>
      </w:r>
    </w:p>
    <w:p w:rsidR="005E165F" w:rsidRPr="003C685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02309C" w:rsidRPr="00AE423C" w:rsidRDefault="007017F1" w:rsidP="0002309C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предварительных итогах года </w:t>
      </w:r>
      <w:r w:rsidR="00AE423C">
        <w:rPr>
          <w:b/>
          <w:sz w:val="26"/>
          <w:szCs w:val="26"/>
        </w:rPr>
        <w:t>рассказали в ПФР</w:t>
      </w:r>
    </w:p>
    <w:p w:rsidR="0047296D" w:rsidRPr="008268F5" w:rsidRDefault="0047296D" w:rsidP="0002309C">
      <w:pPr>
        <w:ind w:firstLine="567"/>
        <w:jc w:val="both"/>
        <w:rPr>
          <w:b/>
          <w:sz w:val="12"/>
          <w:szCs w:val="12"/>
        </w:rPr>
      </w:pPr>
    </w:p>
    <w:p w:rsidR="00C63718" w:rsidRPr="007017F1" w:rsidRDefault="00AE423C" w:rsidP="0002309C">
      <w:pPr>
        <w:ind w:firstLine="567"/>
        <w:jc w:val="both"/>
        <w:rPr>
          <w:b/>
          <w:i/>
          <w:color w:val="000000"/>
          <w:sz w:val="26"/>
          <w:szCs w:val="26"/>
          <w:lang w:eastAsia="ru-RU"/>
        </w:rPr>
      </w:pPr>
      <w:r>
        <w:rPr>
          <w:b/>
          <w:i/>
          <w:color w:val="000000"/>
          <w:sz w:val="26"/>
          <w:szCs w:val="26"/>
          <w:lang w:eastAsia="ru-RU"/>
        </w:rPr>
        <w:t>У</w:t>
      </w:r>
      <w:r w:rsidR="007017F1" w:rsidRPr="007017F1">
        <w:rPr>
          <w:b/>
          <w:i/>
          <w:color w:val="000000"/>
          <w:sz w:val="26"/>
          <w:szCs w:val="26"/>
          <w:lang w:eastAsia="ru-RU"/>
        </w:rPr>
        <w:t xml:space="preserve">правляющий Отделением ПФР по Новосибирской области </w:t>
      </w:r>
      <w:r w:rsidR="007017F1">
        <w:rPr>
          <w:b/>
          <w:i/>
          <w:color w:val="000000"/>
          <w:sz w:val="26"/>
          <w:szCs w:val="26"/>
          <w:lang w:eastAsia="ru-RU"/>
        </w:rPr>
        <w:t xml:space="preserve">Александр </w:t>
      </w:r>
      <w:proofErr w:type="spellStart"/>
      <w:r w:rsidR="007017F1">
        <w:rPr>
          <w:b/>
          <w:i/>
          <w:color w:val="000000"/>
          <w:sz w:val="26"/>
          <w:szCs w:val="26"/>
          <w:lang w:eastAsia="ru-RU"/>
        </w:rPr>
        <w:t>Терепа</w:t>
      </w:r>
      <w:proofErr w:type="spellEnd"/>
      <w:r w:rsidR="007017F1">
        <w:rPr>
          <w:b/>
          <w:i/>
          <w:color w:val="000000"/>
          <w:sz w:val="26"/>
          <w:szCs w:val="26"/>
          <w:lang w:eastAsia="ru-RU"/>
        </w:rPr>
        <w:t xml:space="preserve"> </w:t>
      </w:r>
      <w:r w:rsidR="007017F1" w:rsidRPr="007017F1">
        <w:rPr>
          <w:b/>
          <w:i/>
          <w:color w:val="000000"/>
          <w:sz w:val="26"/>
          <w:szCs w:val="26"/>
          <w:lang w:eastAsia="ru-RU"/>
        </w:rPr>
        <w:t>провел пресс-конференцию, на которой подвел предва</w:t>
      </w:r>
      <w:r>
        <w:rPr>
          <w:b/>
          <w:i/>
          <w:color w:val="000000"/>
          <w:sz w:val="26"/>
          <w:szCs w:val="26"/>
          <w:lang w:eastAsia="ru-RU"/>
        </w:rPr>
        <w:t xml:space="preserve">рительные итоги уходящего года. </w:t>
      </w:r>
    </w:p>
    <w:p w:rsidR="007017F1" w:rsidRPr="00AE423C" w:rsidRDefault="007017F1" w:rsidP="0002309C">
      <w:pPr>
        <w:ind w:firstLine="567"/>
        <w:jc w:val="both"/>
        <w:rPr>
          <w:rFonts w:asciiTheme="minorHAnsi" w:hAnsiTheme="minorHAnsi"/>
          <w:b/>
          <w:bCs/>
          <w:i/>
          <w:sz w:val="12"/>
          <w:szCs w:val="12"/>
        </w:rPr>
      </w:pPr>
    </w:p>
    <w:p w:rsidR="009906C0" w:rsidRDefault="007017F1" w:rsidP="007017F1">
      <w:pPr>
        <w:pStyle w:val="af6"/>
        <w:ind w:firstLine="567"/>
        <w:jc w:val="both"/>
        <w:rPr>
          <w:sz w:val="26"/>
          <w:szCs w:val="26"/>
        </w:rPr>
      </w:pPr>
      <w:r w:rsidRPr="007017F1">
        <w:rPr>
          <w:sz w:val="26"/>
          <w:szCs w:val="26"/>
          <w:lang w:eastAsia="ru-RU"/>
        </w:rPr>
        <w:t xml:space="preserve">Отделение ПФР по Новосибирской области обеспечивает выплаты </w:t>
      </w:r>
      <w:r w:rsidRPr="007017F1">
        <w:rPr>
          <w:sz w:val="26"/>
          <w:szCs w:val="26"/>
        </w:rPr>
        <w:t xml:space="preserve">830 тысячам пенсионеров, 225 тысячам федеральных льготников, </w:t>
      </w:r>
      <w:r w:rsidR="00973631">
        <w:rPr>
          <w:sz w:val="26"/>
          <w:szCs w:val="26"/>
        </w:rPr>
        <w:t>более 200-</w:t>
      </w:r>
      <w:r w:rsidRPr="007017F1">
        <w:rPr>
          <w:sz w:val="26"/>
          <w:szCs w:val="26"/>
        </w:rPr>
        <w:t>тысячам владельцев сертификатов на материнский капитал. Помимо пенсий Отделение ПФР обеспечивает ещё 12 видов выплат.</w:t>
      </w:r>
    </w:p>
    <w:p w:rsidR="00973631" w:rsidRPr="005170C2" w:rsidRDefault="007017F1" w:rsidP="00973631">
      <w:pPr>
        <w:pStyle w:val="af5"/>
        <w:spacing w:line="240" w:lineRule="auto"/>
        <w:ind w:firstLine="567"/>
        <w:rPr>
          <w:sz w:val="26"/>
          <w:szCs w:val="26"/>
        </w:rPr>
      </w:pPr>
      <w:r w:rsidRPr="00973631">
        <w:rPr>
          <w:sz w:val="26"/>
          <w:szCs w:val="26"/>
        </w:rPr>
        <w:t>«Уходящий год был непростым</w:t>
      </w:r>
      <w:r w:rsidR="00CF66F1" w:rsidRPr="00973631">
        <w:rPr>
          <w:sz w:val="26"/>
          <w:szCs w:val="26"/>
        </w:rPr>
        <w:t xml:space="preserve"> для системы ПФР</w:t>
      </w:r>
      <w:r w:rsidRPr="00973631">
        <w:rPr>
          <w:sz w:val="26"/>
          <w:szCs w:val="26"/>
        </w:rPr>
        <w:t xml:space="preserve">, но </w:t>
      </w:r>
      <w:r w:rsidR="00CF66F1" w:rsidRPr="00973631">
        <w:rPr>
          <w:sz w:val="26"/>
          <w:szCs w:val="26"/>
        </w:rPr>
        <w:t>очень продуктивным</w:t>
      </w:r>
      <w:r w:rsidR="00973631" w:rsidRPr="00973631">
        <w:rPr>
          <w:sz w:val="26"/>
          <w:szCs w:val="26"/>
        </w:rPr>
        <w:t xml:space="preserve">. Особое место в уходящем году заняли «детские выплаты». Выплаты через органы ПФР Новосибирской области были произведены почти на 555 тысяч детей общей суммой более чем на 11,7 миллиардов рублей. В текущем году для наших клиентов появилось новое и очень важное понятия – «ПРОАКТИВНОЕ» предоставление услуг ПФР, то есть без заявления граждан, что освобождает в целом ряде ситуаций новосибирцев от необходимости обращаться в органы ПФР на прием. И этому направлению мы сегодня уделяем большое внимание. </w:t>
      </w:r>
      <w:r w:rsidR="00973631" w:rsidRPr="00973631">
        <w:rPr>
          <w:sz w:val="26"/>
          <w:szCs w:val="26"/>
          <w:lang w:eastAsia="ru-RU"/>
        </w:rPr>
        <w:t xml:space="preserve">В </w:t>
      </w:r>
      <w:proofErr w:type="spellStart"/>
      <w:r w:rsidR="00973631" w:rsidRPr="00973631">
        <w:rPr>
          <w:sz w:val="26"/>
          <w:szCs w:val="26"/>
          <w:lang w:eastAsia="ru-RU"/>
        </w:rPr>
        <w:t>беззаявительном</w:t>
      </w:r>
      <w:proofErr w:type="spellEnd"/>
      <w:r w:rsidR="00973631" w:rsidRPr="00973631">
        <w:rPr>
          <w:sz w:val="26"/>
          <w:szCs w:val="26"/>
          <w:lang w:eastAsia="ru-RU"/>
        </w:rPr>
        <w:t xml:space="preserve"> порядке специалистами ПФР производится целый ряд выплат, в том числе и лицам с ограниченными возможностями здоровья. </w:t>
      </w:r>
      <w:r w:rsidR="00973631" w:rsidRPr="00973631">
        <w:rPr>
          <w:sz w:val="26"/>
          <w:szCs w:val="26"/>
        </w:rPr>
        <w:t xml:space="preserve">Помимо </w:t>
      </w:r>
      <w:proofErr w:type="spellStart"/>
      <w:r w:rsidR="00973631" w:rsidRPr="00973631">
        <w:rPr>
          <w:sz w:val="26"/>
          <w:szCs w:val="26"/>
        </w:rPr>
        <w:t>проактивного</w:t>
      </w:r>
      <w:proofErr w:type="spellEnd"/>
      <w:r w:rsidR="00973631" w:rsidRPr="00973631">
        <w:rPr>
          <w:sz w:val="26"/>
          <w:szCs w:val="26"/>
        </w:rPr>
        <w:t xml:space="preserve"> предоставления услуг, Пенсионным фондом проводится работа по организации предоставления гражданам услуг без ЛИЧНОГО посещения клиентской службы ПФР или МФЦ. Речь идет о тех услугах, которые требуют подачи заявления, но не требуют прихода в Пенсионный фонд или МФЦ. И это не парадокс. Это достигается за счет оптимизации процесса со стороны органов ПФР, а </w:t>
      </w:r>
      <w:r w:rsidR="00973631" w:rsidRPr="005170C2">
        <w:rPr>
          <w:sz w:val="26"/>
          <w:szCs w:val="26"/>
        </w:rPr>
        <w:t xml:space="preserve">также взаимодействия с социальными партнерами». </w:t>
      </w:r>
    </w:p>
    <w:p w:rsidR="00973631" w:rsidRPr="00466D64" w:rsidRDefault="00973631" w:rsidP="00466D64">
      <w:pPr>
        <w:pStyle w:val="af5"/>
        <w:spacing w:line="240" w:lineRule="auto"/>
        <w:ind w:firstLine="567"/>
        <w:rPr>
          <w:sz w:val="26"/>
          <w:szCs w:val="26"/>
        </w:rPr>
      </w:pPr>
      <w:r w:rsidRPr="005170C2">
        <w:rPr>
          <w:sz w:val="26"/>
          <w:szCs w:val="26"/>
        </w:rPr>
        <w:t>Отдельной темой беседы с представителями прессы</w:t>
      </w:r>
      <w:r w:rsidR="005170C2" w:rsidRPr="005170C2">
        <w:rPr>
          <w:sz w:val="26"/>
          <w:szCs w:val="26"/>
        </w:rPr>
        <w:t xml:space="preserve"> стали выплаты на детей в возрасте до 7 лет включительно по Указу Президента РФ от 17 декабря. «Важной особенностью данной выплаты, - подчеркнул Александр Григорьевич, - является то, что она осуществляется по принципу «социального казначейства», поскольку Пенсионный фонд </w:t>
      </w:r>
      <w:proofErr w:type="spellStart"/>
      <w:r w:rsidR="005170C2" w:rsidRPr="005170C2">
        <w:rPr>
          <w:sz w:val="26"/>
          <w:szCs w:val="26"/>
        </w:rPr>
        <w:t>беззаявительно</w:t>
      </w:r>
      <w:proofErr w:type="spellEnd"/>
      <w:r w:rsidR="005170C2" w:rsidRPr="005170C2">
        <w:rPr>
          <w:sz w:val="26"/>
          <w:szCs w:val="26"/>
        </w:rPr>
        <w:t xml:space="preserve"> оформляет и перечисляет средства на основе принятых ранее решений о выплатах на детей. Напомню, что Пенсионный фонд осуществлял весной и летом текущего года выплаты на детей в возрасте до 3-х лет, а также от 3-х до 16-ти лет. Данные на этих детей в базах ПФР есть, и 21 декабря мы уже начали производить выплаты в </w:t>
      </w:r>
      <w:proofErr w:type="spellStart"/>
      <w:r w:rsidR="005170C2" w:rsidRPr="005170C2">
        <w:rPr>
          <w:sz w:val="26"/>
          <w:szCs w:val="26"/>
        </w:rPr>
        <w:t>беззаявительном</w:t>
      </w:r>
      <w:proofErr w:type="spellEnd"/>
      <w:r w:rsidR="005170C2" w:rsidRPr="005170C2">
        <w:rPr>
          <w:sz w:val="26"/>
          <w:szCs w:val="26"/>
        </w:rPr>
        <w:t xml:space="preserve"> порядке</w:t>
      </w:r>
      <w:r w:rsidR="005170C2">
        <w:rPr>
          <w:sz w:val="26"/>
          <w:szCs w:val="26"/>
        </w:rPr>
        <w:t xml:space="preserve">. Сейчас будет проводиться работа уже по тем гражданам, которые только подали заявление, в частности это те семьи, в которых дети родились после 1 июля текущего года. Заявления будут приниматься до 1 апреля 2021 года. </w:t>
      </w:r>
      <w:r w:rsidR="005170C2" w:rsidRPr="00466D64">
        <w:rPr>
          <w:sz w:val="26"/>
          <w:szCs w:val="26"/>
        </w:rPr>
        <w:t xml:space="preserve">Удобнее всего заявление подать через портал </w:t>
      </w:r>
      <w:proofErr w:type="spellStart"/>
      <w:r w:rsidR="005170C2" w:rsidRPr="00466D64">
        <w:rPr>
          <w:sz w:val="26"/>
          <w:szCs w:val="26"/>
        </w:rPr>
        <w:t>госуслуг</w:t>
      </w:r>
      <w:proofErr w:type="spellEnd"/>
      <w:r w:rsidR="005170C2" w:rsidRPr="00466D64">
        <w:rPr>
          <w:sz w:val="26"/>
          <w:szCs w:val="26"/>
        </w:rPr>
        <w:t>. Сервис уже работает».</w:t>
      </w:r>
      <w:bookmarkStart w:id="0" w:name="_GoBack"/>
      <w:bookmarkEnd w:id="0"/>
    </w:p>
    <w:p w:rsidR="00AE423C" w:rsidRDefault="00504613" w:rsidP="00504613">
      <w:pPr>
        <w:ind w:firstLine="567"/>
        <w:jc w:val="both"/>
        <w:rPr>
          <w:sz w:val="26"/>
          <w:szCs w:val="26"/>
        </w:rPr>
      </w:pPr>
      <w:r w:rsidRPr="00504613">
        <w:rPr>
          <w:sz w:val="26"/>
          <w:szCs w:val="26"/>
        </w:rPr>
        <w:t xml:space="preserve">В завершении пресс-конференции журналисты поздравили управляющего и всех сотрудников органов ПФР региона с </w:t>
      </w:r>
      <w:r w:rsidR="00AE423C">
        <w:rPr>
          <w:sz w:val="26"/>
          <w:szCs w:val="26"/>
        </w:rPr>
        <w:t xml:space="preserve"> </w:t>
      </w:r>
      <w:r w:rsidRPr="00504613">
        <w:rPr>
          <w:sz w:val="26"/>
          <w:szCs w:val="26"/>
        </w:rPr>
        <w:t>30-летием Пенсионного фонда России, который за эти 30 лет стал крупнейшим социальным институтом</w:t>
      </w:r>
      <w:r w:rsidR="00AE423C">
        <w:rPr>
          <w:sz w:val="26"/>
          <w:szCs w:val="26"/>
        </w:rPr>
        <w:t>*</w:t>
      </w:r>
      <w:r w:rsidRPr="00504613">
        <w:rPr>
          <w:sz w:val="26"/>
          <w:szCs w:val="26"/>
        </w:rPr>
        <w:t xml:space="preserve">. </w:t>
      </w:r>
    </w:p>
    <w:p w:rsidR="00AE423C" w:rsidRPr="00AE423C" w:rsidRDefault="00AE423C" w:rsidP="00504613">
      <w:pPr>
        <w:ind w:firstLine="567"/>
        <w:jc w:val="both"/>
        <w:rPr>
          <w:sz w:val="10"/>
          <w:szCs w:val="10"/>
        </w:rPr>
      </w:pPr>
    </w:p>
    <w:p w:rsidR="00504613" w:rsidRPr="00AE423C" w:rsidRDefault="00AE423C" w:rsidP="00504613">
      <w:pPr>
        <w:ind w:firstLine="567"/>
        <w:jc w:val="both"/>
        <w:rPr>
          <w:i/>
        </w:rPr>
      </w:pPr>
      <w:r w:rsidRPr="00AE423C">
        <w:rPr>
          <w:i/>
        </w:rPr>
        <w:t>*</w:t>
      </w:r>
      <w:r w:rsidR="00504613" w:rsidRPr="00AE423C">
        <w:rPr>
          <w:i/>
        </w:rPr>
        <w:t xml:space="preserve">Клиентами Пенсионного фонда сегодня являются практически все россияне – от новорожденных до людей старшего возраста. Пенсионный фонд Росси оказывает услуги по регистрации в системе ПФР, обеспечению помимо пенсии ещё 12 видов иных социальных выплаты, ведет ежедневный прием граждан и их консультирование. В помощь гражданам Пенсионный фонд «запустил» в работу более 60 электронных сервисов, которые сегодня помогают гражданам получать услуги ПФР дистанционно, в электронном виде. </w:t>
      </w:r>
      <w:r w:rsidR="00476312" w:rsidRPr="00AE423C">
        <w:rPr>
          <w:i/>
        </w:rPr>
        <w:t xml:space="preserve">За эти 30 лет пройден большой путь «от печатной машинки до современных информационных технологий в сфере работы с клиентами». </w:t>
      </w:r>
    </w:p>
    <w:p w:rsidR="007A7802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7A7802" w:rsidSect="00AE423C">
      <w:pgSz w:w="11906" w:h="16838"/>
      <w:pgMar w:top="794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6"/>
  </w:num>
  <w:num w:numId="22">
    <w:abstractNumId w:val="24"/>
  </w:num>
  <w:num w:numId="23">
    <w:abstractNumId w:val="12"/>
  </w:num>
  <w:num w:numId="24">
    <w:abstractNumId w:val="10"/>
  </w:num>
  <w:num w:numId="25">
    <w:abstractNumId w:val="4"/>
  </w:num>
  <w:num w:numId="26">
    <w:abstractNumId w:val="11"/>
  </w:num>
  <w:num w:numId="27">
    <w:abstractNumId w:val="8"/>
  </w:num>
  <w:num w:numId="28">
    <w:abstractNumId w:val="26"/>
  </w:num>
  <w:num w:numId="29">
    <w:abstractNumId w:val="30"/>
  </w:num>
  <w:num w:numId="30">
    <w:abstractNumId w:val="9"/>
  </w:num>
  <w:num w:numId="31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4D9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0257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81D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7B2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7C38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6D7F"/>
    <w:rsid w:val="003A74DB"/>
    <w:rsid w:val="003B2C2C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82B"/>
    <w:rsid w:val="0052202F"/>
    <w:rsid w:val="00522C7C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33C7"/>
    <w:rsid w:val="00973631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23C"/>
    <w:rsid w:val="00AE4846"/>
    <w:rsid w:val="00AE4BCB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66F1"/>
    <w:rsid w:val="00CF7326"/>
    <w:rsid w:val="00CF7FFA"/>
    <w:rsid w:val="00D013A4"/>
    <w:rsid w:val="00D01ADD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593"/>
    <w:rsid w:val="00E104A9"/>
    <w:rsid w:val="00E12C18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725"/>
    <w:rsid w:val="00F5509C"/>
    <w:rsid w:val="00F55104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10C56-A228-431B-9E62-3FF3AC65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10</cp:revision>
  <cp:lastPrinted>2020-03-12T05:19:00Z</cp:lastPrinted>
  <dcterms:created xsi:type="dcterms:W3CDTF">2020-12-18T09:43:00Z</dcterms:created>
  <dcterms:modified xsi:type="dcterms:W3CDTF">2020-12-24T06:02:00Z</dcterms:modified>
</cp:coreProperties>
</file>