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796E32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FB000C" w:rsidRDefault="00FB000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E165F" w:rsidRPr="003D2212">
        <w:rPr>
          <w:color w:val="00589A"/>
          <w:sz w:val="26"/>
          <w:szCs w:val="26"/>
        </w:rPr>
        <w:t xml:space="preserve">Отделение Пенсионного фонда Российской Федерации </w:t>
      </w:r>
    </w:p>
    <w:p w:rsidR="005E165F" w:rsidRDefault="005E165F">
      <w:pPr>
        <w:pStyle w:val="ac"/>
        <w:pBdr>
          <w:bottom w:val="single" w:sz="12" w:space="1" w:color="auto"/>
        </w:pBdr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>(государственное учреждение) по Новосибирской области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CF1595" w:rsidRDefault="00CF1595" w:rsidP="00CF159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Воспитатели детских садов </w:t>
      </w:r>
      <w:r w:rsidR="00FD00A7">
        <w:rPr>
          <w:b/>
          <w:sz w:val="26"/>
          <w:szCs w:val="26"/>
        </w:rPr>
        <w:t>идут</w:t>
      </w:r>
      <w:r>
        <w:rPr>
          <w:b/>
          <w:sz w:val="26"/>
          <w:szCs w:val="26"/>
        </w:rPr>
        <w:t xml:space="preserve"> на пенсию </w:t>
      </w:r>
      <w:r w:rsidR="00FD00A7">
        <w:rPr>
          <w:b/>
          <w:sz w:val="26"/>
          <w:szCs w:val="26"/>
        </w:rPr>
        <w:t>досрочно</w:t>
      </w:r>
    </w:p>
    <w:p w:rsidR="00CF1595" w:rsidRPr="0058783A" w:rsidRDefault="00CF1595" w:rsidP="00CF1595">
      <w:pPr>
        <w:ind w:firstLine="360"/>
        <w:jc w:val="both"/>
        <w:rPr>
          <w:b/>
          <w:sz w:val="12"/>
          <w:szCs w:val="12"/>
        </w:rPr>
      </w:pPr>
    </w:p>
    <w:p w:rsidR="00CF1595" w:rsidRDefault="00CF1595" w:rsidP="00CF1595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27 сентября в России отмечают свой профессиональный праздник воспитатели и все дошкольные работники. Они при соблюдении определенных условий, также как учителя, имеют право на назначение досрочной пенсии по старости.</w:t>
      </w:r>
    </w:p>
    <w:p w:rsidR="00CF1595" w:rsidRPr="0058783A" w:rsidRDefault="00CF1595" w:rsidP="00CF1595">
      <w:pPr>
        <w:ind w:firstLine="360"/>
        <w:jc w:val="both"/>
        <w:rPr>
          <w:sz w:val="12"/>
          <w:szCs w:val="12"/>
        </w:rPr>
      </w:pPr>
    </w:p>
    <w:p w:rsidR="00CF1595" w:rsidRDefault="00CF1595" w:rsidP="00CF1595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конце сентября  в России отмечается День воспитателя и всех дошкольных работников. Воспитатели дошкольных учреждений относятся к педагогическим работникам и также как учителя при определенных условиях имеют право  на  назначение досрочной страховой пенсии по старости.</w:t>
      </w:r>
    </w:p>
    <w:p w:rsidR="00CF1595" w:rsidRDefault="00CF1595" w:rsidP="00CF1595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Данное право на досрочный выход на пенсию с января 2019 года у них сохранено, но с некоторыми изменениями. Изменения не коснулись требований </w:t>
      </w:r>
      <w:r w:rsidRPr="0026731D">
        <w:rPr>
          <w:sz w:val="26"/>
          <w:szCs w:val="26"/>
        </w:rPr>
        <w:t xml:space="preserve">к специальному стажу, дающему право на льготную пенсию, </w:t>
      </w:r>
      <w:r>
        <w:rPr>
          <w:sz w:val="26"/>
          <w:szCs w:val="26"/>
        </w:rPr>
        <w:t>он остается прежним – 25 лет. Причем в</w:t>
      </w:r>
      <w:r w:rsidRPr="0026731D">
        <w:rPr>
          <w:sz w:val="26"/>
          <w:szCs w:val="26"/>
        </w:rPr>
        <w:t xml:space="preserve"> качестве педагогического стажа, дающего право на досрочное оформление пенсии, учитываются только периоды </w:t>
      </w:r>
      <w:r>
        <w:rPr>
          <w:sz w:val="26"/>
          <w:szCs w:val="26"/>
        </w:rPr>
        <w:t>работы согласно утвержденному С</w:t>
      </w:r>
      <w:r w:rsidRPr="0026731D">
        <w:rPr>
          <w:sz w:val="26"/>
          <w:szCs w:val="26"/>
        </w:rPr>
        <w:t>писку</w:t>
      </w:r>
      <w:r>
        <w:rPr>
          <w:sz w:val="26"/>
          <w:szCs w:val="26"/>
        </w:rPr>
        <w:t>*</w:t>
      </w:r>
      <w:r w:rsidRPr="0026731D">
        <w:rPr>
          <w:sz w:val="26"/>
          <w:szCs w:val="26"/>
        </w:rPr>
        <w:t xml:space="preserve"> </w:t>
      </w:r>
      <w:r w:rsidRPr="005363DD">
        <w:rPr>
          <w:sz w:val="26"/>
          <w:szCs w:val="26"/>
        </w:rPr>
        <w:t>работ, профессий, должностей, специальностей и учреждений</w:t>
      </w:r>
      <w:r>
        <w:rPr>
          <w:sz w:val="26"/>
          <w:szCs w:val="26"/>
        </w:rPr>
        <w:t>. При этом с 1 сентября 2000 года обязательным условием для зачета периодов педагогической работы в льготный стаж является работа на полную ставку.</w:t>
      </w:r>
    </w:p>
    <w:p w:rsidR="00CF1595" w:rsidRDefault="00CF1595" w:rsidP="00CF1595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Что же касается изменений, то они затронули сам срок выхода на досрочную пенсию после выработки необходимого </w:t>
      </w:r>
      <w:proofErr w:type="spellStart"/>
      <w:r>
        <w:rPr>
          <w:sz w:val="26"/>
          <w:szCs w:val="26"/>
        </w:rPr>
        <w:t>спецстажа</w:t>
      </w:r>
      <w:proofErr w:type="spellEnd"/>
      <w:r>
        <w:rPr>
          <w:sz w:val="26"/>
          <w:szCs w:val="26"/>
        </w:rPr>
        <w:t xml:space="preserve">. Данный срок для педагогов, в том числе и воспитателей, будет постепенно увеличен на 5 лет </w:t>
      </w:r>
      <w:r w:rsidRPr="005363DD">
        <w:rPr>
          <w:sz w:val="26"/>
          <w:szCs w:val="26"/>
        </w:rPr>
        <w:t xml:space="preserve">в зависимости от года возникновения права на </w:t>
      </w:r>
      <w:r>
        <w:rPr>
          <w:sz w:val="26"/>
          <w:szCs w:val="26"/>
        </w:rPr>
        <w:t>льготную</w:t>
      </w:r>
      <w:r w:rsidRPr="005363DD">
        <w:rPr>
          <w:sz w:val="26"/>
          <w:szCs w:val="26"/>
        </w:rPr>
        <w:t xml:space="preserve"> пенсию.</w:t>
      </w:r>
    </w:p>
    <w:p w:rsidR="00CF1595" w:rsidRDefault="00CF1595" w:rsidP="00CF1595">
      <w:pPr>
        <w:ind w:firstLine="567"/>
        <w:jc w:val="both"/>
        <w:rPr>
          <w:sz w:val="26"/>
          <w:szCs w:val="26"/>
        </w:rPr>
      </w:pPr>
      <w:r w:rsidRPr="00B717FC">
        <w:rPr>
          <w:sz w:val="26"/>
          <w:szCs w:val="26"/>
        </w:rPr>
        <w:t xml:space="preserve">Например, если </w:t>
      </w:r>
      <w:r>
        <w:rPr>
          <w:sz w:val="26"/>
          <w:szCs w:val="26"/>
        </w:rPr>
        <w:t>воспитатель</w:t>
      </w:r>
      <w:r w:rsidRPr="00B717FC">
        <w:rPr>
          <w:sz w:val="26"/>
          <w:szCs w:val="26"/>
        </w:rPr>
        <w:t xml:space="preserve"> вырабо</w:t>
      </w:r>
      <w:r>
        <w:rPr>
          <w:sz w:val="26"/>
          <w:szCs w:val="26"/>
        </w:rPr>
        <w:t xml:space="preserve">тала </w:t>
      </w:r>
      <w:r w:rsidRPr="00B717FC">
        <w:rPr>
          <w:sz w:val="26"/>
          <w:szCs w:val="26"/>
        </w:rPr>
        <w:t xml:space="preserve">стаж 25 лет в </w:t>
      </w:r>
      <w:r w:rsidR="00FD00A7">
        <w:rPr>
          <w:sz w:val="26"/>
          <w:szCs w:val="26"/>
        </w:rPr>
        <w:t>конце 2019 года</w:t>
      </w:r>
      <w:r w:rsidRPr="00B717FC">
        <w:rPr>
          <w:sz w:val="26"/>
          <w:szCs w:val="26"/>
        </w:rPr>
        <w:t>, то право на досрочную пенсию у не</w:t>
      </w:r>
      <w:r>
        <w:rPr>
          <w:sz w:val="26"/>
          <w:szCs w:val="26"/>
        </w:rPr>
        <w:t>ё</w:t>
      </w:r>
      <w:r w:rsidRPr="00B717FC">
        <w:rPr>
          <w:sz w:val="26"/>
          <w:szCs w:val="26"/>
        </w:rPr>
        <w:t xml:space="preserve"> возник</w:t>
      </w:r>
      <w:r w:rsidR="00FD00A7">
        <w:rPr>
          <w:sz w:val="26"/>
          <w:szCs w:val="26"/>
        </w:rPr>
        <w:t>ло</w:t>
      </w:r>
      <w:r w:rsidRPr="00B717FC">
        <w:rPr>
          <w:sz w:val="26"/>
          <w:szCs w:val="26"/>
        </w:rPr>
        <w:t xml:space="preserve"> </w:t>
      </w:r>
      <w:r w:rsidR="00FD00A7">
        <w:rPr>
          <w:sz w:val="26"/>
          <w:szCs w:val="26"/>
        </w:rPr>
        <w:t>как раз в текущем году (в первом полугодии)</w:t>
      </w:r>
      <w:r>
        <w:rPr>
          <w:sz w:val="26"/>
          <w:szCs w:val="26"/>
        </w:rPr>
        <w:t>.</w:t>
      </w:r>
      <w:r w:rsidRPr="00B717FC">
        <w:rPr>
          <w:sz w:val="26"/>
          <w:szCs w:val="26"/>
        </w:rPr>
        <w:t xml:space="preserve"> </w:t>
      </w:r>
      <w:r w:rsidR="00FD00A7">
        <w:rPr>
          <w:sz w:val="26"/>
          <w:szCs w:val="26"/>
        </w:rPr>
        <w:t>Если же она вырабо</w:t>
      </w:r>
      <w:r w:rsidR="00796E32">
        <w:rPr>
          <w:sz w:val="26"/>
          <w:szCs w:val="26"/>
        </w:rPr>
        <w:t xml:space="preserve">тала стаж в текущем году, то право возникнет через полтора года. </w:t>
      </w:r>
      <w:bookmarkStart w:id="0" w:name="_GoBack"/>
      <w:bookmarkEnd w:id="0"/>
      <w:r w:rsidRPr="00B717FC">
        <w:rPr>
          <w:sz w:val="26"/>
          <w:szCs w:val="26"/>
        </w:rPr>
        <w:t xml:space="preserve">Когда переходный период закончится, обратиться за назначением досрочной пенсии по старости </w:t>
      </w:r>
      <w:r>
        <w:rPr>
          <w:sz w:val="26"/>
          <w:szCs w:val="26"/>
        </w:rPr>
        <w:t xml:space="preserve">воспитатель </w:t>
      </w:r>
      <w:r w:rsidRPr="00B717FC">
        <w:rPr>
          <w:sz w:val="26"/>
          <w:szCs w:val="26"/>
        </w:rPr>
        <w:t xml:space="preserve"> сможет через 5 лет после выработки </w:t>
      </w:r>
      <w:proofErr w:type="spellStart"/>
      <w:r w:rsidRPr="00B717FC">
        <w:rPr>
          <w:sz w:val="26"/>
          <w:szCs w:val="26"/>
        </w:rPr>
        <w:t>спецстажа</w:t>
      </w:r>
      <w:proofErr w:type="spellEnd"/>
      <w:r w:rsidRPr="00B717FC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B717FC">
        <w:rPr>
          <w:sz w:val="26"/>
          <w:szCs w:val="26"/>
        </w:rPr>
        <w:t xml:space="preserve">При этом </w:t>
      </w:r>
      <w:r>
        <w:rPr>
          <w:sz w:val="26"/>
          <w:szCs w:val="26"/>
        </w:rPr>
        <w:t>можно либо</w:t>
      </w:r>
      <w:r w:rsidRPr="00B717FC">
        <w:rPr>
          <w:sz w:val="26"/>
          <w:szCs w:val="26"/>
        </w:rPr>
        <w:t xml:space="preserve"> продолжать трудовую деятельность после приобретения необходимой </w:t>
      </w:r>
      <w:r>
        <w:rPr>
          <w:sz w:val="26"/>
          <w:szCs w:val="26"/>
        </w:rPr>
        <w:t>продолжительности педагогического стажа</w:t>
      </w:r>
      <w:r w:rsidRPr="00B717FC">
        <w:rPr>
          <w:sz w:val="26"/>
          <w:szCs w:val="26"/>
        </w:rPr>
        <w:t xml:space="preserve"> либо прекратить работу.</w:t>
      </w:r>
    </w:p>
    <w:p w:rsidR="00CF1595" w:rsidRDefault="00CF1595" w:rsidP="00CF1595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Также стоит напомнить, что помимо выработки специального стажа, когда можно будет обратиться за назначением досрочной страховой пенсии по старости, к этому времени нужно будет иметь еще и определенное количество пенсионных коэффициентов. В текущем году – это 18,6 и т.д.</w:t>
      </w:r>
    </w:p>
    <w:p w:rsidR="00CF1595" w:rsidRDefault="00CF1595" w:rsidP="00CF1595">
      <w:pPr>
        <w:ind w:firstLine="567"/>
        <w:jc w:val="both"/>
        <w:rPr>
          <w:sz w:val="26"/>
          <w:szCs w:val="26"/>
        </w:rPr>
      </w:pPr>
    </w:p>
    <w:p w:rsidR="00CF1595" w:rsidRPr="00B717FC" w:rsidRDefault="00CF1595" w:rsidP="00CF1595">
      <w:pPr>
        <w:ind w:firstLine="567"/>
        <w:jc w:val="both"/>
        <w:rPr>
          <w:i/>
          <w:sz w:val="26"/>
          <w:szCs w:val="26"/>
        </w:rPr>
      </w:pPr>
      <w:r w:rsidRPr="00B717FC">
        <w:rPr>
          <w:i/>
          <w:sz w:val="26"/>
          <w:szCs w:val="26"/>
        </w:rPr>
        <w:t xml:space="preserve">*Список утвержден </w:t>
      </w:r>
      <w:r>
        <w:rPr>
          <w:i/>
          <w:sz w:val="26"/>
          <w:szCs w:val="26"/>
        </w:rPr>
        <w:t>п</w:t>
      </w:r>
      <w:r w:rsidRPr="00B717FC">
        <w:rPr>
          <w:i/>
          <w:sz w:val="26"/>
          <w:szCs w:val="26"/>
        </w:rPr>
        <w:t>остановлением Правительства Российской Федерации от 29 ноября 2002 года № 781.</w:t>
      </w:r>
    </w:p>
    <w:p w:rsidR="0028156F" w:rsidRDefault="0028156F" w:rsidP="0028156F">
      <w:pPr>
        <w:ind w:firstLine="567"/>
        <w:jc w:val="both"/>
        <w:rPr>
          <w:sz w:val="26"/>
          <w:szCs w:val="26"/>
        </w:rPr>
      </w:pPr>
    </w:p>
    <w:p w:rsidR="001C4385" w:rsidRDefault="001C4385" w:rsidP="004E2FE3">
      <w:pPr>
        <w:pStyle w:val="af6"/>
        <w:ind w:firstLine="567"/>
        <w:jc w:val="both"/>
        <w:rPr>
          <w:i/>
          <w:sz w:val="26"/>
          <w:szCs w:val="26"/>
          <w:lang w:eastAsia="ru-RU"/>
        </w:rPr>
      </w:pPr>
    </w:p>
    <w:p w:rsidR="00D1776A" w:rsidRPr="00D1776A" w:rsidRDefault="00D1776A" w:rsidP="000460F0">
      <w:pPr>
        <w:pStyle w:val="af6"/>
        <w:ind w:firstLine="567"/>
        <w:jc w:val="right"/>
        <w:rPr>
          <w:sz w:val="12"/>
          <w:szCs w:val="12"/>
        </w:rPr>
      </w:pPr>
    </w:p>
    <w:p w:rsidR="00543AFC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543AFC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1105EB"/>
    <w:multiLevelType w:val="hybridMultilevel"/>
    <w:tmpl w:val="6F28F5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23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3"/>
  </w:num>
  <w:num w:numId="9">
    <w:abstractNumId w:val="20"/>
  </w:num>
  <w:num w:numId="10">
    <w:abstractNumId w:val="24"/>
  </w:num>
  <w:num w:numId="11">
    <w:abstractNumId w:val="12"/>
  </w:num>
  <w:num w:numId="12">
    <w:abstractNumId w:val="14"/>
  </w:num>
  <w:num w:numId="13">
    <w:abstractNumId w:val="15"/>
  </w:num>
  <w:num w:numId="14">
    <w:abstractNumId w:val="29"/>
  </w:num>
  <w:num w:numId="15">
    <w:abstractNumId w:val="21"/>
  </w:num>
  <w:num w:numId="16">
    <w:abstractNumId w:val="16"/>
  </w:num>
  <w:num w:numId="17">
    <w:abstractNumId w:val="13"/>
  </w:num>
  <w:num w:numId="18">
    <w:abstractNumId w:val="18"/>
  </w:num>
  <w:num w:numId="19">
    <w:abstractNumId w:val="4"/>
  </w:num>
  <w:num w:numId="20">
    <w:abstractNumId w:val="17"/>
  </w:num>
  <w:num w:numId="21">
    <w:abstractNumId w:val="7"/>
  </w:num>
  <w:num w:numId="22">
    <w:abstractNumId w:val="25"/>
  </w:num>
  <w:num w:numId="23">
    <w:abstractNumId w:val="11"/>
  </w:num>
  <w:num w:numId="24">
    <w:abstractNumId w:val="9"/>
  </w:num>
  <w:num w:numId="25">
    <w:abstractNumId w:val="5"/>
  </w:num>
  <w:num w:numId="26">
    <w:abstractNumId w:val="10"/>
  </w:num>
  <w:num w:numId="27">
    <w:abstractNumId w:val="8"/>
  </w:num>
  <w:num w:numId="28">
    <w:abstractNumId w:val="19"/>
  </w:num>
  <w:num w:numId="29">
    <w:abstractNumId w:val="2"/>
  </w:num>
  <w:num w:numId="30">
    <w:abstractNumId w:val="2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085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11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3CAE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37D84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4D14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6F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348DF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5DE1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8721B"/>
    <w:rsid w:val="00692B92"/>
    <w:rsid w:val="006938B5"/>
    <w:rsid w:val="00693938"/>
    <w:rsid w:val="00695C7E"/>
    <w:rsid w:val="00695D24"/>
    <w:rsid w:val="00696838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E32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7BD"/>
    <w:rsid w:val="007C6E29"/>
    <w:rsid w:val="007C773C"/>
    <w:rsid w:val="007D01A1"/>
    <w:rsid w:val="007D3316"/>
    <w:rsid w:val="007D50EB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AFE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595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EE7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89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42A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00A7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DF3927-F9B8-4271-B70D-16C5AF6D4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</TotalTime>
  <Pages>1</Pages>
  <Words>364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63</cp:revision>
  <cp:lastPrinted>2020-03-12T05:19:00Z</cp:lastPrinted>
  <dcterms:created xsi:type="dcterms:W3CDTF">2020-03-26T07:05:00Z</dcterms:created>
  <dcterms:modified xsi:type="dcterms:W3CDTF">2020-09-24T03:34:00Z</dcterms:modified>
</cp:coreProperties>
</file>