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05B02" w:rsidRDefault="00405B02" w:rsidP="00B96883">
      <w:pPr>
        <w:pStyle w:val="ac"/>
        <w:rPr>
          <w:color w:val="004A82"/>
          <w:sz w:val="26"/>
          <w:szCs w:val="26"/>
        </w:rPr>
      </w:pPr>
      <w:r>
        <w:rPr>
          <w:color w:val="004A82"/>
          <w:sz w:val="26"/>
          <w:szCs w:val="26"/>
        </w:rPr>
        <w:t xml:space="preserve">Государственное учреждение - </w:t>
      </w:r>
      <w:r w:rsidR="00F74E2E" w:rsidRPr="00405B02">
        <w:rPr>
          <w:noProof/>
          <w:color w:val="004A82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 wp14:anchorId="1E433F8E" wp14:editId="14E9E362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0" b="63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1457AA4" wp14:editId="717ED226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405B02">
        <w:rPr>
          <w:color w:val="004A82"/>
          <w:sz w:val="26"/>
          <w:szCs w:val="26"/>
        </w:rPr>
        <w:t xml:space="preserve">Отделение Пенсионного фонда </w:t>
      </w:r>
    </w:p>
    <w:p w:rsidR="005E165F" w:rsidRPr="00405B02" w:rsidRDefault="005E165F">
      <w:pPr>
        <w:pStyle w:val="ac"/>
        <w:rPr>
          <w:color w:val="004A82"/>
          <w:sz w:val="26"/>
          <w:szCs w:val="26"/>
        </w:rPr>
      </w:pPr>
      <w:r w:rsidRPr="00405B02">
        <w:rPr>
          <w:color w:val="004A82"/>
          <w:sz w:val="26"/>
          <w:szCs w:val="26"/>
        </w:rPr>
        <w:t>Российской Федерации по Новосибирской области</w:t>
      </w:r>
    </w:p>
    <w:p w:rsidR="005E165F" w:rsidRDefault="00405B02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01</w:t>
      </w:r>
      <w:r w:rsidR="005E165F">
        <w:rPr>
          <w:b/>
          <w:bCs/>
        </w:rPr>
        <w:t>.</w:t>
      </w:r>
      <w:r w:rsidR="00261AFF">
        <w:rPr>
          <w:b/>
          <w:bCs/>
        </w:rPr>
        <w:t>1</w:t>
      </w:r>
      <w:r w:rsidR="00D96C5F">
        <w:rPr>
          <w:b/>
          <w:bCs/>
        </w:rPr>
        <w:t>2</w:t>
      </w:r>
      <w:r>
        <w:rPr>
          <w:b/>
          <w:bCs/>
        </w:rPr>
        <w:t>.2021</w:t>
      </w:r>
      <w:r w:rsidR="005E165F">
        <w:rPr>
          <w:b/>
          <w:bCs/>
        </w:rPr>
        <w:t>г.                                                                                                                 т.218-08-50</w:t>
      </w:r>
    </w:p>
    <w:p w:rsidR="00595A65" w:rsidRPr="00983D9F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20"/>
          <w:szCs w:val="20"/>
        </w:rPr>
      </w:pPr>
    </w:p>
    <w:p w:rsidR="00261AFF" w:rsidRPr="00DD61EF" w:rsidRDefault="00D96C5F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 w:rsidRPr="00D96C5F">
        <w:rPr>
          <w:b/>
          <w:sz w:val="26"/>
          <w:szCs w:val="26"/>
        </w:rPr>
        <w:t>ВНИМАНИЕ! ВАЖНАЯ ИНФОРМАЦИЯ для граждан, подававших заявление о переходе к другому страховщику</w:t>
      </w:r>
    </w:p>
    <w:p w:rsidR="00387752" w:rsidRDefault="00387752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D96C5F" w:rsidRPr="00D96C5F" w:rsidRDefault="00D96C5F" w:rsidP="00D96C5F">
      <w:pPr>
        <w:autoSpaceDE w:val="0"/>
        <w:autoSpaceDN w:val="0"/>
        <w:adjustRightInd w:val="0"/>
        <w:ind w:firstLine="540"/>
        <w:jc w:val="both"/>
        <w:rPr>
          <w:spacing w:val="4"/>
          <w:sz w:val="26"/>
          <w:szCs w:val="26"/>
          <w:lang w:eastAsia="ru-RU"/>
        </w:rPr>
      </w:pPr>
      <w:r w:rsidRPr="00D96C5F">
        <w:rPr>
          <w:spacing w:val="4"/>
          <w:sz w:val="26"/>
          <w:szCs w:val="26"/>
          <w:lang w:eastAsia="ru-RU"/>
        </w:rPr>
        <w:t>Напоминаем, что 1 декабря завершился прием заявлений застрахованных лиц о переводе средств пенсионных накоплений</w:t>
      </w:r>
      <w:r w:rsidR="006E2628">
        <w:rPr>
          <w:spacing w:val="4"/>
          <w:sz w:val="26"/>
          <w:szCs w:val="26"/>
          <w:lang w:eastAsia="ru-RU"/>
        </w:rPr>
        <w:t>*</w:t>
      </w:r>
      <w:r w:rsidRPr="00D96C5F">
        <w:rPr>
          <w:spacing w:val="4"/>
          <w:sz w:val="26"/>
          <w:szCs w:val="26"/>
          <w:lang w:eastAsia="ru-RU"/>
        </w:rPr>
        <w:t xml:space="preserve"> от одного страховщика (им могут быть негосударственный пенсионный фонд или Пенсионный фонд РФ) к другому (например, из одного НПФ в другой, или из НПФ обратно в ПФР). </w:t>
      </w:r>
    </w:p>
    <w:p w:rsidR="00405B02" w:rsidRDefault="00D96C5F" w:rsidP="00D96C5F">
      <w:pPr>
        <w:autoSpaceDE w:val="0"/>
        <w:autoSpaceDN w:val="0"/>
        <w:adjustRightInd w:val="0"/>
        <w:ind w:firstLine="540"/>
        <w:jc w:val="both"/>
        <w:rPr>
          <w:spacing w:val="4"/>
          <w:sz w:val="26"/>
          <w:szCs w:val="26"/>
          <w:lang w:eastAsia="ru-RU"/>
        </w:rPr>
      </w:pPr>
      <w:r w:rsidRPr="00D96C5F">
        <w:rPr>
          <w:spacing w:val="4"/>
          <w:sz w:val="26"/>
          <w:szCs w:val="26"/>
          <w:lang w:eastAsia="ru-RU"/>
        </w:rPr>
        <w:t>Обратите внимание: если застрахованным лицом в текущем году было подано несколько заявлений о переходе, то рассмотре</w:t>
      </w:r>
      <w:r w:rsidR="00405B02">
        <w:rPr>
          <w:spacing w:val="4"/>
          <w:sz w:val="26"/>
          <w:szCs w:val="26"/>
          <w:lang w:eastAsia="ru-RU"/>
        </w:rPr>
        <w:t>но будет ПЕРВОЕ (а не последнее</w:t>
      </w:r>
      <w:r w:rsidRPr="00D96C5F">
        <w:rPr>
          <w:spacing w:val="4"/>
          <w:sz w:val="26"/>
          <w:szCs w:val="26"/>
          <w:lang w:eastAsia="ru-RU"/>
        </w:rPr>
        <w:t xml:space="preserve">). Если Вы передумали менять страховщика или хотите, чтобы вступило в силу не первое, а следующее заявление (если таковое было), необходимо не позднее 31 декабря текущего года подать уведомление об отказе от смены страховщика. </w:t>
      </w:r>
      <w:r w:rsidR="00405B02">
        <w:rPr>
          <w:sz w:val="26"/>
          <w:szCs w:val="26"/>
        </w:rPr>
        <w:t xml:space="preserve">Уведомление можно подать </w:t>
      </w:r>
      <w:r w:rsidR="00405B02" w:rsidRPr="00E04B38">
        <w:rPr>
          <w:sz w:val="26"/>
          <w:szCs w:val="26"/>
        </w:rPr>
        <w:t>в любую клиентскую службу Пенсионного фонда</w:t>
      </w:r>
      <w:r w:rsidR="00405B02">
        <w:rPr>
          <w:sz w:val="26"/>
          <w:szCs w:val="26"/>
        </w:rPr>
        <w:t xml:space="preserve"> РФ, предварительно записавшись на прием,</w:t>
      </w:r>
      <w:r w:rsidR="00405B02" w:rsidRPr="00E04B38">
        <w:rPr>
          <w:sz w:val="26"/>
          <w:szCs w:val="26"/>
        </w:rPr>
        <w:t xml:space="preserve"> или ч</w:t>
      </w:r>
      <w:r w:rsidR="00405B02">
        <w:rPr>
          <w:sz w:val="26"/>
          <w:szCs w:val="26"/>
        </w:rPr>
        <w:t xml:space="preserve">ерез личный кабинет на портале </w:t>
      </w:r>
      <w:proofErr w:type="spellStart"/>
      <w:r w:rsidR="00405B02">
        <w:rPr>
          <w:sz w:val="26"/>
          <w:szCs w:val="26"/>
        </w:rPr>
        <w:t>г</w:t>
      </w:r>
      <w:r w:rsidR="00405B02" w:rsidRPr="00E04B38">
        <w:rPr>
          <w:sz w:val="26"/>
          <w:szCs w:val="26"/>
        </w:rPr>
        <w:t>осуслуг</w:t>
      </w:r>
      <w:proofErr w:type="spellEnd"/>
      <w:r w:rsidR="00405B02" w:rsidRPr="00E04B38">
        <w:rPr>
          <w:sz w:val="26"/>
          <w:szCs w:val="26"/>
        </w:rPr>
        <w:t>.</w:t>
      </w:r>
      <w:r w:rsidR="00405B02">
        <w:rPr>
          <w:sz w:val="26"/>
          <w:szCs w:val="26"/>
        </w:rPr>
        <w:t xml:space="preserve"> </w:t>
      </w:r>
      <w:r w:rsidR="006E2628">
        <w:rPr>
          <w:sz w:val="26"/>
          <w:szCs w:val="26"/>
        </w:rPr>
        <w:t>Д</w:t>
      </w:r>
      <w:r w:rsidR="00405B02" w:rsidRPr="00E04B38">
        <w:rPr>
          <w:sz w:val="26"/>
          <w:szCs w:val="26"/>
        </w:rPr>
        <w:t>ля п</w:t>
      </w:r>
      <w:r w:rsidR="00405B02">
        <w:rPr>
          <w:sz w:val="26"/>
          <w:szCs w:val="26"/>
        </w:rPr>
        <w:t xml:space="preserve">одачи уведомления через портал </w:t>
      </w:r>
      <w:proofErr w:type="spellStart"/>
      <w:r w:rsidR="00405B02">
        <w:rPr>
          <w:sz w:val="26"/>
          <w:szCs w:val="26"/>
        </w:rPr>
        <w:t>г</w:t>
      </w:r>
      <w:r w:rsidR="00405B02" w:rsidRPr="00E04B38">
        <w:rPr>
          <w:sz w:val="26"/>
          <w:szCs w:val="26"/>
        </w:rPr>
        <w:t>осуслуг</w:t>
      </w:r>
      <w:proofErr w:type="spellEnd"/>
      <w:r w:rsidR="00405B02" w:rsidRPr="00E04B38">
        <w:rPr>
          <w:sz w:val="26"/>
          <w:szCs w:val="26"/>
        </w:rPr>
        <w:t xml:space="preserve"> необходима электронная квалифицированная подпись. </w:t>
      </w:r>
    </w:p>
    <w:p w:rsidR="00405B02" w:rsidRPr="00E04B38" w:rsidRDefault="00405B02" w:rsidP="00405B02">
      <w:pPr>
        <w:pStyle w:val="af6"/>
        <w:ind w:firstLine="567"/>
        <w:jc w:val="both"/>
        <w:rPr>
          <w:sz w:val="26"/>
          <w:szCs w:val="26"/>
        </w:rPr>
      </w:pPr>
      <w:r w:rsidRPr="00E04B38">
        <w:rPr>
          <w:sz w:val="26"/>
          <w:szCs w:val="26"/>
        </w:rPr>
        <w:t xml:space="preserve">Уточнить, какой пенсионный фонд управляет накоплениями и подавалось ли заявление о его смене в этом году, можно </w:t>
      </w:r>
      <w:r>
        <w:rPr>
          <w:sz w:val="26"/>
          <w:szCs w:val="26"/>
        </w:rPr>
        <w:t>в Л</w:t>
      </w:r>
      <w:r w:rsidRPr="00E04B38">
        <w:rPr>
          <w:sz w:val="26"/>
          <w:szCs w:val="26"/>
        </w:rPr>
        <w:t xml:space="preserve">ичном кабинете на </w:t>
      </w:r>
      <w:hyperlink r:id="rId9" w:tgtFrame="_blank" w:history="1">
        <w:r w:rsidRPr="00E04B38">
          <w:rPr>
            <w:sz w:val="26"/>
            <w:szCs w:val="26"/>
          </w:rPr>
          <w:t>сайте ПФР</w:t>
        </w:r>
      </w:hyperlink>
      <w:r w:rsidRPr="00E04B38">
        <w:rPr>
          <w:sz w:val="26"/>
          <w:szCs w:val="26"/>
        </w:rPr>
        <w:t xml:space="preserve"> и </w:t>
      </w:r>
      <w:hyperlink r:id="rId10" w:tgtFrame="_blank" w:history="1">
        <w:r w:rsidRPr="00E04B38">
          <w:rPr>
            <w:sz w:val="26"/>
            <w:szCs w:val="26"/>
          </w:rPr>
          <w:t xml:space="preserve">портале </w:t>
        </w:r>
        <w:proofErr w:type="spellStart"/>
        <w:r w:rsidRPr="00E04B38">
          <w:rPr>
            <w:sz w:val="26"/>
            <w:szCs w:val="26"/>
          </w:rPr>
          <w:t>Госуслуг</w:t>
        </w:r>
        <w:proofErr w:type="spellEnd"/>
      </w:hyperlink>
      <w:r>
        <w:rPr>
          <w:sz w:val="26"/>
          <w:szCs w:val="26"/>
        </w:rPr>
        <w:t xml:space="preserve">, а также </w:t>
      </w:r>
      <w:r w:rsidRPr="00E04B38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любой </w:t>
      </w:r>
      <w:r w:rsidRPr="00E04B38">
        <w:rPr>
          <w:sz w:val="26"/>
          <w:szCs w:val="26"/>
        </w:rPr>
        <w:t xml:space="preserve">клиентской службе </w:t>
      </w:r>
      <w:r>
        <w:rPr>
          <w:sz w:val="26"/>
          <w:szCs w:val="26"/>
        </w:rPr>
        <w:t xml:space="preserve">ПФР. </w:t>
      </w:r>
    </w:p>
    <w:p w:rsidR="00405B02" w:rsidRDefault="00D96C5F" w:rsidP="00405B02">
      <w:pPr>
        <w:pStyle w:val="af6"/>
        <w:ind w:firstLine="567"/>
        <w:jc w:val="both"/>
        <w:rPr>
          <w:sz w:val="26"/>
          <w:szCs w:val="26"/>
        </w:rPr>
      </w:pPr>
      <w:r w:rsidRPr="00D96C5F">
        <w:rPr>
          <w:spacing w:val="4"/>
          <w:sz w:val="26"/>
          <w:szCs w:val="26"/>
          <w:lang w:eastAsia="ru-RU"/>
        </w:rPr>
        <w:t>Напоминаем также, что досрочный переход к другому страховщику ранее, чем через 5 лет с момента последнего перевода, влечет за собой потерю инвестиционного дохода.</w:t>
      </w:r>
      <w:r w:rsidR="00D72986">
        <w:rPr>
          <w:spacing w:val="4"/>
          <w:sz w:val="26"/>
          <w:szCs w:val="26"/>
          <w:lang w:eastAsia="ru-RU"/>
        </w:rPr>
        <w:t xml:space="preserve"> </w:t>
      </w:r>
      <w:r w:rsidRPr="00D96C5F">
        <w:rPr>
          <w:spacing w:val="4"/>
          <w:sz w:val="26"/>
          <w:szCs w:val="26"/>
          <w:lang w:eastAsia="ru-RU"/>
        </w:rPr>
        <w:t xml:space="preserve">Владельцы пенсионных накоплений при подаче заявления о смене страховщика  </w:t>
      </w:r>
      <w:proofErr w:type="gramStart"/>
      <w:r w:rsidRPr="00D96C5F">
        <w:rPr>
          <w:spacing w:val="4"/>
          <w:sz w:val="26"/>
          <w:szCs w:val="26"/>
          <w:lang w:eastAsia="ru-RU"/>
        </w:rPr>
        <w:t>информируются</w:t>
      </w:r>
      <w:proofErr w:type="gramEnd"/>
      <w:r w:rsidRPr="00D96C5F">
        <w:rPr>
          <w:spacing w:val="4"/>
          <w:sz w:val="26"/>
          <w:szCs w:val="26"/>
          <w:lang w:eastAsia="ru-RU"/>
        </w:rPr>
        <w:t xml:space="preserve"> о размере инвестиционного дохода, который они могут потерять. </w:t>
      </w:r>
      <w:r w:rsidR="00405B02" w:rsidRPr="00E04B38">
        <w:rPr>
          <w:sz w:val="26"/>
          <w:szCs w:val="26"/>
        </w:rPr>
        <w:t xml:space="preserve">Всем </w:t>
      </w:r>
      <w:r w:rsidR="00405B02">
        <w:rPr>
          <w:sz w:val="26"/>
          <w:szCs w:val="26"/>
        </w:rPr>
        <w:t>участникам переходной кампании также направлены уведомления</w:t>
      </w:r>
      <w:r w:rsidR="00405B02" w:rsidRPr="00E04B38">
        <w:rPr>
          <w:sz w:val="26"/>
          <w:szCs w:val="26"/>
        </w:rPr>
        <w:t xml:space="preserve"> о возможной потере инвестиционного дохода в случае досрочного перевода средств</w:t>
      </w:r>
      <w:r w:rsidR="00405B02">
        <w:rPr>
          <w:sz w:val="26"/>
          <w:szCs w:val="26"/>
        </w:rPr>
        <w:t xml:space="preserve"> пенсионных накоплений. </w:t>
      </w:r>
      <w:r w:rsidR="00405B02" w:rsidRPr="00E04B38">
        <w:rPr>
          <w:sz w:val="26"/>
          <w:szCs w:val="26"/>
        </w:rPr>
        <w:t>Наибольшая часть уведомлений предос</w:t>
      </w:r>
      <w:r w:rsidR="00405B02">
        <w:rPr>
          <w:sz w:val="26"/>
          <w:szCs w:val="26"/>
        </w:rPr>
        <w:t xml:space="preserve">тавляется через портал </w:t>
      </w:r>
      <w:proofErr w:type="spellStart"/>
      <w:r w:rsidR="00405B02">
        <w:rPr>
          <w:sz w:val="26"/>
          <w:szCs w:val="26"/>
        </w:rPr>
        <w:t>Госуслуг</w:t>
      </w:r>
      <w:proofErr w:type="spellEnd"/>
      <w:r w:rsidR="00405B02">
        <w:rPr>
          <w:sz w:val="26"/>
          <w:szCs w:val="26"/>
        </w:rPr>
        <w:t xml:space="preserve">. </w:t>
      </w:r>
    </w:p>
    <w:p w:rsidR="006E2628" w:rsidRPr="006E2628" w:rsidRDefault="006E2628" w:rsidP="006E2628">
      <w:pPr>
        <w:pStyle w:val="af6"/>
        <w:ind w:firstLine="567"/>
        <w:jc w:val="both"/>
        <w:rPr>
          <w:sz w:val="16"/>
          <w:szCs w:val="16"/>
        </w:rPr>
      </w:pPr>
    </w:p>
    <w:p w:rsidR="006E2628" w:rsidRDefault="006E2628" w:rsidP="006E2628">
      <w:pPr>
        <w:pStyle w:val="af6"/>
        <w:ind w:firstLine="425"/>
        <w:jc w:val="both"/>
        <w:rPr>
          <w:i/>
          <w:sz w:val="26"/>
          <w:szCs w:val="26"/>
        </w:rPr>
      </w:pPr>
      <w:r>
        <w:rPr>
          <w:sz w:val="26"/>
          <w:szCs w:val="26"/>
        </w:rPr>
        <w:t>*</w:t>
      </w:r>
      <w:r w:rsidRPr="00383ABA">
        <w:rPr>
          <w:i/>
          <w:sz w:val="26"/>
          <w:szCs w:val="26"/>
        </w:rPr>
        <w:t xml:space="preserve">Напомним, что с 2014 года уплата взносов работодателями  в рамках </w:t>
      </w:r>
      <w:bookmarkStart w:id="0" w:name="_GoBack"/>
      <w:bookmarkEnd w:id="0"/>
      <w:r w:rsidRPr="00383ABA">
        <w:rPr>
          <w:i/>
          <w:sz w:val="26"/>
          <w:szCs w:val="26"/>
        </w:rPr>
        <w:t xml:space="preserve">обязательного пенсионного страхования производится на формирование страховой части пенсии. </w:t>
      </w:r>
      <w:r>
        <w:rPr>
          <w:i/>
          <w:sz w:val="26"/>
          <w:szCs w:val="26"/>
        </w:rPr>
        <w:t xml:space="preserve">При этом </w:t>
      </w:r>
      <w:r w:rsidRPr="00383ABA">
        <w:rPr>
          <w:i/>
          <w:sz w:val="26"/>
          <w:szCs w:val="26"/>
        </w:rPr>
        <w:t>сформированные ранее пенсионные накопления продолжают «работать» и приносить инвестиционный доход</w:t>
      </w:r>
      <w:r>
        <w:rPr>
          <w:i/>
          <w:sz w:val="26"/>
          <w:szCs w:val="26"/>
        </w:rPr>
        <w:t xml:space="preserve"> по решению их владельца (можно оставить в ПФР, можно перевести в НПФ или частную управляющую компанию). Средства пенсионных накоплений выплачиваются гражданам при достижении ПРЕЖНЕГО пенсионного возраста (то есть по прежним правилам) – в 55 и 60 лет женщинам и мужчинам соответственно. Заявление на выплату средств пенсионных накоплений удобнее всего подать в электронном виде через Личный кабинет на сайте ПФР или портале </w:t>
      </w:r>
      <w:proofErr w:type="spellStart"/>
      <w:r>
        <w:rPr>
          <w:i/>
          <w:sz w:val="26"/>
          <w:szCs w:val="26"/>
        </w:rPr>
        <w:t>госулуг</w:t>
      </w:r>
      <w:proofErr w:type="spellEnd"/>
      <w:r>
        <w:rPr>
          <w:i/>
          <w:sz w:val="26"/>
          <w:szCs w:val="26"/>
        </w:rPr>
        <w:t xml:space="preserve">. </w:t>
      </w:r>
    </w:p>
    <w:p w:rsidR="006E2628" w:rsidRDefault="006E2628" w:rsidP="006E2628">
      <w:pPr>
        <w:pStyle w:val="af6"/>
        <w:ind w:firstLine="567"/>
        <w:jc w:val="both"/>
        <w:rPr>
          <w:sz w:val="16"/>
          <w:szCs w:val="16"/>
        </w:rPr>
      </w:pPr>
    </w:p>
    <w:p w:rsidR="009E749B" w:rsidRPr="006E2628" w:rsidRDefault="009E749B" w:rsidP="006E2628">
      <w:pPr>
        <w:pStyle w:val="af6"/>
        <w:ind w:firstLine="567"/>
        <w:jc w:val="both"/>
        <w:rPr>
          <w:sz w:val="16"/>
          <w:szCs w:val="16"/>
        </w:rPr>
      </w:pPr>
    </w:p>
    <w:p w:rsidR="007A7802" w:rsidRDefault="003C1FF2" w:rsidP="00E64602">
      <w:pPr>
        <w:autoSpaceDE w:val="0"/>
        <w:autoSpaceDN w:val="0"/>
        <w:adjustRightInd w:val="0"/>
        <w:ind w:firstLine="540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7A7802" w:rsidSect="009E749B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7"/>
  </w:num>
  <w:num w:numId="12">
    <w:abstractNumId w:val="9"/>
  </w:num>
  <w:num w:numId="13">
    <w:abstractNumId w:val="10"/>
  </w:num>
  <w:num w:numId="14">
    <w:abstractNumId w:val="22"/>
  </w:num>
  <w:num w:numId="15">
    <w:abstractNumId w:val="15"/>
  </w:num>
  <w:num w:numId="16">
    <w:abstractNumId w:val="11"/>
  </w:num>
  <w:num w:numId="17">
    <w:abstractNumId w:val="8"/>
  </w:num>
  <w:num w:numId="18">
    <w:abstractNumId w:val="13"/>
  </w:num>
  <w:num w:numId="19">
    <w:abstractNumId w:val="3"/>
  </w:num>
  <w:num w:numId="20">
    <w:abstractNumId w:val="12"/>
  </w:num>
  <w:num w:numId="21">
    <w:abstractNumId w:val="5"/>
  </w:num>
  <w:num w:numId="22">
    <w:abstractNumId w:val="18"/>
  </w:num>
  <w:num w:numId="23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E0321"/>
    <w:rsid w:val="001E10E9"/>
    <w:rsid w:val="001E1159"/>
    <w:rsid w:val="001E3773"/>
    <w:rsid w:val="001E37E7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EB1"/>
    <w:rsid w:val="002342D1"/>
    <w:rsid w:val="0023451A"/>
    <w:rsid w:val="00234FAE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5B02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628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CBB"/>
    <w:rsid w:val="008E0E25"/>
    <w:rsid w:val="008E18DA"/>
    <w:rsid w:val="008E286A"/>
    <w:rsid w:val="008E321D"/>
    <w:rsid w:val="008E4061"/>
    <w:rsid w:val="008E584F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76CE8"/>
    <w:rsid w:val="00981063"/>
    <w:rsid w:val="00981257"/>
    <w:rsid w:val="00983D9F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C7DCD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49B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F7F"/>
    <w:rsid w:val="00AE2AD1"/>
    <w:rsid w:val="00AE34FB"/>
    <w:rsid w:val="00AE361A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0FA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2986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6C5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4D2"/>
    <w:rsid w:val="00EB5F16"/>
    <w:rsid w:val="00EB6596"/>
    <w:rsid w:val="00EB78D8"/>
    <w:rsid w:val="00EC121A"/>
    <w:rsid w:val="00EC1733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www.gosuslugi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s.pfrf.ru/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9F454A-5163-42AC-8830-B059C82F5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2</cp:revision>
  <cp:lastPrinted>2019-02-25T08:14:00Z</cp:lastPrinted>
  <dcterms:created xsi:type="dcterms:W3CDTF">2021-12-01T04:30:00Z</dcterms:created>
  <dcterms:modified xsi:type="dcterms:W3CDTF">2021-12-01T04:30:00Z</dcterms:modified>
</cp:coreProperties>
</file>