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898A5" w14:textId="77777777" w:rsidR="00807D57" w:rsidRPr="00F1194C" w:rsidRDefault="00807D57" w:rsidP="008F3541">
      <w:pPr>
        <w:jc w:val="center"/>
      </w:pPr>
      <w:bookmarkStart w:id="0" w:name="_Toc273554828"/>
      <w:bookmarkStart w:id="1" w:name="_Toc273558607"/>
      <w:bookmarkStart w:id="2" w:name="_Toc312530870"/>
    </w:p>
    <w:p w14:paraId="5CD4D67E" w14:textId="77777777" w:rsidR="00807D57" w:rsidRPr="00F1194C" w:rsidRDefault="00807D57" w:rsidP="008F3541">
      <w:pPr>
        <w:jc w:val="center"/>
      </w:pPr>
    </w:p>
    <w:p w14:paraId="6C3596D5" w14:textId="77777777" w:rsidR="00807D57" w:rsidRPr="00F1194C" w:rsidRDefault="00807D57" w:rsidP="008F3541">
      <w:pPr>
        <w:jc w:val="center"/>
      </w:pPr>
    </w:p>
    <w:p w14:paraId="5EE85B45" w14:textId="77777777" w:rsidR="00807D57" w:rsidRPr="00F1194C" w:rsidRDefault="00807D57" w:rsidP="008F3541">
      <w:pPr>
        <w:jc w:val="center"/>
      </w:pPr>
    </w:p>
    <w:p w14:paraId="4F12DCC8" w14:textId="77777777" w:rsidR="00807D57" w:rsidRPr="00F1194C" w:rsidRDefault="00807D57" w:rsidP="008F3541">
      <w:pPr>
        <w:jc w:val="center"/>
      </w:pPr>
    </w:p>
    <w:p w14:paraId="21ACC4DE" w14:textId="77777777" w:rsidR="00807D57" w:rsidRPr="00F1194C" w:rsidRDefault="00807D57" w:rsidP="008F3541">
      <w:pPr>
        <w:jc w:val="center"/>
      </w:pPr>
    </w:p>
    <w:p w14:paraId="7C0934D0" w14:textId="77777777" w:rsidR="00807D57" w:rsidRPr="00F1194C" w:rsidRDefault="00807D57" w:rsidP="008F3541">
      <w:pPr>
        <w:jc w:val="center"/>
      </w:pPr>
    </w:p>
    <w:p w14:paraId="083C0A4C" w14:textId="77777777" w:rsidR="00807D57" w:rsidRPr="00F1194C" w:rsidRDefault="00807D57" w:rsidP="008F3541">
      <w:pPr>
        <w:jc w:val="center"/>
      </w:pPr>
    </w:p>
    <w:p w14:paraId="0263CD78" w14:textId="77777777" w:rsidR="00807D57" w:rsidRPr="00F1194C" w:rsidRDefault="00807D57" w:rsidP="008F3541">
      <w:pPr>
        <w:jc w:val="center"/>
      </w:pPr>
    </w:p>
    <w:p w14:paraId="49CE2F7D" w14:textId="77777777" w:rsidR="00807D57" w:rsidRPr="00F1194C" w:rsidRDefault="00807D57" w:rsidP="008F3541">
      <w:pPr>
        <w:jc w:val="center"/>
      </w:pPr>
    </w:p>
    <w:p w14:paraId="06009F6A" w14:textId="77777777" w:rsidR="00807D57" w:rsidRPr="00F1194C" w:rsidRDefault="00807D57" w:rsidP="008F3541">
      <w:pPr>
        <w:jc w:val="center"/>
      </w:pPr>
    </w:p>
    <w:p w14:paraId="7F4D9052" w14:textId="77777777" w:rsidR="00807D57" w:rsidRPr="00F1194C" w:rsidRDefault="00807D57" w:rsidP="008F3541">
      <w:pPr>
        <w:jc w:val="center"/>
        <w:rPr>
          <w:sz w:val="36"/>
          <w:szCs w:val="36"/>
        </w:rPr>
      </w:pPr>
      <w:r w:rsidRPr="00F1194C">
        <w:rPr>
          <w:b/>
          <w:sz w:val="36"/>
          <w:szCs w:val="36"/>
        </w:rPr>
        <w:t>ПРАВИЛА ЗЕМЛЕПОЛЬЗОВАНИЯ И ЗАСТРОЙКИ</w:t>
      </w:r>
    </w:p>
    <w:p w14:paraId="5DA6895B" w14:textId="77777777" w:rsidR="00807D57" w:rsidRPr="00F1194C" w:rsidRDefault="00807D57" w:rsidP="008F3541">
      <w:pPr>
        <w:jc w:val="center"/>
        <w:rPr>
          <w:szCs w:val="28"/>
        </w:rPr>
      </w:pPr>
    </w:p>
    <w:p w14:paraId="58F053BB" w14:textId="77777777" w:rsidR="00807D57" w:rsidRPr="00F1194C" w:rsidRDefault="00807D57" w:rsidP="008F3541">
      <w:pPr>
        <w:jc w:val="center"/>
        <w:rPr>
          <w:szCs w:val="28"/>
        </w:rPr>
      </w:pPr>
    </w:p>
    <w:p w14:paraId="16C90773" w14:textId="5946689C" w:rsidR="00807D57" w:rsidRPr="00F1194C" w:rsidRDefault="002E5F67" w:rsidP="008F3541">
      <w:pPr>
        <w:jc w:val="center"/>
        <w:rPr>
          <w:b/>
          <w:sz w:val="36"/>
          <w:szCs w:val="36"/>
        </w:rPr>
      </w:pPr>
      <w:r w:rsidRPr="00F1194C">
        <w:rPr>
          <w:b/>
          <w:sz w:val="36"/>
          <w:szCs w:val="36"/>
        </w:rPr>
        <w:t>УСТЮЖАНИНСКОГО</w:t>
      </w:r>
      <w:r w:rsidR="00807D57" w:rsidRPr="00F1194C">
        <w:rPr>
          <w:b/>
          <w:sz w:val="36"/>
          <w:szCs w:val="36"/>
        </w:rPr>
        <w:t xml:space="preserve"> СЕЛЬСОВЕТ</w:t>
      </w:r>
      <w:r w:rsidR="00CA7B65" w:rsidRPr="00F1194C">
        <w:rPr>
          <w:b/>
          <w:sz w:val="36"/>
          <w:szCs w:val="36"/>
        </w:rPr>
        <w:t>А</w:t>
      </w:r>
    </w:p>
    <w:p w14:paraId="392F8A70" w14:textId="0CEF5867" w:rsidR="00807D57" w:rsidRPr="00F1194C" w:rsidRDefault="002348E3" w:rsidP="008F3541">
      <w:pPr>
        <w:jc w:val="center"/>
        <w:rPr>
          <w:b/>
          <w:sz w:val="36"/>
          <w:szCs w:val="36"/>
        </w:rPr>
      </w:pPr>
      <w:r w:rsidRPr="00F1194C">
        <w:rPr>
          <w:b/>
          <w:sz w:val="36"/>
          <w:szCs w:val="36"/>
        </w:rPr>
        <w:t>ОРДЫНСКОГО</w:t>
      </w:r>
      <w:r w:rsidR="00807D57" w:rsidRPr="00F1194C">
        <w:rPr>
          <w:b/>
          <w:sz w:val="36"/>
          <w:szCs w:val="36"/>
        </w:rPr>
        <w:t xml:space="preserve"> РАЙОНА</w:t>
      </w:r>
    </w:p>
    <w:p w14:paraId="6FDEC559" w14:textId="77777777" w:rsidR="00807D57" w:rsidRPr="00F1194C" w:rsidRDefault="00807D57" w:rsidP="008F3541">
      <w:pPr>
        <w:jc w:val="center"/>
        <w:rPr>
          <w:b/>
          <w:sz w:val="36"/>
          <w:szCs w:val="36"/>
        </w:rPr>
      </w:pPr>
      <w:r w:rsidRPr="00F1194C">
        <w:rPr>
          <w:b/>
          <w:sz w:val="36"/>
          <w:szCs w:val="36"/>
        </w:rPr>
        <w:t>НОВОСИБИРСКОЙ ОБЛАСТИ</w:t>
      </w:r>
    </w:p>
    <w:p w14:paraId="5045DF4B" w14:textId="77777777" w:rsidR="00807D57" w:rsidRPr="00F1194C" w:rsidRDefault="00807D57" w:rsidP="008F3541">
      <w:pPr>
        <w:jc w:val="center"/>
        <w:rPr>
          <w:bCs/>
        </w:rPr>
      </w:pPr>
    </w:p>
    <w:p w14:paraId="239412BF" w14:textId="77777777" w:rsidR="00807D57" w:rsidRPr="00F1194C" w:rsidRDefault="00807D57" w:rsidP="008F3541">
      <w:pPr>
        <w:jc w:val="center"/>
        <w:rPr>
          <w:bCs/>
        </w:rPr>
      </w:pPr>
    </w:p>
    <w:p w14:paraId="06D62FFB" w14:textId="5936438E" w:rsidR="00B318FA" w:rsidRPr="00F1194C" w:rsidRDefault="00B318FA" w:rsidP="008C022E">
      <w:pPr>
        <w:jc w:val="center"/>
        <w:rPr>
          <w:b/>
          <w:szCs w:val="28"/>
        </w:rPr>
      </w:pPr>
      <w:r w:rsidRPr="00F1194C">
        <w:rPr>
          <w:b/>
          <w:szCs w:val="28"/>
        </w:rPr>
        <w:t xml:space="preserve">Часть I. </w:t>
      </w:r>
      <w:r w:rsidR="008C022E" w:rsidRPr="00F1194C">
        <w:rPr>
          <w:b/>
          <w:szCs w:val="28"/>
        </w:rPr>
        <w:t>Порядок применения Правил землепользования</w:t>
      </w:r>
    </w:p>
    <w:p w14:paraId="49D4BCDD" w14:textId="22439F33" w:rsidR="00807D57" w:rsidRPr="00F1194C" w:rsidRDefault="008C022E" w:rsidP="008C022E">
      <w:pPr>
        <w:jc w:val="center"/>
        <w:rPr>
          <w:bCs/>
        </w:rPr>
      </w:pPr>
      <w:r w:rsidRPr="00F1194C">
        <w:rPr>
          <w:b/>
          <w:szCs w:val="28"/>
        </w:rPr>
        <w:t xml:space="preserve">и </w:t>
      </w:r>
      <w:proofErr w:type="gramStart"/>
      <w:r w:rsidRPr="00F1194C">
        <w:rPr>
          <w:b/>
          <w:szCs w:val="28"/>
        </w:rPr>
        <w:t>застройки</w:t>
      </w:r>
      <w:proofErr w:type="gramEnd"/>
      <w:r w:rsidR="00B318FA" w:rsidRPr="00F1194C">
        <w:rPr>
          <w:b/>
          <w:szCs w:val="28"/>
        </w:rPr>
        <w:t xml:space="preserve"> </w:t>
      </w:r>
      <w:r w:rsidRPr="00F1194C">
        <w:rPr>
          <w:b/>
          <w:szCs w:val="28"/>
        </w:rPr>
        <w:t>и внесения в них изменений</w:t>
      </w:r>
    </w:p>
    <w:p w14:paraId="015E3A2A" w14:textId="77777777" w:rsidR="00807D57" w:rsidRPr="00F1194C" w:rsidRDefault="00807D57" w:rsidP="008F3541">
      <w:pPr>
        <w:jc w:val="center"/>
        <w:rPr>
          <w:bCs/>
        </w:rPr>
      </w:pPr>
    </w:p>
    <w:p w14:paraId="3068ED32" w14:textId="16139AF0" w:rsidR="00807D57" w:rsidRPr="00F1194C" w:rsidRDefault="00B318FA" w:rsidP="008F3541">
      <w:pPr>
        <w:jc w:val="center"/>
        <w:rPr>
          <w:b/>
        </w:rPr>
      </w:pPr>
      <w:r w:rsidRPr="00F1194C">
        <w:rPr>
          <w:b/>
        </w:rPr>
        <w:t>Часть II.</w:t>
      </w:r>
      <w:r w:rsidRPr="00F1194C">
        <w:rPr>
          <w:b/>
        </w:rPr>
        <w:tab/>
        <w:t>Карта градостроительного зонирования</w:t>
      </w:r>
    </w:p>
    <w:p w14:paraId="44605325" w14:textId="77777777" w:rsidR="00807D57" w:rsidRPr="00F1194C" w:rsidRDefault="00807D57" w:rsidP="008F3541">
      <w:pPr>
        <w:jc w:val="center"/>
        <w:rPr>
          <w:bCs/>
        </w:rPr>
      </w:pPr>
    </w:p>
    <w:p w14:paraId="3E628892" w14:textId="77777777" w:rsidR="00807D57" w:rsidRPr="00F1194C" w:rsidRDefault="00807D57" w:rsidP="008F3541">
      <w:pPr>
        <w:jc w:val="center"/>
        <w:rPr>
          <w:bCs/>
        </w:rPr>
      </w:pPr>
    </w:p>
    <w:p w14:paraId="651E2E31" w14:textId="77777777" w:rsidR="00807D57" w:rsidRPr="00F1194C" w:rsidRDefault="00807D57" w:rsidP="008F3541">
      <w:pPr>
        <w:jc w:val="center"/>
        <w:rPr>
          <w:bCs/>
        </w:rPr>
      </w:pPr>
    </w:p>
    <w:p w14:paraId="187A009D" w14:textId="77777777" w:rsidR="00807D57" w:rsidRPr="00F1194C" w:rsidRDefault="00807D57" w:rsidP="008F3541">
      <w:pPr>
        <w:jc w:val="center"/>
        <w:rPr>
          <w:bCs/>
        </w:rPr>
      </w:pPr>
    </w:p>
    <w:p w14:paraId="1B76582F" w14:textId="77777777" w:rsidR="00807D57" w:rsidRPr="00F1194C" w:rsidRDefault="00807D57" w:rsidP="008F3541">
      <w:pPr>
        <w:jc w:val="center"/>
        <w:rPr>
          <w:bCs/>
        </w:rPr>
      </w:pPr>
    </w:p>
    <w:p w14:paraId="2621D20D" w14:textId="77777777" w:rsidR="00807D57" w:rsidRPr="00F1194C" w:rsidRDefault="00807D57" w:rsidP="008F3541">
      <w:pPr>
        <w:jc w:val="center"/>
        <w:rPr>
          <w:bCs/>
        </w:rPr>
      </w:pPr>
    </w:p>
    <w:p w14:paraId="7A84016E" w14:textId="77777777" w:rsidR="00807D57" w:rsidRPr="00F1194C" w:rsidRDefault="00807D57" w:rsidP="008F3541">
      <w:pPr>
        <w:jc w:val="center"/>
        <w:rPr>
          <w:bCs/>
        </w:rPr>
      </w:pPr>
    </w:p>
    <w:p w14:paraId="3537C875" w14:textId="77777777" w:rsidR="00807D57" w:rsidRPr="00F1194C" w:rsidRDefault="00807D57" w:rsidP="008F3541">
      <w:pPr>
        <w:jc w:val="center"/>
        <w:rPr>
          <w:bCs/>
        </w:rPr>
      </w:pPr>
    </w:p>
    <w:p w14:paraId="3811EEC5" w14:textId="77777777" w:rsidR="00807D57" w:rsidRPr="00F1194C" w:rsidRDefault="00807D57" w:rsidP="008F3541">
      <w:pPr>
        <w:jc w:val="center"/>
        <w:rPr>
          <w:bCs/>
        </w:rPr>
      </w:pPr>
    </w:p>
    <w:p w14:paraId="2301D33C" w14:textId="77777777" w:rsidR="00807D57" w:rsidRPr="00F1194C" w:rsidRDefault="00807D57" w:rsidP="008F3541">
      <w:pPr>
        <w:jc w:val="center"/>
        <w:rPr>
          <w:bCs/>
        </w:rPr>
      </w:pPr>
    </w:p>
    <w:p w14:paraId="18116C35" w14:textId="77777777" w:rsidR="00807D57" w:rsidRPr="00F1194C" w:rsidRDefault="00807D57" w:rsidP="008F3541">
      <w:pPr>
        <w:jc w:val="center"/>
        <w:rPr>
          <w:bCs/>
        </w:rPr>
      </w:pPr>
    </w:p>
    <w:p w14:paraId="6F70E4B3" w14:textId="77777777" w:rsidR="00807D57" w:rsidRPr="00F1194C" w:rsidRDefault="00807D57" w:rsidP="008F3541">
      <w:pPr>
        <w:jc w:val="center"/>
        <w:rPr>
          <w:bCs/>
        </w:rPr>
      </w:pPr>
    </w:p>
    <w:p w14:paraId="590290C0" w14:textId="77777777" w:rsidR="00807D57" w:rsidRPr="00F1194C" w:rsidRDefault="00807D57" w:rsidP="008F3541">
      <w:pPr>
        <w:jc w:val="center"/>
        <w:rPr>
          <w:bCs/>
        </w:rPr>
      </w:pPr>
    </w:p>
    <w:p w14:paraId="5277FAFA" w14:textId="77777777" w:rsidR="00807D57" w:rsidRPr="00F1194C" w:rsidRDefault="00807D57" w:rsidP="008F3541">
      <w:pPr>
        <w:jc w:val="center"/>
        <w:rPr>
          <w:bCs/>
        </w:rPr>
      </w:pPr>
    </w:p>
    <w:p w14:paraId="505A04D0" w14:textId="77777777" w:rsidR="00807D57" w:rsidRPr="00F1194C" w:rsidRDefault="00807D57" w:rsidP="008F3541">
      <w:pPr>
        <w:jc w:val="center"/>
        <w:rPr>
          <w:bCs/>
        </w:rPr>
      </w:pPr>
    </w:p>
    <w:p w14:paraId="2877805F" w14:textId="77777777" w:rsidR="00807D57" w:rsidRPr="00F1194C" w:rsidRDefault="00807D57" w:rsidP="008F3541">
      <w:pPr>
        <w:jc w:val="center"/>
        <w:rPr>
          <w:bCs/>
        </w:rPr>
      </w:pPr>
    </w:p>
    <w:p w14:paraId="0B848A11" w14:textId="77777777" w:rsidR="00807D57" w:rsidRPr="00F1194C" w:rsidRDefault="00807D57" w:rsidP="008F3541">
      <w:pPr>
        <w:jc w:val="center"/>
        <w:rPr>
          <w:bCs/>
        </w:rPr>
      </w:pPr>
    </w:p>
    <w:p w14:paraId="24B1CA27" w14:textId="19580FED" w:rsidR="007D7A90" w:rsidRPr="00F1194C" w:rsidRDefault="00807D57" w:rsidP="008F3541">
      <w:pPr>
        <w:jc w:val="center"/>
        <w:rPr>
          <w:bCs/>
        </w:rPr>
      </w:pPr>
      <w:r w:rsidRPr="00F1194C">
        <w:rPr>
          <w:bCs/>
        </w:rPr>
        <w:t>202</w:t>
      </w:r>
      <w:r w:rsidR="00F17F07" w:rsidRPr="00F1194C">
        <w:rPr>
          <w:bCs/>
        </w:rPr>
        <w:t>4</w:t>
      </w:r>
      <w:r w:rsidRPr="00F1194C">
        <w:rPr>
          <w:bCs/>
        </w:rPr>
        <w:t xml:space="preserve"> г.</w:t>
      </w:r>
    </w:p>
    <w:p w14:paraId="52BEC3CF" w14:textId="77777777" w:rsidR="007D7A90" w:rsidRPr="00F1194C" w:rsidRDefault="007D7A90" w:rsidP="007D7A90"/>
    <w:p w14:paraId="6AE2270E" w14:textId="3C242C28" w:rsidR="007D7A90" w:rsidRPr="00F1194C" w:rsidRDefault="007D7A90" w:rsidP="008F3541">
      <w:pPr>
        <w:jc w:val="center"/>
        <w:rPr>
          <w:bCs/>
        </w:rPr>
        <w:sectPr w:rsidR="007D7A90" w:rsidRPr="00F1194C" w:rsidSect="009B3805">
          <w:footerReference w:type="default" r:id="rId8"/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7D134469" w14:textId="77777777" w:rsidR="007D7A90" w:rsidRPr="00F1194C" w:rsidRDefault="007D7A90" w:rsidP="007D7A90">
      <w:pPr>
        <w:jc w:val="center"/>
      </w:pPr>
    </w:p>
    <w:p w14:paraId="67346C00" w14:textId="77777777" w:rsidR="007D7A90" w:rsidRPr="00F1194C" w:rsidRDefault="007D7A90" w:rsidP="007D7A90">
      <w:pPr>
        <w:jc w:val="center"/>
      </w:pPr>
    </w:p>
    <w:p w14:paraId="61201F94" w14:textId="77777777" w:rsidR="007D7A90" w:rsidRPr="00F1194C" w:rsidRDefault="007D7A90" w:rsidP="007D7A90">
      <w:pPr>
        <w:jc w:val="center"/>
      </w:pPr>
    </w:p>
    <w:p w14:paraId="286859F7" w14:textId="77777777" w:rsidR="007D7A90" w:rsidRPr="00F1194C" w:rsidRDefault="007D7A90" w:rsidP="007D7A90">
      <w:pPr>
        <w:jc w:val="center"/>
      </w:pPr>
    </w:p>
    <w:p w14:paraId="46503378" w14:textId="77777777" w:rsidR="007D7A90" w:rsidRPr="00F1194C" w:rsidRDefault="007D7A90" w:rsidP="007D7A90">
      <w:pPr>
        <w:jc w:val="center"/>
      </w:pPr>
    </w:p>
    <w:p w14:paraId="0DD35B2A" w14:textId="77777777" w:rsidR="007D7A90" w:rsidRPr="00F1194C" w:rsidRDefault="007D7A90" w:rsidP="007D7A90">
      <w:pPr>
        <w:jc w:val="center"/>
      </w:pPr>
    </w:p>
    <w:p w14:paraId="005D0233" w14:textId="77777777" w:rsidR="007D7A90" w:rsidRPr="00F1194C" w:rsidRDefault="007D7A90" w:rsidP="007D7A90">
      <w:pPr>
        <w:jc w:val="center"/>
      </w:pPr>
    </w:p>
    <w:p w14:paraId="0B2A0AE3" w14:textId="77777777" w:rsidR="007D7A90" w:rsidRPr="00F1194C" w:rsidRDefault="007D7A90" w:rsidP="007D7A90">
      <w:pPr>
        <w:jc w:val="center"/>
      </w:pPr>
    </w:p>
    <w:p w14:paraId="66F06E52" w14:textId="77777777" w:rsidR="007D7A90" w:rsidRPr="00F1194C" w:rsidRDefault="007D7A90" w:rsidP="007D7A90">
      <w:pPr>
        <w:jc w:val="center"/>
      </w:pPr>
    </w:p>
    <w:p w14:paraId="30C52F6D" w14:textId="77777777" w:rsidR="007D7A90" w:rsidRPr="00F1194C" w:rsidRDefault="007D7A90" w:rsidP="007D7A90">
      <w:pPr>
        <w:jc w:val="center"/>
      </w:pPr>
    </w:p>
    <w:p w14:paraId="17B92584" w14:textId="77777777" w:rsidR="007D7A90" w:rsidRPr="00F1194C" w:rsidRDefault="007D7A90" w:rsidP="007D7A90">
      <w:pPr>
        <w:jc w:val="center"/>
      </w:pPr>
    </w:p>
    <w:p w14:paraId="088C5913" w14:textId="77777777" w:rsidR="00807D57" w:rsidRPr="00F1194C" w:rsidRDefault="00807D57" w:rsidP="008F3541">
      <w:pPr>
        <w:jc w:val="center"/>
        <w:rPr>
          <w:sz w:val="36"/>
          <w:szCs w:val="36"/>
        </w:rPr>
      </w:pPr>
      <w:r w:rsidRPr="00F1194C">
        <w:rPr>
          <w:b/>
          <w:sz w:val="36"/>
          <w:szCs w:val="36"/>
        </w:rPr>
        <w:t>ПРАВИЛА ЗЕМЛЕПОЛЬЗОВАНИЯ И ЗАСТРОЙКИ</w:t>
      </w:r>
    </w:p>
    <w:p w14:paraId="0B41EA86" w14:textId="77777777" w:rsidR="00807D57" w:rsidRPr="00F1194C" w:rsidRDefault="00807D57" w:rsidP="008F3541">
      <w:pPr>
        <w:jc w:val="center"/>
        <w:rPr>
          <w:szCs w:val="28"/>
        </w:rPr>
      </w:pPr>
    </w:p>
    <w:p w14:paraId="7ACEC821" w14:textId="77777777" w:rsidR="00807D57" w:rsidRPr="00F1194C" w:rsidRDefault="00807D57" w:rsidP="008F3541">
      <w:pPr>
        <w:jc w:val="center"/>
        <w:rPr>
          <w:szCs w:val="28"/>
        </w:rPr>
      </w:pPr>
    </w:p>
    <w:p w14:paraId="155458E6" w14:textId="3734D12E" w:rsidR="00C70C92" w:rsidRPr="00F1194C" w:rsidRDefault="002E5F67" w:rsidP="00C70C92">
      <w:pPr>
        <w:jc w:val="center"/>
        <w:rPr>
          <w:b/>
          <w:sz w:val="36"/>
          <w:szCs w:val="36"/>
        </w:rPr>
      </w:pPr>
      <w:r w:rsidRPr="00F1194C">
        <w:rPr>
          <w:b/>
          <w:sz w:val="36"/>
          <w:szCs w:val="36"/>
        </w:rPr>
        <w:t>УСТЮЖАНИНСКОГО</w:t>
      </w:r>
      <w:r w:rsidR="00C70C92" w:rsidRPr="00F1194C">
        <w:rPr>
          <w:b/>
          <w:sz w:val="36"/>
          <w:szCs w:val="36"/>
        </w:rPr>
        <w:t xml:space="preserve"> СЕЛЬСОВЕТ</w:t>
      </w:r>
      <w:r w:rsidR="00CA7B65" w:rsidRPr="00F1194C">
        <w:rPr>
          <w:b/>
          <w:sz w:val="36"/>
          <w:szCs w:val="36"/>
        </w:rPr>
        <w:t>А</w:t>
      </w:r>
    </w:p>
    <w:p w14:paraId="5FE33C34" w14:textId="7F9A5BB4" w:rsidR="00C70C92" w:rsidRPr="00F1194C" w:rsidRDefault="002348E3" w:rsidP="00C70C92">
      <w:pPr>
        <w:jc w:val="center"/>
        <w:rPr>
          <w:b/>
          <w:sz w:val="36"/>
          <w:szCs w:val="36"/>
        </w:rPr>
      </w:pPr>
      <w:r w:rsidRPr="00F1194C">
        <w:rPr>
          <w:b/>
          <w:sz w:val="36"/>
          <w:szCs w:val="36"/>
        </w:rPr>
        <w:t>ОРДЫНСКОГО</w:t>
      </w:r>
      <w:r w:rsidR="00C70C92" w:rsidRPr="00F1194C">
        <w:rPr>
          <w:b/>
          <w:sz w:val="36"/>
          <w:szCs w:val="36"/>
        </w:rPr>
        <w:t xml:space="preserve"> РАЙОНА</w:t>
      </w:r>
    </w:p>
    <w:p w14:paraId="2B899020" w14:textId="77777777" w:rsidR="00C70C92" w:rsidRPr="00F1194C" w:rsidRDefault="00C70C92" w:rsidP="00C70C92">
      <w:pPr>
        <w:jc w:val="center"/>
        <w:rPr>
          <w:b/>
          <w:sz w:val="36"/>
          <w:szCs w:val="36"/>
        </w:rPr>
      </w:pPr>
      <w:r w:rsidRPr="00F1194C">
        <w:rPr>
          <w:b/>
          <w:sz w:val="36"/>
          <w:szCs w:val="36"/>
        </w:rPr>
        <w:t>НОВОСИБИРСКОЙ ОБЛАСТИ</w:t>
      </w:r>
    </w:p>
    <w:p w14:paraId="6ACD2448" w14:textId="77777777" w:rsidR="00807D57" w:rsidRPr="00F1194C" w:rsidRDefault="00807D57" w:rsidP="008F3541">
      <w:pPr>
        <w:jc w:val="center"/>
        <w:rPr>
          <w:szCs w:val="28"/>
        </w:rPr>
      </w:pPr>
    </w:p>
    <w:p w14:paraId="5AF5BDD7" w14:textId="77777777" w:rsidR="00807D57" w:rsidRPr="00F1194C" w:rsidRDefault="00807D57" w:rsidP="008F3541">
      <w:pPr>
        <w:jc w:val="center"/>
        <w:rPr>
          <w:b/>
        </w:rPr>
      </w:pPr>
    </w:p>
    <w:p w14:paraId="71CE04FF" w14:textId="77777777" w:rsidR="00B318FA" w:rsidRPr="00F1194C" w:rsidRDefault="00B318FA" w:rsidP="00B318FA">
      <w:pPr>
        <w:jc w:val="center"/>
        <w:rPr>
          <w:b/>
          <w:szCs w:val="28"/>
        </w:rPr>
      </w:pPr>
      <w:r w:rsidRPr="00F1194C">
        <w:rPr>
          <w:b/>
          <w:szCs w:val="28"/>
        </w:rPr>
        <w:t>Часть I. Порядок применения Правил землепользования</w:t>
      </w:r>
    </w:p>
    <w:p w14:paraId="07A299FC" w14:textId="77777777" w:rsidR="00B318FA" w:rsidRPr="00F1194C" w:rsidRDefault="00B318FA" w:rsidP="00B318FA">
      <w:pPr>
        <w:jc w:val="center"/>
        <w:rPr>
          <w:bCs/>
        </w:rPr>
      </w:pPr>
      <w:r w:rsidRPr="00F1194C">
        <w:rPr>
          <w:b/>
          <w:szCs w:val="28"/>
        </w:rPr>
        <w:t xml:space="preserve">и </w:t>
      </w:r>
      <w:proofErr w:type="gramStart"/>
      <w:r w:rsidRPr="00F1194C">
        <w:rPr>
          <w:b/>
          <w:szCs w:val="28"/>
        </w:rPr>
        <w:t>застройки</w:t>
      </w:r>
      <w:proofErr w:type="gramEnd"/>
      <w:r w:rsidRPr="00F1194C">
        <w:rPr>
          <w:b/>
          <w:szCs w:val="28"/>
        </w:rPr>
        <w:t xml:space="preserve"> и внесения в них изменений</w:t>
      </w:r>
    </w:p>
    <w:p w14:paraId="03FA0908" w14:textId="77777777" w:rsidR="00B318FA" w:rsidRPr="00F1194C" w:rsidRDefault="00B318FA" w:rsidP="00B318FA">
      <w:pPr>
        <w:jc w:val="center"/>
        <w:rPr>
          <w:bCs/>
        </w:rPr>
      </w:pPr>
    </w:p>
    <w:p w14:paraId="2A391907" w14:textId="77777777" w:rsidR="00B318FA" w:rsidRPr="00F1194C" w:rsidRDefault="00B318FA" w:rsidP="00B318FA">
      <w:pPr>
        <w:jc w:val="center"/>
        <w:rPr>
          <w:b/>
        </w:rPr>
      </w:pPr>
      <w:r w:rsidRPr="00F1194C">
        <w:rPr>
          <w:b/>
        </w:rPr>
        <w:t>Часть II.</w:t>
      </w:r>
      <w:r w:rsidRPr="00F1194C">
        <w:rPr>
          <w:b/>
        </w:rPr>
        <w:tab/>
        <w:t>Карта градостроительного зонирования</w:t>
      </w:r>
    </w:p>
    <w:p w14:paraId="1F6CE54A" w14:textId="77777777" w:rsidR="00807D57" w:rsidRPr="00F1194C" w:rsidRDefault="00807D57" w:rsidP="008F3541">
      <w:pPr>
        <w:jc w:val="center"/>
        <w:rPr>
          <w:b/>
        </w:rPr>
      </w:pPr>
    </w:p>
    <w:p w14:paraId="6A11CA26" w14:textId="77777777" w:rsidR="00807D57" w:rsidRPr="00F1194C" w:rsidRDefault="00807D57" w:rsidP="008F3541">
      <w:pPr>
        <w:jc w:val="center"/>
        <w:rPr>
          <w:b/>
        </w:rPr>
      </w:pPr>
    </w:p>
    <w:p w14:paraId="543B667B" w14:textId="77777777" w:rsidR="00807D57" w:rsidRPr="00F1194C" w:rsidRDefault="00807D57" w:rsidP="008F3541">
      <w:pPr>
        <w:jc w:val="center"/>
        <w:rPr>
          <w:b/>
        </w:rPr>
      </w:pPr>
    </w:p>
    <w:p w14:paraId="05D754F4" w14:textId="77777777" w:rsidR="00807D57" w:rsidRPr="00F1194C" w:rsidRDefault="00807D57" w:rsidP="008F3541">
      <w:pPr>
        <w:jc w:val="center"/>
      </w:pPr>
    </w:p>
    <w:p w14:paraId="30E2C712" w14:textId="77777777" w:rsidR="00807D57" w:rsidRPr="00F1194C" w:rsidRDefault="00807D57" w:rsidP="008F3541">
      <w:pPr>
        <w:jc w:val="center"/>
      </w:pPr>
    </w:p>
    <w:tbl>
      <w:tblPr>
        <w:tblW w:w="9923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3"/>
        <w:gridCol w:w="2268"/>
        <w:gridCol w:w="2222"/>
      </w:tblGrid>
      <w:tr w:rsidR="00F1194C" w:rsidRPr="00F1194C" w14:paraId="5C76E94F" w14:textId="77777777" w:rsidTr="00313194">
        <w:trPr>
          <w:trHeight w:val="442"/>
        </w:trPr>
        <w:tc>
          <w:tcPr>
            <w:tcW w:w="5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BBA62" w14:textId="77777777" w:rsidR="00807D57" w:rsidRPr="00F1194C" w:rsidRDefault="00807D57" w:rsidP="008F3541">
            <w:pPr>
              <w:rPr>
                <w:szCs w:val="28"/>
              </w:rPr>
            </w:pPr>
            <w:r w:rsidRPr="00F1194C">
              <w:rPr>
                <w:szCs w:val="28"/>
              </w:rPr>
              <w:t>Индивидуальный предприниматель</w:t>
            </w:r>
          </w:p>
          <w:p w14:paraId="022A07F7" w14:textId="77777777" w:rsidR="00807D57" w:rsidRPr="00F1194C" w:rsidRDefault="00807D57" w:rsidP="008F3541">
            <w:pPr>
              <w:rPr>
                <w:szCs w:val="28"/>
              </w:rPr>
            </w:pPr>
            <w:r w:rsidRPr="00F1194C">
              <w:rPr>
                <w:szCs w:val="28"/>
              </w:rPr>
              <w:t>Набатов Дмитрий Андреевич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1803159" w14:textId="77777777" w:rsidR="00807D57" w:rsidRPr="00F1194C" w:rsidRDefault="00807D57" w:rsidP="008F3541">
            <w:pPr>
              <w:spacing w:line="276" w:lineRule="auto"/>
              <w:rPr>
                <w:szCs w:val="28"/>
                <w:u w:val="single"/>
                <w:lang w:eastAsia="en-US" w:bidi="en-US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1FA07" w14:textId="77777777" w:rsidR="00807D57" w:rsidRPr="00F1194C" w:rsidRDefault="00807D57" w:rsidP="008F3541">
            <w:pPr>
              <w:spacing w:line="276" w:lineRule="auto"/>
              <w:rPr>
                <w:szCs w:val="28"/>
              </w:rPr>
            </w:pPr>
          </w:p>
          <w:p w14:paraId="5711AF17" w14:textId="77777777" w:rsidR="00807D57" w:rsidRPr="00F1194C" w:rsidRDefault="00807D57" w:rsidP="00313194">
            <w:pPr>
              <w:spacing w:line="276" w:lineRule="auto"/>
              <w:ind w:firstLine="0"/>
              <w:rPr>
                <w:szCs w:val="28"/>
                <w:lang w:eastAsia="en-US" w:bidi="en-US"/>
              </w:rPr>
            </w:pPr>
            <w:r w:rsidRPr="00F1194C">
              <w:rPr>
                <w:szCs w:val="28"/>
              </w:rPr>
              <w:t>Д.А. Набатов</w:t>
            </w:r>
          </w:p>
        </w:tc>
      </w:tr>
    </w:tbl>
    <w:p w14:paraId="58E16160" w14:textId="77777777" w:rsidR="00807D57" w:rsidRPr="00F1194C" w:rsidRDefault="00807D57" w:rsidP="008F3541">
      <w:pPr>
        <w:jc w:val="center"/>
      </w:pPr>
    </w:p>
    <w:p w14:paraId="59618C5F" w14:textId="77777777" w:rsidR="00807D57" w:rsidRPr="00F1194C" w:rsidRDefault="00807D57" w:rsidP="008F3541">
      <w:pPr>
        <w:jc w:val="center"/>
      </w:pPr>
    </w:p>
    <w:p w14:paraId="573A96A9" w14:textId="77777777" w:rsidR="00807D57" w:rsidRPr="00F1194C" w:rsidRDefault="00807D57" w:rsidP="008F3541">
      <w:pPr>
        <w:jc w:val="center"/>
      </w:pPr>
    </w:p>
    <w:p w14:paraId="7DB2C8FA" w14:textId="77777777" w:rsidR="00807D57" w:rsidRPr="00F1194C" w:rsidRDefault="00807D57" w:rsidP="008F3541">
      <w:pPr>
        <w:jc w:val="center"/>
      </w:pPr>
    </w:p>
    <w:p w14:paraId="4ED51B20" w14:textId="77777777" w:rsidR="00807D57" w:rsidRPr="00F1194C" w:rsidRDefault="00807D57" w:rsidP="008F3541">
      <w:pPr>
        <w:jc w:val="center"/>
      </w:pPr>
    </w:p>
    <w:p w14:paraId="607E81A6" w14:textId="77777777" w:rsidR="00807D57" w:rsidRPr="00F1194C" w:rsidRDefault="00807D57" w:rsidP="008F3541">
      <w:pPr>
        <w:jc w:val="center"/>
      </w:pPr>
    </w:p>
    <w:p w14:paraId="7040B423" w14:textId="77777777" w:rsidR="00807D57" w:rsidRPr="00F1194C" w:rsidRDefault="00807D57" w:rsidP="008F3541">
      <w:pPr>
        <w:jc w:val="center"/>
      </w:pPr>
    </w:p>
    <w:p w14:paraId="5A2E9DAF" w14:textId="77777777" w:rsidR="00807D57" w:rsidRPr="00F1194C" w:rsidRDefault="00807D57" w:rsidP="008F3541">
      <w:pPr>
        <w:jc w:val="center"/>
      </w:pPr>
    </w:p>
    <w:p w14:paraId="496435BD" w14:textId="77777777" w:rsidR="00807D57" w:rsidRPr="00F1194C" w:rsidRDefault="00807D57" w:rsidP="008F3541">
      <w:pPr>
        <w:jc w:val="center"/>
      </w:pPr>
    </w:p>
    <w:p w14:paraId="246E7478" w14:textId="77777777" w:rsidR="00807D57" w:rsidRPr="00F1194C" w:rsidRDefault="00807D57" w:rsidP="008F3541">
      <w:pPr>
        <w:jc w:val="center"/>
      </w:pPr>
    </w:p>
    <w:p w14:paraId="7DE7EA0B" w14:textId="6D76319B" w:rsidR="007D7A90" w:rsidRPr="00F1194C" w:rsidRDefault="00807D57" w:rsidP="008F3541">
      <w:pPr>
        <w:jc w:val="center"/>
        <w:rPr>
          <w:bCs/>
        </w:rPr>
      </w:pPr>
      <w:r w:rsidRPr="00F1194C">
        <w:rPr>
          <w:bCs/>
        </w:rPr>
        <w:t>202</w:t>
      </w:r>
      <w:r w:rsidR="00F17F07" w:rsidRPr="00F1194C">
        <w:rPr>
          <w:bCs/>
        </w:rPr>
        <w:t>4</w:t>
      </w:r>
      <w:r w:rsidRPr="00F1194C">
        <w:rPr>
          <w:bCs/>
        </w:rPr>
        <w:t xml:space="preserve"> г.</w:t>
      </w:r>
    </w:p>
    <w:p w14:paraId="74139376" w14:textId="77777777" w:rsidR="007D7A90" w:rsidRPr="00F1194C" w:rsidRDefault="007D7A90" w:rsidP="007D7A90"/>
    <w:p w14:paraId="476732E1" w14:textId="5D17C5FE" w:rsidR="007D7A90" w:rsidRPr="00F1194C" w:rsidRDefault="007D7A90" w:rsidP="007D7A90">
      <w:pPr>
        <w:sectPr w:rsidR="007D7A90" w:rsidRPr="00F1194C" w:rsidSect="009B3805"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3460B331" w14:textId="00418567" w:rsidR="00807D57" w:rsidRPr="00F1194C" w:rsidRDefault="00807D57" w:rsidP="00C51ED6">
      <w:pPr>
        <w:pStyle w:val="1"/>
      </w:pPr>
      <w:bookmarkStart w:id="3" w:name="_Toc19777422"/>
      <w:bookmarkStart w:id="4" w:name="_Toc31467872"/>
      <w:bookmarkStart w:id="5" w:name="_Toc153598278"/>
      <w:bookmarkEnd w:id="0"/>
      <w:bookmarkEnd w:id="1"/>
      <w:bookmarkEnd w:id="2"/>
      <w:r w:rsidRPr="00F1194C">
        <w:lastRenderedPageBreak/>
        <w:t xml:space="preserve">ЧАСТЬ </w:t>
      </w:r>
      <w:r w:rsidR="007D7A90" w:rsidRPr="00F1194C">
        <w:rPr>
          <w:lang w:val="en-US"/>
        </w:rPr>
        <w:t>I</w:t>
      </w:r>
      <w:r w:rsidR="000931ED" w:rsidRPr="00F1194C">
        <w:t>.</w:t>
      </w:r>
      <w:r w:rsidR="000931ED" w:rsidRPr="00F1194C">
        <w:tab/>
      </w:r>
      <w:r w:rsidRPr="00F1194C">
        <w:t>ПОРЯДОК ПРИМЕНЕНИЯ ПРАВИЛ ЗЕМЛЕПОЛЬЗОВАНИЯ И ЗАСТРОЙКИ И ВНЕСЕНИЯ В НИХ ИЗМЕНЕНИЙ</w:t>
      </w:r>
      <w:bookmarkEnd w:id="3"/>
      <w:bookmarkEnd w:id="4"/>
      <w:bookmarkEnd w:id="5"/>
    </w:p>
    <w:p w14:paraId="18B542CD" w14:textId="3CEC9939" w:rsidR="001863D4" w:rsidRPr="00F1194C" w:rsidRDefault="00807D57" w:rsidP="001863D4">
      <w:pPr>
        <w:pStyle w:val="2"/>
      </w:pPr>
      <w:bookmarkStart w:id="6" w:name="_Toc153598279"/>
      <w:r w:rsidRPr="00F1194C">
        <w:t>Глава</w:t>
      </w:r>
      <w:r w:rsidR="001863D4" w:rsidRPr="00F1194C">
        <w:t> </w:t>
      </w:r>
      <w:r w:rsidR="00CE777C" w:rsidRPr="00F1194C">
        <w:rPr>
          <w:lang w:val="en-US"/>
        </w:rPr>
        <w:t>I</w:t>
      </w:r>
      <w:r w:rsidR="000931ED" w:rsidRPr="00F1194C">
        <w:t>.</w:t>
      </w:r>
      <w:bookmarkEnd w:id="6"/>
      <w:r w:rsidR="00CA7B65" w:rsidRPr="00F1194C">
        <w:tab/>
      </w:r>
      <w:r w:rsidR="001863D4" w:rsidRPr="00F1194C">
        <w:t xml:space="preserve">Общие положения о правилах землепользования и застройки </w:t>
      </w:r>
      <w:r w:rsidR="002E5F67" w:rsidRPr="00F1194C">
        <w:t>Устюжанинского</w:t>
      </w:r>
      <w:r w:rsidR="001863D4" w:rsidRPr="00F1194C">
        <w:t xml:space="preserve"> сельсовета </w:t>
      </w:r>
      <w:r w:rsidR="002348E3" w:rsidRPr="00F1194C">
        <w:t>Ордынского</w:t>
      </w:r>
      <w:r w:rsidR="001863D4" w:rsidRPr="00F1194C">
        <w:t xml:space="preserve"> района Новосибирской области</w:t>
      </w:r>
    </w:p>
    <w:p w14:paraId="2A1874BF" w14:textId="3B6C1EE9" w:rsidR="00CA7B65" w:rsidRPr="00F1194C" w:rsidRDefault="00CA7B65" w:rsidP="00CA7B65">
      <w:r w:rsidRPr="00F1194C">
        <w:t>1.</w:t>
      </w:r>
      <w:r w:rsidRPr="00F1194C">
        <w:tab/>
        <w:t xml:space="preserve">Правила землепользования и застройки </w:t>
      </w:r>
      <w:r w:rsidR="002E5F67" w:rsidRPr="00F1194C">
        <w:t>Устюжанинского</w:t>
      </w:r>
      <w:r w:rsidRPr="00F1194C">
        <w:t xml:space="preserve"> сельсовета </w:t>
      </w:r>
      <w:r w:rsidR="002348E3" w:rsidRPr="00F1194C">
        <w:t>Ордынского</w:t>
      </w:r>
      <w:r w:rsidRPr="00F1194C">
        <w:t xml:space="preserve"> района Новосибирской области (далее − Правила) являются документом градостроительного зонирования </w:t>
      </w:r>
      <w:r w:rsidR="002E5F67" w:rsidRPr="00F1194C">
        <w:t>Устюжанинского</w:t>
      </w:r>
      <w:r w:rsidRPr="00F1194C">
        <w:t xml:space="preserve"> сельсовета </w:t>
      </w:r>
      <w:r w:rsidR="002348E3" w:rsidRPr="00F1194C">
        <w:t>Ордынского</w:t>
      </w:r>
      <w:r w:rsidRPr="00F1194C">
        <w:t xml:space="preserve"> района Новосибирской области.</w:t>
      </w:r>
    </w:p>
    <w:p w14:paraId="07439D74" w14:textId="17F0EE36" w:rsidR="00CA7B65" w:rsidRPr="00F1194C" w:rsidRDefault="00CA7B65" w:rsidP="00CA7B65">
      <w:r w:rsidRPr="00F1194C">
        <w:t>2.</w:t>
      </w:r>
      <w:r w:rsidRPr="00F1194C">
        <w:tab/>
        <w:t xml:space="preserve">Правила подготовлены в соответствии с Градостроительным </w:t>
      </w:r>
      <w:hyperlink r:id="rId9">
        <w:r w:rsidRPr="00F1194C">
          <w:rPr>
            <w:rStyle w:val="a8"/>
            <w:color w:val="auto"/>
            <w:u w:val="none"/>
          </w:rPr>
          <w:t>кодексом</w:t>
        </w:r>
      </w:hyperlink>
      <w:r w:rsidRPr="00F1194C">
        <w:t xml:space="preserve"> Российской Федерации, Земельным </w:t>
      </w:r>
      <w:hyperlink r:id="rId10">
        <w:r w:rsidRPr="00F1194C">
          <w:rPr>
            <w:rStyle w:val="a8"/>
            <w:color w:val="auto"/>
            <w:u w:val="none"/>
          </w:rPr>
          <w:t>кодексом</w:t>
        </w:r>
      </w:hyperlink>
      <w:r w:rsidRPr="00F1194C">
        <w:t xml:space="preserve"> Российской Федерации, Федеральным законом от 6 октября 2003 г. № 131-ФЗ «Об общих принципах организации местного самоуправления в Российской Федерации», Законом Новосибирской области от 27 апреля 2010 г. № 481-ОЗ </w:t>
      </w:r>
      <w:r w:rsidRPr="00F1194C">
        <w:br/>
        <w:t xml:space="preserve">«О регулировании градостроительной деятельности в Новосибирской области», Законом Новосибирской области от 2 июня 2004 г. № 200-ОЗ «О статусе и границах муниципальных образований Новосибирской области», Уставом </w:t>
      </w:r>
      <w:r w:rsidR="002348E3" w:rsidRPr="00F1194C">
        <w:t>Ордынского</w:t>
      </w:r>
      <w:r w:rsidRPr="00F1194C">
        <w:t xml:space="preserve"> муниципального района Новосибирской области, Уставом </w:t>
      </w:r>
      <w:r w:rsidR="002E5F67" w:rsidRPr="00F1194C">
        <w:t>Устюжанинского</w:t>
      </w:r>
      <w:r w:rsidRPr="00F1194C">
        <w:t xml:space="preserve"> сельсовета </w:t>
      </w:r>
      <w:r w:rsidR="002348E3" w:rsidRPr="00F1194C">
        <w:t>Ордынского</w:t>
      </w:r>
      <w:r w:rsidRPr="00F1194C">
        <w:t xml:space="preserve"> района Новосибирской области и иными нормативными правовыми актами федерального, регионального значения.</w:t>
      </w:r>
    </w:p>
    <w:p w14:paraId="47FC2B5B" w14:textId="1CF7B242" w:rsidR="00CA7B65" w:rsidRPr="00F1194C" w:rsidRDefault="00CA7B65" w:rsidP="00CA7B65">
      <w:r w:rsidRPr="00F1194C">
        <w:t>3.</w:t>
      </w:r>
      <w:r w:rsidRPr="00F1194C">
        <w:tab/>
        <w:t xml:space="preserve">Правила подготовлены с учетом положений о территориальном планировании, содержащихся в генеральном плане </w:t>
      </w:r>
      <w:r w:rsidR="002E5F67" w:rsidRPr="00F1194C">
        <w:t>Устюжанинского</w:t>
      </w:r>
      <w:r w:rsidRPr="00F1194C">
        <w:t xml:space="preserve"> сельсовета </w:t>
      </w:r>
      <w:r w:rsidR="002348E3" w:rsidRPr="00F1194C">
        <w:t>Ордынского</w:t>
      </w:r>
      <w:r w:rsidRPr="00F1194C">
        <w:t xml:space="preserve"> района Новосибирской области, утвержденного </w:t>
      </w:r>
      <w:bookmarkStart w:id="7" w:name="_Hlk159752544"/>
      <w:r w:rsidR="002348E3" w:rsidRPr="00F1194C">
        <w:t xml:space="preserve">решением тридцать седьмой сессии Совета депутатов </w:t>
      </w:r>
      <w:r w:rsidR="002E5F67" w:rsidRPr="00F1194C">
        <w:t>Устюжанинского</w:t>
      </w:r>
      <w:r w:rsidR="002348E3" w:rsidRPr="00F1194C">
        <w:t xml:space="preserve"> сельсовета Ордынского района Новосибирской области четвертого созыва от 19 февраля 2013 года № 56</w:t>
      </w:r>
      <w:bookmarkEnd w:id="7"/>
      <w:r w:rsidR="00313194" w:rsidRPr="00F1194C">
        <w:t>.</w:t>
      </w:r>
    </w:p>
    <w:p w14:paraId="30180F16" w14:textId="5802523A" w:rsidR="00CA7B65" w:rsidRPr="00F1194C" w:rsidRDefault="00CA7B65" w:rsidP="00CA7B65">
      <w:r w:rsidRPr="00F1194C">
        <w:t>4.</w:t>
      </w:r>
      <w:r w:rsidRPr="00F1194C">
        <w:tab/>
        <w:t>Действие настоящих Правил не распространяется на отношения по приобретению в установленном порядке гражданами и юридическими лицами, имеющими в собственности, безвозмездном пользовании, хозяйственном ведении или оперативном управлении объекты капитального строительства, расположенные на земельных участках, находящихся в государственной или муниципальной собственности, прав на эти участки, в части разрешенного использования земельных участков и объектов капитального строительства при условии, что объекты капитального строительства созданы до вступления в силу настоящих Правил.</w:t>
      </w:r>
    </w:p>
    <w:p w14:paraId="5E85F7EE" w14:textId="09F1543D" w:rsidR="00807D57" w:rsidRPr="00F1194C" w:rsidRDefault="00EF79FD" w:rsidP="008F3541">
      <w:pPr>
        <w:spacing w:line="27" w:lineRule="atLeast"/>
      </w:pPr>
      <w:r w:rsidRPr="00F1194C">
        <w:t>5</w:t>
      </w:r>
      <w:r w:rsidR="000931ED" w:rsidRPr="00F1194C">
        <w:t>.</w:t>
      </w:r>
      <w:r w:rsidR="000931ED" w:rsidRPr="00F1194C">
        <w:tab/>
      </w:r>
      <w:r w:rsidR="007D7A90" w:rsidRPr="00F1194C">
        <w:t xml:space="preserve">Цели разработки </w:t>
      </w:r>
      <w:r w:rsidR="00CE777C" w:rsidRPr="00F1194C">
        <w:t xml:space="preserve">Правил </w:t>
      </w:r>
      <w:r w:rsidR="007D7A90" w:rsidRPr="00F1194C">
        <w:t>устанавливаются частью 1 статьи 30 Градостроительного кодекса Российской Федерации</w:t>
      </w:r>
      <w:r w:rsidR="00807D57" w:rsidRPr="00F1194C">
        <w:t>.</w:t>
      </w:r>
    </w:p>
    <w:p w14:paraId="45B3E0EE" w14:textId="54805944" w:rsidR="00807D57" w:rsidRPr="00F1194C" w:rsidRDefault="00EF79FD" w:rsidP="008F3541">
      <w:pPr>
        <w:spacing w:line="27" w:lineRule="atLeast"/>
      </w:pPr>
      <w:r w:rsidRPr="00F1194C">
        <w:t>6</w:t>
      </w:r>
      <w:r w:rsidR="000931ED" w:rsidRPr="00F1194C">
        <w:t>.</w:t>
      </w:r>
      <w:r w:rsidR="000931ED" w:rsidRPr="00F1194C">
        <w:tab/>
      </w:r>
      <w:r w:rsidR="00807D57" w:rsidRPr="00F1194C">
        <w:t>Правила землепользования и застройки включают в себя:</w:t>
      </w:r>
    </w:p>
    <w:p w14:paraId="20C8D145" w14:textId="21411A16" w:rsidR="00807D57" w:rsidRPr="00F1194C" w:rsidRDefault="00C51ED6" w:rsidP="008F3541">
      <w:pPr>
        <w:spacing w:line="27" w:lineRule="atLeast"/>
      </w:pPr>
      <w:r w:rsidRPr="00F1194C">
        <w:t>1)</w:t>
      </w:r>
      <w:r w:rsidR="004A5504" w:rsidRPr="00F1194C">
        <w:tab/>
      </w:r>
      <w:r w:rsidR="00807D57" w:rsidRPr="00F1194C">
        <w:t>порядок их применения и внесения изменений в указанные правила;</w:t>
      </w:r>
    </w:p>
    <w:p w14:paraId="5311107E" w14:textId="6200DB4C" w:rsidR="00807D57" w:rsidRPr="00F1194C" w:rsidRDefault="00C51ED6" w:rsidP="008F3541">
      <w:pPr>
        <w:spacing w:line="27" w:lineRule="atLeast"/>
      </w:pPr>
      <w:r w:rsidRPr="00F1194C">
        <w:t>2)</w:t>
      </w:r>
      <w:r w:rsidR="004A5504" w:rsidRPr="00F1194C">
        <w:tab/>
      </w:r>
      <w:r w:rsidR="00807D57" w:rsidRPr="00F1194C">
        <w:t>карту градостроительного зонирования;</w:t>
      </w:r>
    </w:p>
    <w:p w14:paraId="50B2961A" w14:textId="0A34B153" w:rsidR="00807D57" w:rsidRPr="00F1194C" w:rsidRDefault="00C51ED6" w:rsidP="008F3541">
      <w:pPr>
        <w:spacing w:line="27" w:lineRule="atLeast"/>
      </w:pPr>
      <w:r w:rsidRPr="00F1194C">
        <w:t>3)</w:t>
      </w:r>
      <w:r w:rsidR="004A5504" w:rsidRPr="00F1194C">
        <w:tab/>
      </w:r>
      <w:r w:rsidR="00807D57" w:rsidRPr="00F1194C">
        <w:t>градостроительные регламенты.</w:t>
      </w:r>
    </w:p>
    <w:p w14:paraId="6E354599" w14:textId="5C4F1A98" w:rsidR="00807D57" w:rsidRPr="00F1194C" w:rsidRDefault="00CE777C" w:rsidP="008F3541">
      <w:pPr>
        <w:spacing w:line="27" w:lineRule="atLeast"/>
      </w:pPr>
      <w:r w:rsidRPr="00F1194C">
        <w:t>3</w:t>
      </w:r>
      <w:r w:rsidR="000931ED" w:rsidRPr="00F1194C">
        <w:t>.</w:t>
      </w:r>
      <w:r w:rsidR="000931ED" w:rsidRPr="00F1194C">
        <w:tab/>
      </w:r>
      <w:r w:rsidR="00807D57" w:rsidRPr="00F1194C">
        <w:t xml:space="preserve">Содержание частей настоящих Правил определено в соответствии с требованиями статьи 30 </w:t>
      </w:r>
      <w:r w:rsidR="00150180" w:rsidRPr="00F1194C">
        <w:t>Градостроительного кодекса Российской Федерации</w:t>
      </w:r>
      <w:r w:rsidR="00807D57" w:rsidRPr="00F1194C">
        <w:t>.</w:t>
      </w:r>
    </w:p>
    <w:p w14:paraId="0CBBFCD7" w14:textId="6200CBF0" w:rsidR="00807D57" w:rsidRPr="00F1194C" w:rsidRDefault="00EF79FD" w:rsidP="008F3541">
      <w:pPr>
        <w:spacing w:line="27" w:lineRule="atLeast"/>
      </w:pPr>
      <w:r w:rsidRPr="00F1194C">
        <w:lastRenderedPageBreak/>
        <w:t>7</w:t>
      </w:r>
      <w:r w:rsidR="000931ED" w:rsidRPr="00F1194C">
        <w:t>.</w:t>
      </w:r>
      <w:r w:rsidR="000931ED" w:rsidRPr="00F1194C">
        <w:tab/>
      </w:r>
      <w:r w:rsidR="00807D57" w:rsidRPr="00F1194C">
        <w:t>Обязательным приложением к правилам землепользования и застройки являются сведения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недвижимости. Органы местного самоуправления поселения также вправе подготовить текстовое описание местоположения границ территориальных зон. Формы графического и текстового описания местоположения границ территориальных зон, требования к точности определения координат характерных точек границ территориальных зон, формату электронного документа, содержащего указанные сведения,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ведения Единого государственного реестра недвижимости, осуществления государственного кадастрового учета недвижимого имущества, государственной регистрации прав на недвижимое имущество и сделок с ним, предоставления сведений, содержащихся в Едином государственном реестре недвижимости.</w:t>
      </w:r>
    </w:p>
    <w:p w14:paraId="22DF7A22" w14:textId="3C647F24" w:rsidR="00807D57" w:rsidRPr="00F1194C" w:rsidRDefault="00EF79FD" w:rsidP="008F3541">
      <w:pPr>
        <w:spacing w:line="27" w:lineRule="atLeast"/>
      </w:pPr>
      <w:r w:rsidRPr="00F1194C">
        <w:t>8</w:t>
      </w:r>
      <w:r w:rsidR="000931ED" w:rsidRPr="00F1194C">
        <w:t>.</w:t>
      </w:r>
      <w:r w:rsidR="000931ED" w:rsidRPr="00F1194C">
        <w:tab/>
      </w:r>
      <w:r w:rsidR="00807D57" w:rsidRPr="00F1194C">
        <w:t>Настоящие Правила применяются наряду с техническими регламентами и иными обязательными требованиями, установленными законодательством Российской Федерации в целях обеспечения безопасности жизни и здоровья людей, надежности и безопасности зданий, строений и сооружений, сохранения окружающей природной среды и объектов культурного наследия, иными муниципальными правовыми актами по вопросам регулирования землепользования и застройки.</w:t>
      </w:r>
    </w:p>
    <w:p w14:paraId="725D1C67" w14:textId="03088D8C" w:rsidR="00807D57" w:rsidRPr="00F1194C" w:rsidRDefault="00EF79FD" w:rsidP="008F3541">
      <w:pPr>
        <w:spacing w:line="27" w:lineRule="atLeast"/>
      </w:pPr>
      <w:r w:rsidRPr="00F1194C">
        <w:t>9</w:t>
      </w:r>
      <w:r w:rsidR="000931ED" w:rsidRPr="00F1194C">
        <w:t>.</w:t>
      </w:r>
      <w:r w:rsidR="000931ED" w:rsidRPr="00F1194C">
        <w:tab/>
      </w:r>
      <w:r w:rsidR="00807D57" w:rsidRPr="00F1194C">
        <w:t>Настоящие Правила обязательны для исполнения всеми юридическими и физическими лицами, осуществляющими градостроительную деятельность на территории муниципального образования.</w:t>
      </w:r>
    </w:p>
    <w:p w14:paraId="79178224" w14:textId="426AA74F" w:rsidR="00807D57" w:rsidRPr="00F1194C" w:rsidRDefault="00EF79FD" w:rsidP="008F3541">
      <w:pPr>
        <w:spacing w:line="27" w:lineRule="atLeast"/>
      </w:pPr>
      <w:r w:rsidRPr="00F1194C">
        <w:t>10</w:t>
      </w:r>
      <w:r w:rsidR="000931ED" w:rsidRPr="00F1194C">
        <w:t>.</w:t>
      </w:r>
      <w:r w:rsidR="000931ED" w:rsidRPr="00F1194C">
        <w:tab/>
      </w:r>
      <w:r w:rsidR="00807D57" w:rsidRPr="00F1194C">
        <w:t>Действие настоящих Правил распространяется на территорию муниципального образования «</w:t>
      </w:r>
      <w:r w:rsidR="00C70C92" w:rsidRPr="00F1194C">
        <w:t xml:space="preserve">Сельское поселение </w:t>
      </w:r>
      <w:r w:rsidR="002E5F67" w:rsidRPr="00F1194C">
        <w:t>Устюжанинский</w:t>
      </w:r>
      <w:r w:rsidR="00807D57" w:rsidRPr="00F1194C">
        <w:t xml:space="preserve"> сельсовет» </w:t>
      </w:r>
      <w:r w:rsidR="002348E3" w:rsidRPr="00F1194C">
        <w:t>Ордынского</w:t>
      </w:r>
      <w:r w:rsidR="00807D57" w:rsidRPr="00F1194C">
        <w:t xml:space="preserve"> района Новосибирской области</w:t>
      </w:r>
      <w:r w:rsidR="00C70C92" w:rsidRPr="00F1194C">
        <w:t xml:space="preserve"> (далее – </w:t>
      </w:r>
      <w:r w:rsidR="002E5F67" w:rsidRPr="00F1194C">
        <w:t>Устюжанинский</w:t>
      </w:r>
      <w:r w:rsidR="00C70C92" w:rsidRPr="00F1194C">
        <w:t xml:space="preserve"> сельсовет или поселение или муниципальное образование)</w:t>
      </w:r>
      <w:r w:rsidR="00807D57" w:rsidRPr="00F1194C">
        <w:t>.</w:t>
      </w:r>
    </w:p>
    <w:p w14:paraId="15E8A07B" w14:textId="2FF90B99" w:rsidR="00807D57" w:rsidRPr="00F1194C" w:rsidRDefault="00EF79FD" w:rsidP="008F3541">
      <w:pPr>
        <w:spacing w:line="27" w:lineRule="atLeast"/>
      </w:pPr>
      <w:r w:rsidRPr="00F1194C">
        <w:t>11</w:t>
      </w:r>
      <w:r w:rsidR="000931ED" w:rsidRPr="00F1194C">
        <w:t>.</w:t>
      </w:r>
      <w:r w:rsidR="000931ED" w:rsidRPr="00F1194C">
        <w:tab/>
      </w:r>
      <w:r w:rsidR="00807D57" w:rsidRPr="00F1194C">
        <w:t>По вопросам, не рассматриваемым в настоящих Правилах, следует руководствоваться законами, иными нормативными правовыми актами и нормативно-техническими документами, действующими на территории Российской Федерации. При отмене и (или) изменении действующих нормативных правовых актов, нормативно-технических документов, в том числе тех, на которые дается ссылка в настоящих Правилах, следует руководствоваться нормативными правовыми актами, нормативно-техническими документами, вводимыми взамен отмененных.</w:t>
      </w:r>
    </w:p>
    <w:p w14:paraId="18615CD6" w14:textId="0AB88A72" w:rsidR="00807D57" w:rsidRPr="00F1194C" w:rsidRDefault="00EF79FD" w:rsidP="008F3541">
      <w:pPr>
        <w:spacing w:line="27" w:lineRule="atLeast"/>
      </w:pPr>
      <w:r w:rsidRPr="00F1194C">
        <w:t>12</w:t>
      </w:r>
      <w:r w:rsidR="00807D57" w:rsidRPr="00F1194C">
        <w:t>.</w:t>
      </w:r>
      <w:r w:rsidR="00E65893" w:rsidRPr="00F1194C">
        <w:tab/>
      </w:r>
      <w:r w:rsidR="00807D57" w:rsidRPr="00F1194C">
        <w:t xml:space="preserve">Настоящие Правила не применяются в части, противоречащей ограничениям использования земельных участков и (или) расположенных на них объектов недвижимости и осуществления экономической и иной деятельности, установленным на </w:t>
      </w:r>
      <w:proofErr w:type="spellStart"/>
      <w:r w:rsidR="00807D57" w:rsidRPr="00F1194C">
        <w:t>приаэродромной</w:t>
      </w:r>
      <w:proofErr w:type="spellEnd"/>
      <w:r w:rsidR="00807D57" w:rsidRPr="00F1194C">
        <w:t xml:space="preserve"> территории, в границах которых полностью или частично расположена </w:t>
      </w:r>
      <w:proofErr w:type="spellStart"/>
      <w:r w:rsidR="00807D57" w:rsidRPr="00F1194C">
        <w:t>приаэродромная</w:t>
      </w:r>
      <w:proofErr w:type="spellEnd"/>
      <w:r w:rsidR="00807D57" w:rsidRPr="00F1194C">
        <w:t xml:space="preserve"> территория, установленная в соответствии с Воздушным кодексом Российской Федерации (далее – </w:t>
      </w:r>
      <w:r w:rsidR="00807D57" w:rsidRPr="00F1194C">
        <w:lastRenderedPageBreak/>
        <w:t xml:space="preserve">ограничения использования объектов недвижимости, установленные на </w:t>
      </w:r>
      <w:proofErr w:type="spellStart"/>
      <w:r w:rsidR="00807D57" w:rsidRPr="00F1194C">
        <w:t>приаэродромной</w:t>
      </w:r>
      <w:proofErr w:type="spellEnd"/>
      <w:r w:rsidR="00807D57" w:rsidRPr="00F1194C">
        <w:t xml:space="preserve"> территории), в случае установления </w:t>
      </w:r>
      <w:proofErr w:type="spellStart"/>
      <w:r w:rsidR="00807D57" w:rsidRPr="00F1194C">
        <w:t>приаэродромной</w:t>
      </w:r>
      <w:proofErr w:type="spellEnd"/>
      <w:r w:rsidR="00807D57" w:rsidRPr="00F1194C">
        <w:t xml:space="preserve"> территории в границах муниципального образования.</w:t>
      </w:r>
    </w:p>
    <w:p w14:paraId="12A55089" w14:textId="05A1EBB0" w:rsidR="00807D57" w:rsidRPr="00F1194C" w:rsidRDefault="00807D57" w:rsidP="001863D4">
      <w:pPr>
        <w:pStyle w:val="2"/>
      </w:pPr>
      <w:bookmarkStart w:id="8" w:name="_Toc19777423"/>
      <w:bookmarkStart w:id="9" w:name="_Toc31467873"/>
      <w:bookmarkStart w:id="10" w:name="_Toc153598283"/>
      <w:r w:rsidRPr="00F1194C">
        <w:t>Глава</w:t>
      </w:r>
      <w:r w:rsidR="001863D4" w:rsidRPr="00F1194C">
        <w:t> </w:t>
      </w:r>
      <w:r w:rsidR="00CE777C" w:rsidRPr="00F1194C">
        <w:t>II</w:t>
      </w:r>
      <w:r w:rsidR="000931ED" w:rsidRPr="00F1194C">
        <w:t>.</w:t>
      </w:r>
      <w:r w:rsidR="000931ED" w:rsidRPr="00F1194C">
        <w:tab/>
      </w:r>
      <w:bookmarkEnd w:id="8"/>
      <w:bookmarkEnd w:id="9"/>
      <w:bookmarkEnd w:id="10"/>
      <w:r w:rsidR="001863D4" w:rsidRPr="00F1194C">
        <w:t>Положения о регулировании землепользования и застройки органами местного самоуправления</w:t>
      </w:r>
    </w:p>
    <w:p w14:paraId="7119B2C3" w14:textId="2ED0ABBA" w:rsidR="001863D4" w:rsidRPr="00F1194C" w:rsidRDefault="001863D4" w:rsidP="00EF79FD">
      <w:bookmarkStart w:id="11" w:name="_Toc156610054"/>
      <w:bookmarkStart w:id="12" w:name="_Toc156610236"/>
      <w:r w:rsidRPr="00F1194C">
        <w:t xml:space="preserve">Полномочия органов местного самоуправления </w:t>
      </w:r>
      <w:r w:rsidR="008F24B2" w:rsidRPr="00F1194C">
        <w:t>Ордынского</w:t>
      </w:r>
      <w:r w:rsidRPr="00F1194C">
        <w:t xml:space="preserve"> района в области градостроительной деятельности</w:t>
      </w:r>
      <w:bookmarkEnd w:id="11"/>
      <w:bookmarkEnd w:id="12"/>
      <w:r w:rsidR="00EF79FD" w:rsidRPr="00F1194C">
        <w:t>:</w:t>
      </w:r>
    </w:p>
    <w:p w14:paraId="64A1BA78" w14:textId="02EA6F3D" w:rsidR="00807D57" w:rsidRPr="00F1194C" w:rsidRDefault="000931ED" w:rsidP="00AE36EF">
      <w:r w:rsidRPr="00F1194C">
        <w:t>1.</w:t>
      </w:r>
      <w:r w:rsidRPr="00F1194C">
        <w:tab/>
      </w:r>
      <w:r w:rsidR="00807D57" w:rsidRPr="00F1194C">
        <w:t xml:space="preserve">В компетенции Совета депутатов </w:t>
      </w:r>
      <w:r w:rsidR="002348E3" w:rsidRPr="00F1194C">
        <w:t>Ордынского</w:t>
      </w:r>
      <w:r w:rsidR="00DC7F3D" w:rsidRPr="00F1194C">
        <w:t xml:space="preserve"> </w:t>
      </w:r>
      <w:r w:rsidR="00807D57" w:rsidRPr="00F1194C">
        <w:t>района Новосибирской области в области землепользования и застройки находится:</w:t>
      </w:r>
    </w:p>
    <w:p w14:paraId="2B7B681C" w14:textId="64F28FD5" w:rsidR="00807D57" w:rsidRPr="00F1194C" w:rsidRDefault="00651D1A" w:rsidP="00651D1A">
      <w:r w:rsidRPr="00F1194C">
        <w:t>–</w:t>
      </w:r>
      <w:r w:rsidRPr="00F1194C">
        <w:tab/>
      </w:r>
      <w:r w:rsidR="00807D57" w:rsidRPr="00F1194C">
        <w:t xml:space="preserve">утверждение Правил (изменений в Правила) </w:t>
      </w:r>
      <w:r w:rsidR="001863D4" w:rsidRPr="00F1194C">
        <w:t>и/</w:t>
      </w:r>
      <w:r w:rsidR="00807D57" w:rsidRPr="00F1194C">
        <w:t xml:space="preserve">или направление проекта Правил (изменений в Правила) Главе </w:t>
      </w:r>
      <w:r w:rsidR="002348E3" w:rsidRPr="00F1194C">
        <w:t>Ордынского</w:t>
      </w:r>
      <w:r w:rsidR="00DC7F3D" w:rsidRPr="00F1194C">
        <w:t xml:space="preserve"> </w:t>
      </w:r>
      <w:r w:rsidR="00807D57" w:rsidRPr="00F1194C">
        <w:t>района Новосибирской области на доработку в соответствии с заключением о результатах общественных обсуждений или публичных слушаний по указанному Проекту;</w:t>
      </w:r>
    </w:p>
    <w:p w14:paraId="3855BDD5" w14:textId="0FC8692C" w:rsidR="00807D57" w:rsidRPr="00F1194C" w:rsidRDefault="00651D1A" w:rsidP="00651D1A">
      <w:r w:rsidRPr="00F1194C">
        <w:t>–</w:t>
      </w:r>
      <w:r w:rsidRPr="00F1194C">
        <w:tab/>
      </w:r>
      <w:r w:rsidR="00807D57" w:rsidRPr="00F1194C">
        <w:t xml:space="preserve">направление предложений в комиссию по подготовке проектов правил землепользования и застройки сельских поселений </w:t>
      </w:r>
      <w:r w:rsidR="002348E3" w:rsidRPr="00F1194C">
        <w:t>Ордынского</w:t>
      </w:r>
      <w:r w:rsidR="00DC7F3D" w:rsidRPr="00F1194C">
        <w:t xml:space="preserve"> </w:t>
      </w:r>
      <w:r w:rsidR="00807D57" w:rsidRPr="00F1194C">
        <w:t xml:space="preserve">района Новосибирской области (далее – комиссия) о внесении изменений в Правила в случаях, если необходимо совершенствовать порядок регулирования землепользования и застройки на соответствующей территории </w:t>
      </w:r>
      <w:r w:rsidR="002E5F67" w:rsidRPr="00F1194C">
        <w:t>Устюжанинского</w:t>
      </w:r>
      <w:r w:rsidR="00807D57" w:rsidRPr="00F1194C">
        <w:t xml:space="preserve"> сельсовета </w:t>
      </w:r>
      <w:r w:rsidR="002348E3" w:rsidRPr="00F1194C">
        <w:t>Ордынского</w:t>
      </w:r>
      <w:r w:rsidR="00807D57" w:rsidRPr="00F1194C">
        <w:t xml:space="preserve"> района Новосибирской области;</w:t>
      </w:r>
    </w:p>
    <w:p w14:paraId="70610D39" w14:textId="33ECEA10" w:rsidR="00651D1A" w:rsidRPr="00F1194C" w:rsidRDefault="00651D1A" w:rsidP="00651D1A">
      <w:r w:rsidRPr="00F1194C">
        <w:t>–</w:t>
      </w:r>
      <w:r w:rsidRPr="00F1194C">
        <w:tab/>
        <w:t>установление порядка подготовки и утверждения документации по планировке территории в случаях, предусмотренных Градостроительным Кодексом Российской Федерации;</w:t>
      </w:r>
    </w:p>
    <w:p w14:paraId="4C606F0B" w14:textId="00C02807" w:rsidR="00807D57" w:rsidRPr="00F1194C" w:rsidRDefault="00651D1A" w:rsidP="00651D1A">
      <w:r w:rsidRPr="00F1194C">
        <w:t>–</w:t>
      </w:r>
      <w:r w:rsidRPr="00F1194C">
        <w:tab/>
      </w:r>
      <w:r w:rsidR="00807D57" w:rsidRPr="00F1194C">
        <w:t xml:space="preserve">осуществление контроля за исполнением Главой </w:t>
      </w:r>
      <w:r w:rsidR="002348E3" w:rsidRPr="00F1194C">
        <w:t>Ордынского</w:t>
      </w:r>
      <w:r w:rsidR="00DC7F3D" w:rsidRPr="00F1194C">
        <w:t xml:space="preserve"> </w:t>
      </w:r>
      <w:r w:rsidR="00807D57" w:rsidRPr="00F1194C">
        <w:t>района Новосибирской области полномочий в области землепользования и застройки;</w:t>
      </w:r>
    </w:p>
    <w:p w14:paraId="2A90CA98" w14:textId="08AA1294" w:rsidR="00807D57" w:rsidRPr="00F1194C" w:rsidRDefault="00651D1A" w:rsidP="00651D1A">
      <w:r w:rsidRPr="00F1194C">
        <w:t>–</w:t>
      </w:r>
      <w:r w:rsidRPr="00F1194C">
        <w:tab/>
      </w:r>
      <w:r w:rsidR="00807D57" w:rsidRPr="00F1194C">
        <w:t xml:space="preserve">реализация иных полномочий в соответствии с законодательством Российской Федерации, Новосибирской области, Уставом </w:t>
      </w:r>
      <w:r w:rsidR="002348E3" w:rsidRPr="00F1194C">
        <w:t>Ордынского</w:t>
      </w:r>
      <w:r w:rsidR="00DC7F3D" w:rsidRPr="00F1194C">
        <w:t xml:space="preserve"> </w:t>
      </w:r>
      <w:r w:rsidR="00807D57" w:rsidRPr="00F1194C">
        <w:t>муниципального района Новосибирской области.</w:t>
      </w:r>
    </w:p>
    <w:p w14:paraId="469A94ED" w14:textId="36074515" w:rsidR="00807D57" w:rsidRPr="00F1194C" w:rsidRDefault="00E65893" w:rsidP="008F3541">
      <w:pPr>
        <w:spacing w:line="27" w:lineRule="atLeast"/>
      </w:pPr>
      <w:r w:rsidRPr="00F1194C">
        <w:t>2</w:t>
      </w:r>
      <w:r w:rsidR="000931ED" w:rsidRPr="00F1194C">
        <w:t>.</w:t>
      </w:r>
      <w:r w:rsidR="000931ED" w:rsidRPr="00F1194C">
        <w:tab/>
      </w:r>
      <w:r w:rsidR="00807D57" w:rsidRPr="00F1194C">
        <w:t xml:space="preserve">К полномочиям Главы </w:t>
      </w:r>
      <w:r w:rsidR="002348E3" w:rsidRPr="00F1194C">
        <w:t>Ордынского</w:t>
      </w:r>
      <w:r w:rsidR="00DC7F3D" w:rsidRPr="00F1194C">
        <w:t xml:space="preserve"> </w:t>
      </w:r>
      <w:r w:rsidR="00807D57" w:rsidRPr="00F1194C">
        <w:t>района Новосибирской области в области землепользования и застройки относятся:</w:t>
      </w:r>
    </w:p>
    <w:p w14:paraId="3350137A" w14:textId="52784153" w:rsidR="00807D57" w:rsidRPr="00F1194C" w:rsidRDefault="00887B53" w:rsidP="00887B53">
      <w:r w:rsidRPr="00F1194C">
        <w:t>–</w:t>
      </w:r>
      <w:r w:rsidRPr="00F1194C">
        <w:tab/>
      </w:r>
      <w:r w:rsidR="00807D57" w:rsidRPr="00F1194C">
        <w:t>принятие решения о подготовке проекта Правил;</w:t>
      </w:r>
    </w:p>
    <w:p w14:paraId="2207FED2" w14:textId="4AE96B89" w:rsidR="00807D57" w:rsidRPr="00F1194C" w:rsidRDefault="00887B53" w:rsidP="00887B53">
      <w:r w:rsidRPr="00F1194C">
        <w:t>–</w:t>
      </w:r>
      <w:r w:rsidRPr="00F1194C">
        <w:tab/>
      </w:r>
      <w:r w:rsidR="00807D57" w:rsidRPr="00F1194C">
        <w:t xml:space="preserve">обеспечение опубликования сообщения о принятии решения о подготовке проекта Правил в «Информационном бюллетене органов местного самоуправления», определенном для официального опубликования правовых актов органов местного самоуправления </w:t>
      </w:r>
      <w:r w:rsidR="002348E3" w:rsidRPr="00F1194C">
        <w:t>Ордынского</w:t>
      </w:r>
      <w:r w:rsidR="00DC7F3D" w:rsidRPr="00F1194C">
        <w:t xml:space="preserve"> </w:t>
      </w:r>
      <w:r w:rsidR="00807D57" w:rsidRPr="00F1194C">
        <w:t xml:space="preserve">района Новосибирской области и размещения указанного сообщения на официальном сайте администрации </w:t>
      </w:r>
      <w:r w:rsidR="002348E3" w:rsidRPr="00F1194C">
        <w:t>Ордынского</w:t>
      </w:r>
      <w:r w:rsidR="00DC7F3D" w:rsidRPr="00F1194C">
        <w:t xml:space="preserve"> </w:t>
      </w:r>
      <w:r w:rsidR="00807D57" w:rsidRPr="00F1194C">
        <w:t>района Новосибирской области в информационно-телекоммуникационной сети «Интернет» (далее – сеть «Интернет»);</w:t>
      </w:r>
    </w:p>
    <w:p w14:paraId="27C78D6A" w14:textId="3B66F288" w:rsidR="00807D57" w:rsidRPr="00F1194C" w:rsidRDefault="00887B53" w:rsidP="00887B53">
      <w:r w:rsidRPr="00F1194C">
        <w:t>–</w:t>
      </w:r>
      <w:r w:rsidRPr="00F1194C">
        <w:tab/>
      </w:r>
      <w:r w:rsidR="00807D57" w:rsidRPr="00F1194C">
        <w:t>утверждение состава и порядка деятельности комиссии;</w:t>
      </w:r>
    </w:p>
    <w:p w14:paraId="2D88EE28" w14:textId="77732A7D" w:rsidR="00807D57" w:rsidRPr="00F1194C" w:rsidRDefault="00887B53" w:rsidP="00887B53">
      <w:r w:rsidRPr="00F1194C">
        <w:t>–</w:t>
      </w:r>
      <w:r w:rsidRPr="00F1194C">
        <w:tab/>
      </w:r>
      <w:r w:rsidR="00807D57" w:rsidRPr="00F1194C">
        <w:t>принятие решения о проведении общественных обсуждений или публичных слушаний по проекту Правил, проекту о внесении изменений в Правила;</w:t>
      </w:r>
    </w:p>
    <w:p w14:paraId="7925356A" w14:textId="05CC6EDE" w:rsidR="00807D57" w:rsidRPr="00F1194C" w:rsidRDefault="00887B53" w:rsidP="00887B53">
      <w:r w:rsidRPr="00F1194C">
        <w:t>–</w:t>
      </w:r>
      <w:r w:rsidRPr="00F1194C">
        <w:tab/>
      </w:r>
      <w:r w:rsidR="00807D57" w:rsidRPr="00F1194C">
        <w:t xml:space="preserve">принятие решения о направлении проекта Правил в Совет депутатов </w:t>
      </w:r>
      <w:r w:rsidR="000F7D76" w:rsidRPr="00F1194C">
        <w:t>Ордынского</w:t>
      </w:r>
      <w:r w:rsidR="00DC7F3D" w:rsidRPr="00F1194C">
        <w:t xml:space="preserve"> </w:t>
      </w:r>
      <w:r w:rsidR="00807D57" w:rsidRPr="00F1194C">
        <w:t xml:space="preserve">района Новосибирской области или об отклонении проекта Правил </w:t>
      </w:r>
      <w:r w:rsidR="00807D57" w:rsidRPr="00F1194C">
        <w:lastRenderedPageBreak/>
        <w:t>и о направлении его на доработку с указанием даты его повторного представления;</w:t>
      </w:r>
    </w:p>
    <w:p w14:paraId="237F2F40" w14:textId="4DFE42AF" w:rsidR="00807D57" w:rsidRPr="00F1194C" w:rsidRDefault="00887B53" w:rsidP="00887B53">
      <w:r w:rsidRPr="00F1194C">
        <w:t>–</w:t>
      </w:r>
      <w:r w:rsidRPr="00F1194C">
        <w:tab/>
      </w:r>
      <w:r w:rsidR="00807D57" w:rsidRPr="00F1194C">
        <w:t>рассмотрение вопросов о внесении изменений в Правила при наличии оснований, установленных Градостроительным кодексом Российской Федерации;</w:t>
      </w:r>
    </w:p>
    <w:p w14:paraId="61447AF2" w14:textId="2E511C07" w:rsidR="00807D57" w:rsidRPr="00F1194C" w:rsidRDefault="00887B53" w:rsidP="00887B53">
      <w:r w:rsidRPr="00F1194C">
        <w:t>–</w:t>
      </w:r>
      <w:r w:rsidRPr="00F1194C">
        <w:tab/>
      </w:r>
      <w:r w:rsidR="00807D57" w:rsidRPr="00F1194C">
        <w:t>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заявителям;</w:t>
      </w:r>
    </w:p>
    <w:p w14:paraId="1B2D87CF" w14:textId="78ACF3F5" w:rsidR="00807D57" w:rsidRPr="00F1194C" w:rsidRDefault="00887B53" w:rsidP="00887B53">
      <w:r w:rsidRPr="00F1194C">
        <w:t>–</w:t>
      </w:r>
      <w:r w:rsidRPr="00F1194C">
        <w:tab/>
      </w:r>
      <w:r w:rsidR="00807D57" w:rsidRPr="00F1194C">
        <w:t>принятие решения о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 или об отказе в предоставлении такого разрешения;</w:t>
      </w:r>
    </w:p>
    <w:p w14:paraId="3CBFC746" w14:textId="6F3BF86C" w:rsidR="00807D57" w:rsidRPr="00F1194C" w:rsidRDefault="00887B53" w:rsidP="00887B53">
      <w:r w:rsidRPr="00F1194C">
        <w:t>–</w:t>
      </w:r>
      <w:r w:rsidRPr="00F1194C">
        <w:tab/>
      </w:r>
      <w:r w:rsidR="00807D57" w:rsidRPr="00F1194C">
        <w:t>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решения;</w:t>
      </w:r>
    </w:p>
    <w:p w14:paraId="6AB64C3B" w14:textId="7F713017" w:rsidR="00887B53" w:rsidRPr="00F1194C" w:rsidRDefault="00887B53" w:rsidP="00887B53">
      <w:r w:rsidRPr="00F1194C">
        <w:t>–</w:t>
      </w:r>
      <w:r w:rsidRPr="00F1194C">
        <w:tab/>
        <w:t>принятие решения о подготовке документации по планировке территории;</w:t>
      </w:r>
    </w:p>
    <w:p w14:paraId="244C8F50" w14:textId="19BC6636" w:rsidR="00807D57" w:rsidRPr="00F1194C" w:rsidRDefault="00887B53" w:rsidP="00887B53">
      <w:r w:rsidRPr="00F1194C">
        <w:t>–</w:t>
      </w:r>
      <w:r w:rsidRPr="00F1194C">
        <w:tab/>
      </w:r>
      <w:r w:rsidR="00807D57" w:rsidRPr="00F1194C">
        <w:t>принятие решения о проведении общественных обсуждений или публичных слушаний по проекту планировки территории и проекту межевания территории, подготовленных в составе документации по планировке территории;</w:t>
      </w:r>
    </w:p>
    <w:p w14:paraId="2822C376" w14:textId="6BA9F530" w:rsidR="00807D57" w:rsidRPr="00F1194C" w:rsidRDefault="00887B53" w:rsidP="00887B53">
      <w:r w:rsidRPr="00F1194C">
        <w:t>–</w:t>
      </w:r>
      <w:r w:rsidRPr="00F1194C">
        <w:tab/>
      </w:r>
      <w:r w:rsidR="00807D57" w:rsidRPr="00F1194C">
        <w:t>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слушаний;</w:t>
      </w:r>
    </w:p>
    <w:p w14:paraId="58B13FB6" w14:textId="21DE7061" w:rsidR="00807D57" w:rsidRPr="00F1194C" w:rsidRDefault="00887B53" w:rsidP="00887B53">
      <w:r w:rsidRPr="00F1194C">
        <w:t>–</w:t>
      </w:r>
      <w:r w:rsidRPr="00F1194C">
        <w:tab/>
      </w:r>
      <w:r w:rsidR="00807D57" w:rsidRPr="00F1194C">
        <w:t xml:space="preserve">осуществление иных полномочий в пределах компетенции, установленной законодательством Российской Федерации, Новосибирской области, Уставом </w:t>
      </w:r>
      <w:r w:rsidR="000F7D76" w:rsidRPr="00F1194C">
        <w:t>Ордынского</w:t>
      </w:r>
      <w:r w:rsidR="00DC7F3D" w:rsidRPr="00F1194C">
        <w:t xml:space="preserve"> </w:t>
      </w:r>
      <w:r w:rsidR="00807D57" w:rsidRPr="00F1194C">
        <w:t xml:space="preserve">района Новосибирской области и нормативными правовыми решениями Совета депутатов </w:t>
      </w:r>
      <w:r w:rsidR="008F24B2" w:rsidRPr="00F1194C">
        <w:t>Ордынского</w:t>
      </w:r>
      <w:r w:rsidR="00DC7F3D" w:rsidRPr="00F1194C">
        <w:t xml:space="preserve"> </w:t>
      </w:r>
      <w:r w:rsidR="00807D57" w:rsidRPr="00F1194C">
        <w:t>района Новосибирской области.</w:t>
      </w:r>
    </w:p>
    <w:p w14:paraId="6E59B3AC" w14:textId="6C034238" w:rsidR="00807D57" w:rsidRPr="00F1194C" w:rsidRDefault="00E65893" w:rsidP="008F3541">
      <w:pPr>
        <w:spacing w:line="27" w:lineRule="atLeast"/>
      </w:pPr>
      <w:r w:rsidRPr="00F1194C">
        <w:t>3</w:t>
      </w:r>
      <w:r w:rsidR="000931ED" w:rsidRPr="00F1194C">
        <w:t>.</w:t>
      </w:r>
      <w:r w:rsidR="000931ED" w:rsidRPr="00F1194C">
        <w:tab/>
      </w:r>
      <w:r w:rsidR="00807D57" w:rsidRPr="00F1194C">
        <w:t xml:space="preserve">К полномочиям администрации </w:t>
      </w:r>
      <w:r w:rsidR="000F7D76" w:rsidRPr="00F1194C">
        <w:t>Ордынского</w:t>
      </w:r>
      <w:r w:rsidR="00DC7F3D" w:rsidRPr="00F1194C">
        <w:t xml:space="preserve"> </w:t>
      </w:r>
      <w:r w:rsidR="00807D57" w:rsidRPr="00F1194C">
        <w:t>района Новосибирской области в области землепользования и застройки относятся:</w:t>
      </w:r>
    </w:p>
    <w:p w14:paraId="024EBB8F" w14:textId="7D5EE4D7" w:rsidR="00807D57" w:rsidRPr="00F1194C" w:rsidRDefault="00807D57" w:rsidP="00AE36EF">
      <w:pPr>
        <w:pStyle w:val="afff5"/>
        <w:numPr>
          <w:ilvl w:val="0"/>
          <w:numId w:val="16"/>
        </w:numPr>
        <w:ind w:left="0" w:firstLine="709"/>
      </w:pPr>
      <w:r w:rsidRPr="00F1194C">
        <w:t xml:space="preserve">осуществление проверки проекта Правил, представленного комиссией, на соответствие требованиям технических регламентов, Генеральному плану </w:t>
      </w:r>
      <w:r w:rsidR="002E5F67" w:rsidRPr="00F1194C">
        <w:rPr>
          <w:lang w:val="ru-RU"/>
        </w:rPr>
        <w:t>Устюжанинского</w:t>
      </w:r>
      <w:r w:rsidRPr="00F1194C">
        <w:t xml:space="preserve"> сельсовета </w:t>
      </w:r>
      <w:r w:rsidR="000F7D76" w:rsidRPr="00F1194C">
        <w:rPr>
          <w:lang w:val="ru-RU"/>
        </w:rPr>
        <w:t>Ордынского</w:t>
      </w:r>
      <w:r w:rsidR="00DC7F3D" w:rsidRPr="00F1194C">
        <w:t xml:space="preserve"> </w:t>
      </w:r>
      <w:r w:rsidRPr="00F1194C">
        <w:t xml:space="preserve">района Новосибирской области, Схеме территориального планирования </w:t>
      </w:r>
      <w:r w:rsidR="000F7D76" w:rsidRPr="00F1194C">
        <w:rPr>
          <w:lang w:val="ru-RU"/>
        </w:rPr>
        <w:t>Ордынского</w:t>
      </w:r>
      <w:r w:rsidR="00DC7F3D" w:rsidRPr="00F1194C">
        <w:t xml:space="preserve"> </w:t>
      </w:r>
      <w:r w:rsidRPr="00F1194C">
        <w:t>района Новосибирской области, Схеме территориального планирования Новосибирской области, схемам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деятельности;</w:t>
      </w:r>
    </w:p>
    <w:p w14:paraId="217E09FC" w14:textId="06FBE7A8" w:rsidR="00807D57" w:rsidRPr="00F1194C" w:rsidRDefault="00807D57" w:rsidP="00AE36EF">
      <w:pPr>
        <w:pStyle w:val="afff5"/>
        <w:numPr>
          <w:ilvl w:val="0"/>
          <w:numId w:val="16"/>
        </w:numPr>
        <w:ind w:left="0" w:firstLine="709"/>
      </w:pPr>
      <w:r w:rsidRPr="00F1194C">
        <w:lastRenderedPageBreak/>
        <w:t xml:space="preserve">направление в комиссию предложений о внесении изменений в Правила в случаях, если необходимо совершенствовать порядок регулирования землепользования и застройки на соответствующей территории </w:t>
      </w:r>
      <w:bookmarkStart w:id="13" w:name="_Hlk159112424"/>
      <w:r w:rsidR="002E5F67" w:rsidRPr="00F1194C">
        <w:rPr>
          <w:lang w:val="ru-RU"/>
        </w:rPr>
        <w:t>Устюжанинского</w:t>
      </w:r>
      <w:r w:rsidRPr="00F1194C">
        <w:t xml:space="preserve"> </w:t>
      </w:r>
      <w:bookmarkEnd w:id="13"/>
      <w:r w:rsidRPr="00F1194C">
        <w:t xml:space="preserve">сельсовета </w:t>
      </w:r>
      <w:r w:rsidR="000F7D76" w:rsidRPr="00F1194C">
        <w:rPr>
          <w:lang w:val="ru-RU"/>
        </w:rPr>
        <w:t>Ордынского</w:t>
      </w:r>
      <w:r w:rsidRPr="00F1194C">
        <w:t xml:space="preserve"> района Новосибирской области, а также в случаях обнаружения мест захоронений погибших при защите Отечества, расположенных в границах </w:t>
      </w:r>
      <w:r w:rsidR="002E5F67" w:rsidRPr="00F1194C">
        <w:rPr>
          <w:lang w:val="ru-RU"/>
        </w:rPr>
        <w:t>Устюжанинского</w:t>
      </w:r>
      <w:r w:rsidR="002A1D5A" w:rsidRPr="00F1194C">
        <w:t xml:space="preserve"> </w:t>
      </w:r>
      <w:r w:rsidRPr="00F1194C">
        <w:t xml:space="preserve">сельсовета </w:t>
      </w:r>
      <w:r w:rsidR="000F7D76" w:rsidRPr="00F1194C">
        <w:rPr>
          <w:lang w:val="ru-RU"/>
        </w:rPr>
        <w:t>Ордынского</w:t>
      </w:r>
      <w:r w:rsidR="002A1D5A" w:rsidRPr="00F1194C">
        <w:t xml:space="preserve"> </w:t>
      </w:r>
      <w:r w:rsidRPr="00F1194C">
        <w:t>района Новосибирской области;</w:t>
      </w:r>
    </w:p>
    <w:p w14:paraId="7B51C264" w14:textId="71D5B01C" w:rsidR="00807D57" w:rsidRPr="00F1194C" w:rsidRDefault="00807D57" w:rsidP="00AE36EF">
      <w:pPr>
        <w:pStyle w:val="afff5"/>
        <w:numPr>
          <w:ilvl w:val="0"/>
          <w:numId w:val="16"/>
        </w:numPr>
        <w:ind w:left="0" w:firstLine="709"/>
      </w:pPr>
      <w:r w:rsidRPr="00F1194C">
        <w:t xml:space="preserve">владение, пользование и распоряжение земельными участками, находящимися в муниципальной собственности </w:t>
      </w:r>
      <w:r w:rsidR="000F7D76" w:rsidRPr="00F1194C">
        <w:rPr>
          <w:lang w:val="ru-RU"/>
        </w:rPr>
        <w:t>Ордынского</w:t>
      </w:r>
      <w:r w:rsidR="002A1D5A" w:rsidRPr="00F1194C">
        <w:t xml:space="preserve"> </w:t>
      </w:r>
      <w:r w:rsidRPr="00F1194C">
        <w:t>района Новосибирской области;</w:t>
      </w:r>
    </w:p>
    <w:p w14:paraId="0A9B6FDE" w14:textId="55D5E35C" w:rsidR="00807D57" w:rsidRPr="00F1194C" w:rsidRDefault="00807D57" w:rsidP="00AE36EF">
      <w:pPr>
        <w:pStyle w:val="afff5"/>
        <w:numPr>
          <w:ilvl w:val="0"/>
          <w:numId w:val="16"/>
        </w:numPr>
        <w:ind w:left="0" w:firstLine="709"/>
      </w:pPr>
      <w:r w:rsidRPr="00F1194C">
        <w:t>разработка и реализация программ использования и охраны земель;</w:t>
      </w:r>
    </w:p>
    <w:p w14:paraId="081F3CBE" w14:textId="37183E70" w:rsidR="00807D57" w:rsidRPr="00F1194C" w:rsidRDefault="00807D57" w:rsidP="00AE36EF">
      <w:pPr>
        <w:pStyle w:val="afff5"/>
        <w:numPr>
          <w:ilvl w:val="0"/>
          <w:numId w:val="16"/>
        </w:numPr>
        <w:ind w:left="0" w:firstLine="709"/>
      </w:pPr>
      <w:r w:rsidRPr="00F1194C">
        <w:t>принятие решений о резервировании земель и изъятии земельных участков для муниципальных нужд;</w:t>
      </w:r>
    </w:p>
    <w:p w14:paraId="3169F521" w14:textId="6AE7F59A" w:rsidR="00807D57" w:rsidRPr="00F1194C" w:rsidRDefault="00807D57" w:rsidP="00AE36EF">
      <w:pPr>
        <w:pStyle w:val="afff5"/>
        <w:numPr>
          <w:ilvl w:val="0"/>
          <w:numId w:val="16"/>
        </w:numPr>
        <w:ind w:left="0" w:firstLine="709"/>
      </w:pPr>
      <w:r w:rsidRPr="00F1194C">
        <w:t>подготовка документации по планировке территории в соответствии с законодательством;</w:t>
      </w:r>
    </w:p>
    <w:p w14:paraId="48EDBDFE" w14:textId="50FAF591" w:rsidR="00807D57" w:rsidRPr="00F1194C" w:rsidRDefault="00807D57" w:rsidP="00AE36EF">
      <w:pPr>
        <w:pStyle w:val="afff5"/>
        <w:numPr>
          <w:ilvl w:val="0"/>
          <w:numId w:val="16"/>
        </w:numPr>
        <w:ind w:left="0" w:firstLine="709"/>
      </w:pPr>
      <w:r w:rsidRPr="00F1194C">
        <w:t xml:space="preserve">осуществление иных полномочий в пределах компетенции, установленной в соответствии с законодательством Российской Федерации, Новосибирской области, Уставом </w:t>
      </w:r>
      <w:r w:rsidR="000F7D76" w:rsidRPr="00F1194C">
        <w:rPr>
          <w:lang w:val="ru-RU"/>
        </w:rPr>
        <w:t>Ордынского</w:t>
      </w:r>
      <w:r w:rsidR="002A1D5A" w:rsidRPr="00F1194C">
        <w:t xml:space="preserve"> </w:t>
      </w:r>
      <w:r w:rsidRPr="00F1194C">
        <w:t xml:space="preserve">района Новосибирской области, нормативными правовыми решениями Совета депутатов </w:t>
      </w:r>
      <w:r w:rsidR="000F7D76" w:rsidRPr="00F1194C">
        <w:rPr>
          <w:lang w:val="ru-RU"/>
        </w:rPr>
        <w:t>Ордынского</w:t>
      </w:r>
      <w:r w:rsidR="002A1D5A" w:rsidRPr="00F1194C">
        <w:t xml:space="preserve"> </w:t>
      </w:r>
      <w:r w:rsidRPr="00F1194C">
        <w:t>района Новосибирской области.</w:t>
      </w:r>
    </w:p>
    <w:p w14:paraId="577B4F95" w14:textId="4DC3CDFE" w:rsidR="00E65893" w:rsidRPr="00F1194C" w:rsidRDefault="00E65893" w:rsidP="00E65893">
      <w:pPr>
        <w:spacing w:line="27" w:lineRule="atLeast"/>
      </w:pPr>
      <w:r w:rsidRPr="00F1194C">
        <w:t>4.</w:t>
      </w:r>
      <w:r w:rsidRPr="00F1194C">
        <w:tab/>
        <w:t>Комиссия по землепользованию и застройке (далее – Комиссия) является уполномоченным, постоянно действующим коллегиальным органом, и формируется для обеспечения подготовки, утверждения Правил, внесения изменений в Правила и обеспечения реализации иных полномочий органов местного самоуправления сельского поселения в области градостроительных отношений и землепользования.</w:t>
      </w:r>
    </w:p>
    <w:p w14:paraId="30A8DF79" w14:textId="36917D21" w:rsidR="00E65893" w:rsidRPr="00F1194C" w:rsidRDefault="00E65893" w:rsidP="00E65893">
      <w:pPr>
        <w:spacing w:line="27" w:lineRule="atLeast"/>
      </w:pPr>
      <w:r w:rsidRPr="00F1194C">
        <w:t xml:space="preserve">Комиссия </w:t>
      </w:r>
      <w:r w:rsidR="000F7D76" w:rsidRPr="00F1194C">
        <w:t>формируется на основании постановления администрации Ордынского района Новосибирской области от 14 февраля 2023</w:t>
      </w:r>
      <w:r w:rsidR="000F7D76" w:rsidRPr="00F1194C">
        <w:rPr>
          <w:lang w:val="en-US"/>
        </w:rPr>
        <w:t> </w:t>
      </w:r>
      <w:r w:rsidR="000F7D76" w:rsidRPr="00F1194C">
        <w:t xml:space="preserve">г. № 163/89 «О Положении о комиссии по подготовке проектов правил землепользования и застройки сельских поселений Ордынского района Новосибирской области» и </w:t>
      </w:r>
      <w:r w:rsidRPr="00F1194C">
        <w:t xml:space="preserve">осуществляет свою деятельность в соответствии с законодательством Российской Федерации, действующим законодательством Новосибирской области, Уставом </w:t>
      </w:r>
      <w:r w:rsidR="008F24B2" w:rsidRPr="00F1194C">
        <w:t>Ордынского</w:t>
      </w:r>
      <w:r w:rsidR="002A1D5A" w:rsidRPr="00F1194C">
        <w:t xml:space="preserve"> </w:t>
      </w:r>
      <w:r w:rsidRPr="00F1194C">
        <w:t xml:space="preserve">муниципального района Новосибирской области, настоящими Правилами, положением о Комиссии, иными нормативными правовыми актами, действующими на территории </w:t>
      </w:r>
      <w:r w:rsidR="008F24B2" w:rsidRPr="00F1194C">
        <w:t>Ордынского</w:t>
      </w:r>
      <w:r w:rsidR="002A1D5A" w:rsidRPr="00F1194C">
        <w:t xml:space="preserve"> </w:t>
      </w:r>
      <w:r w:rsidRPr="00F1194C">
        <w:t>района Новосибирской области.</w:t>
      </w:r>
    </w:p>
    <w:p w14:paraId="5478FCFA" w14:textId="1838D524" w:rsidR="00807D57" w:rsidRPr="00F1194C" w:rsidRDefault="00807D57" w:rsidP="00AE36EF">
      <w:pPr>
        <w:spacing w:line="27" w:lineRule="atLeast"/>
      </w:pPr>
      <w:r w:rsidRPr="00F1194C">
        <w:t xml:space="preserve">К полномочиям </w:t>
      </w:r>
      <w:r w:rsidR="00E65893" w:rsidRPr="00F1194C">
        <w:t xml:space="preserve">Комиссии </w:t>
      </w:r>
      <w:r w:rsidRPr="00F1194C">
        <w:t>относятся:</w:t>
      </w:r>
    </w:p>
    <w:p w14:paraId="408DD398" w14:textId="7727EC47" w:rsidR="00807D57" w:rsidRPr="00F1194C" w:rsidRDefault="00807D57" w:rsidP="00AE36EF">
      <w:pPr>
        <w:pStyle w:val="afff5"/>
        <w:numPr>
          <w:ilvl w:val="0"/>
          <w:numId w:val="18"/>
        </w:numPr>
        <w:spacing w:line="27" w:lineRule="atLeast"/>
        <w:ind w:left="0" w:firstLine="709"/>
      </w:pPr>
      <w:r w:rsidRPr="00F1194C">
        <w:t>организация и проведения общественных обсуждений или публичных слушаний по проекту Правил и внесению изменений в Правила;</w:t>
      </w:r>
    </w:p>
    <w:p w14:paraId="1BFB40B8" w14:textId="7877081C" w:rsidR="00807D57" w:rsidRPr="00F1194C" w:rsidRDefault="00807D57" w:rsidP="00AE36EF">
      <w:pPr>
        <w:pStyle w:val="afff5"/>
        <w:numPr>
          <w:ilvl w:val="0"/>
          <w:numId w:val="18"/>
        </w:numPr>
        <w:spacing w:line="27" w:lineRule="atLeast"/>
        <w:ind w:left="0" w:firstLine="709"/>
      </w:pPr>
      <w:r w:rsidRPr="00F1194C">
        <w:t>прием предложений заинтересованных лиц по подготовке проекта Правил и о внесении изменений в Правила;</w:t>
      </w:r>
    </w:p>
    <w:p w14:paraId="10EE85CC" w14:textId="5974E845" w:rsidR="00807D57" w:rsidRPr="00F1194C" w:rsidRDefault="00807D57" w:rsidP="00AE36EF">
      <w:pPr>
        <w:pStyle w:val="afff5"/>
        <w:numPr>
          <w:ilvl w:val="0"/>
          <w:numId w:val="18"/>
        </w:numPr>
        <w:spacing w:line="27" w:lineRule="atLeast"/>
        <w:ind w:left="0" w:firstLine="709"/>
      </w:pPr>
      <w:r w:rsidRPr="00F1194C">
        <w:t>представление Правил Администрации на проверку;</w:t>
      </w:r>
    </w:p>
    <w:p w14:paraId="298FAA5E" w14:textId="7DB02E00" w:rsidR="00807D57" w:rsidRPr="00F1194C" w:rsidRDefault="00807D57" w:rsidP="00AE36EF">
      <w:pPr>
        <w:pStyle w:val="afff5"/>
        <w:numPr>
          <w:ilvl w:val="0"/>
          <w:numId w:val="18"/>
        </w:numPr>
        <w:spacing w:line="27" w:lineRule="atLeast"/>
        <w:ind w:left="0" w:firstLine="709"/>
      </w:pPr>
      <w:r w:rsidRPr="00F1194C">
        <w:t>обеспечение внесения изменений в проект Правил;</w:t>
      </w:r>
    </w:p>
    <w:p w14:paraId="0787A807" w14:textId="6805DE8F" w:rsidR="00807D57" w:rsidRPr="00F1194C" w:rsidRDefault="00807D57" w:rsidP="00AE36EF">
      <w:pPr>
        <w:pStyle w:val="afff5"/>
        <w:numPr>
          <w:ilvl w:val="0"/>
          <w:numId w:val="18"/>
        </w:numPr>
        <w:spacing w:line="27" w:lineRule="atLeast"/>
        <w:ind w:left="0" w:firstLine="709"/>
      </w:pPr>
      <w:r w:rsidRPr="00F1194C">
        <w:t>прием заявлений от физических или юридических лиц о предоставлении разрешения на условно разрешенный вид использования;</w:t>
      </w:r>
    </w:p>
    <w:p w14:paraId="7A45B9C7" w14:textId="34157ACE" w:rsidR="00807D57" w:rsidRPr="00F1194C" w:rsidRDefault="00807D57" w:rsidP="00AE36EF">
      <w:pPr>
        <w:pStyle w:val="afff5"/>
        <w:numPr>
          <w:ilvl w:val="0"/>
          <w:numId w:val="18"/>
        </w:numPr>
        <w:spacing w:line="27" w:lineRule="atLeast"/>
        <w:ind w:left="0" w:firstLine="709"/>
      </w:pPr>
      <w:r w:rsidRPr="00F1194C">
        <w:lastRenderedPageBreak/>
        <w:t>прием заявлений от лиц, заинтересованных в получении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14:paraId="78B95FC6" w14:textId="7FD28A4D" w:rsidR="00EF79FD" w:rsidRPr="00F1194C" w:rsidRDefault="00EF79FD" w:rsidP="00EF79FD">
      <w:pPr>
        <w:pStyle w:val="2"/>
      </w:pPr>
      <w:r w:rsidRPr="00F1194C">
        <w:t>Глава III.</w:t>
      </w:r>
      <w:r w:rsidRPr="00F1194C">
        <w:tab/>
        <w:t>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14:paraId="3208030E" w14:textId="1733C485" w:rsidR="00807D57" w:rsidRPr="00F1194C" w:rsidRDefault="005829D6" w:rsidP="00EF79FD">
      <w:r w:rsidRPr="00F1194C">
        <w:t>Изменение видов разрешенного использования земельных участков и объектов капитального строительства, отклонение от предельных параметров разрешенного строительства, реконструкции объектов капитального строительства физическими и юридическими лицами</w:t>
      </w:r>
      <w:r w:rsidR="006B1E4C" w:rsidRPr="00F1194C">
        <w:t>, согласование архитектурно-градостроительного облика объекта капитального строительства</w:t>
      </w:r>
      <w:r w:rsidR="00EF79FD" w:rsidRPr="00F1194C">
        <w:t>:</w:t>
      </w:r>
    </w:p>
    <w:p w14:paraId="630E7EF3" w14:textId="14C5A91B" w:rsidR="00E5470B" w:rsidRPr="00F1194C" w:rsidRDefault="005C158A" w:rsidP="00E5470B">
      <w:r w:rsidRPr="00F1194C">
        <w:t>1.</w:t>
      </w:r>
      <w:r w:rsidRPr="00F1194C">
        <w:tab/>
        <w:t>Общие положения о градостроительных регламентах, видах разрешенного использования земельных участков и объектов капитального строительства, предельных (минимальных и (или) максимальных) размерах земельных участков и предельные параметры разрешенного строительства, реконструкции объектов капитального строительства определены статьями 36-38 Градостроительного кодекса Российской Федерации.</w:t>
      </w:r>
    </w:p>
    <w:p w14:paraId="0CBD9736" w14:textId="6F4428E9" w:rsidR="005829D6" w:rsidRPr="00F1194C" w:rsidRDefault="005C158A" w:rsidP="005C158A">
      <w:pPr>
        <w:rPr>
          <w:bCs/>
        </w:rPr>
      </w:pPr>
      <w:bookmarkStart w:id="14" w:name="_Toc153598289"/>
      <w:r w:rsidRPr="00F1194C">
        <w:t>2.</w:t>
      </w:r>
      <w:r w:rsidRPr="00F1194C">
        <w:tab/>
      </w:r>
      <w:r w:rsidR="005829D6" w:rsidRPr="00F1194C">
        <w:t>Изменение видов разрешенного использования</w:t>
      </w:r>
      <w:bookmarkEnd w:id="14"/>
      <w:r w:rsidR="000F03B2" w:rsidRPr="00F1194C">
        <w:t>:</w:t>
      </w:r>
    </w:p>
    <w:p w14:paraId="605EAD82" w14:textId="1F15CCB0" w:rsidR="005829D6" w:rsidRPr="00F1194C" w:rsidRDefault="005A23EE" w:rsidP="005829D6">
      <w:pPr>
        <w:spacing w:line="27" w:lineRule="atLeast"/>
      </w:pPr>
      <w:r w:rsidRPr="00F1194C">
        <w:t>2.</w:t>
      </w:r>
      <w:r w:rsidR="005829D6" w:rsidRPr="00F1194C">
        <w:t>1</w:t>
      </w:r>
      <w:r w:rsidR="000F03B2" w:rsidRPr="00F1194C">
        <w:t>)</w:t>
      </w:r>
      <w:r w:rsidR="005829D6" w:rsidRPr="00F1194C">
        <w:tab/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2B334B97" w14:textId="797ABFEF" w:rsidR="005829D6" w:rsidRPr="00F1194C" w:rsidRDefault="005A23EE" w:rsidP="005829D6">
      <w:pPr>
        <w:spacing w:line="27" w:lineRule="atLeast"/>
      </w:pPr>
      <w:r w:rsidRPr="00F1194C">
        <w:t>2.</w:t>
      </w:r>
      <w:r w:rsidR="005829D6" w:rsidRPr="00F1194C">
        <w:t>2</w:t>
      </w:r>
      <w:r w:rsidR="000F03B2" w:rsidRPr="00F1194C">
        <w:t>)</w:t>
      </w:r>
      <w:r w:rsidR="005829D6" w:rsidRPr="00F1194C">
        <w:tab/>
        <w:t>Правом на изменение одного вида разрешенного использования земельных участков и объектов капитального строительства на другой вид разрешенного использования земельных участков и объектов капитального строительства обладают правообладатели земельных участков и объектов капитального строительства.</w:t>
      </w:r>
    </w:p>
    <w:p w14:paraId="69E7A0E4" w14:textId="3C0A841A" w:rsidR="005829D6" w:rsidRPr="00F1194C" w:rsidRDefault="005A23EE" w:rsidP="005829D6">
      <w:pPr>
        <w:spacing w:line="27" w:lineRule="atLeast"/>
      </w:pPr>
      <w:r w:rsidRPr="00F1194C">
        <w:t>2.</w:t>
      </w:r>
      <w:r w:rsidR="005829D6" w:rsidRPr="00F1194C">
        <w:t>3</w:t>
      </w:r>
      <w:r w:rsidR="000F03B2" w:rsidRPr="00F1194C">
        <w:t>)</w:t>
      </w:r>
      <w:r w:rsidR="005829D6" w:rsidRPr="00F1194C">
        <w:tab/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14:paraId="76143E24" w14:textId="4F678A48" w:rsidR="005829D6" w:rsidRPr="00F1194C" w:rsidRDefault="005829D6" w:rsidP="005829D6">
      <w:pPr>
        <w:spacing w:line="27" w:lineRule="atLeast"/>
      </w:pPr>
      <w:r w:rsidRPr="00F1194C"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</w:p>
    <w:p w14:paraId="01A0D9D4" w14:textId="4E5F9EA9" w:rsidR="005829D6" w:rsidRPr="00F1194C" w:rsidRDefault="005A23EE" w:rsidP="005829D6">
      <w:pPr>
        <w:spacing w:line="27" w:lineRule="atLeast"/>
      </w:pPr>
      <w:r w:rsidRPr="00F1194C">
        <w:t>2.</w:t>
      </w:r>
      <w:r w:rsidR="005829D6" w:rsidRPr="00F1194C">
        <w:t>4</w:t>
      </w:r>
      <w:r w:rsidR="000F03B2" w:rsidRPr="00F1194C">
        <w:t>)</w:t>
      </w:r>
      <w:r w:rsidR="005829D6" w:rsidRPr="00F1194C">
        <w:tab/>
        <w:t xml:space="preserve"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</w:t>
      </w:r>
      <w:r w:rsidR="005829D6" w:rsidRPr="00F1194C">
        <w:lastRenderedPageBreak/>
        <w:t>устанавливаются, на другой вид такого использования принимаются в соответствии с федеральными законами.</w:t>
      </w:r>
    </w:p>
    <w:p w14:paraId="12D1391D" w14:textId="2452C25E" w:rsidR="005829D6" w:rsidRPr="00F1194C" w:rsidRDefault="005A23EE" w:rsidP="005829D6">
      <w:pPr>
        <w:spacing w:line="27" w:lineRule="atLeast"/>
      </w:pPr>
      <w:r w:rsidRPr="00F1194C">
        <w:t>2.</w:t>
      </w:r>
      <w:r w:rsidR="005829D6" w:rsidRPr="00F1194C">
        <w:t>5</w:t>
      </w:r>
      <w:r w:rsidR="000F03B2" w:rsidRPr="00F1194C">
        <w:t>)</w:t>
      </w:r>
      <w:r w:rsidR="005829D6" w:rsidRPr="00F1194C">
        <w:tab/>
        <w:t>Согласно пунктам 3, 5 части 1 статьи 4 Федерального закона от 29 декабря 2004</w:t>
      </w:r>
      <w:r w:rsidR="000F03B2" w:rsidRPr="00F1194C">
        <w:t> </w:t>
      </w:r>
      <w:r w:rsidR="005829D6" w:rsidRPr="00F1194C">
        <w:t>г. №</w:t>
      </w:r>
      <w:r w:rsidR="000F03B2" w:rsidRPr="00F1194C">
        <w:t> </w:t>
      </w:r>
      <w:r w:rsidR="005829D6" w:rsidRPr="00F1194C">
        <w:t>191-ФЗ «О введении в действие Градостроительного кодекса Российской Федерации» при наличии утвержденных в установленном порядке правил землепользования и застройки принятия соответствующего решения об изменении вида разрешенного использования главой местной администрации не требуется.</w:t>
      </w:r>
    </w:p>
    <w:p w14:paraId="24190208" w14:textId="6CA152F5" w:rsidR="00275B30" w:rsidRPr="00F1194C" w:rsidRDefault="000F03B2" w:rsidP="000F03B2">
      <w:bookmarkStart w:id="15" w:name="_Toc153598286"/>
      <w:r w:rsidRPr="00F1194C">
        <w:t>3.</w:t>
      </w:r>
      <w:r w:rsidRPr="00F1194C">
        <w:tab/>
      </w:r>
      <w:r w:rsidR="00275B30" w:rsidRPr="00F1194C">
        <w:t>Использование земельных участков и объектов капитального строительства, виды разрешенного использования которых не соответствуют градостроительному регламенту</w:t>
      </w:r>
      <w:bookmarkEnd w:id="15"/>
      <w:r w:rsidRPr="00F1194C">
        <w:t>:</w:t>
      </w:r>
    </w:p>
    <w:p w14:paraId="6E6FB5A9" w14:textId="4EEC291E" w:rsidR="00275B30" w:rsidRPr="00F1194C" w:rsidRDefault="005A23EE" w:rsidP="00275B30">
      <w:pPr>
        <w:spacing w:line="27" w:lineRule="atLeast"/>
      </w:pPr>
      <w:r w:rsidRPr="00F1194C">
        <w:t>3.</w:t>
      </w:r>
      <w:r w:rsidR="00275B30" w:rsidRPr="00F1194C">
        <w:t>1</w:t>
      </w:r>
      <w:r w:rsidR="000F03B2" w:rsidRPr="00F1194C">
        <w:t>)</w:t>
      </w:r>
      <w:r w:rsidR="00275B30" w:rsidRPr="00F1194C">
        <w:tab/>
        <w:t>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14:paraId="4E98FC8B" w14:textId="6CAA4828" w:rsidR="00275B30" w:rsidRPr="00F1194C" w:rsidRDefault="005A23EE" w:rsidP="00275B30">
      <w:pPr>
        <w:spacing w:line="27" w:lineRule="atLeast"/>
      </w:pPr>
      <w:r w:rsidRPr="00F1194C">
        <w:t>3.</w:t>
      </w:r>
      <w:r w:rsidR="00275B30" w:rsidRPr="00F1194C">
        <w:t>2</w:t>
      </w:r>
      <w:r w:rsidR="000F03B2" w:rsidRPr="00F1194C">
        <w:t>)</w:t>
      </w:r>
      <w:r w:rsidR="00275B30" w:rsidRPr="00F1194C">
        <w:tab/>
        <w:t>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14:paraId="5E1D4CEA" w14:textId="01D7A07B" w:rsidR="00275B30" w:rsidRPr="00F1194C" w:rsidRDefault="005A23EE" w:rsidP="00275B30">
      <w:pPr>
        <w:spacing w:line="27" w:lineRule="atLeast"/>
      </w:pPr>
      <w:r w:rsidRPr="00F1194C">
        <w:t>3.</w:t>
      </w:r>
      <w:r w:rsidR="00275B30" w:rsidRPr="00F1194C">
        <w:t>3</w:t>
      </w:r>
      <w:r w:rsidR="000F03B2" w:rsidRPr="00F1194C">
        <w:t>)</w:t>
      </w:r>
      <w:r w:rsidR="00275B30" w:rsidRPr="00F1194C">
        <w:tab/>
        <w:t>В случае,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p w14:paraId="251CA6D8" w14:textId="18ACC721" w:rsidR="00275B30" w:rsidRPr="00F1194C" w:rsidRDefault="005A23EE" w:rsidP="00275B30">
      <w:pPr>
        <w:spacing w:line="27" w:lineRule="atLeast"/>
      </w:pPr>
      <w:r w:rsidRPr="00F1194C">
        <w:t>3.</w:t>
      </w:r>
      <w:r w:rsidR="00275B30" w:rsidRPr="00F1194C">
        <w:t>4</w:t>
      </w:r>
      <w:r w:rsidR="000F03B2" w:rsidRPr="00F1194C">
        <w:t>)</w:t>
      </w:r>
      <w:r w:rsidR="00275B30" w:rsidRPr="00F1194C">
        <w:tab/>
        <w:t>Запрет на использование земельного участка и объектов капитального строительства до приведения их в соответствие с градостроительным регламентом устанавливается в судебном порядке в соответствии с действующим законодательством Российской Федерации.</w:t>
      </w:r>
    </w:p>
    <w:p w14:paraId="6C383CAD" w14:textId="228CF7B3" w:rsidR="00085B0C" w:rsidRPr="00F1194C" w:rsidRDefault="005236C4" w:rsidP="005A23EE">
      <w:bookmarkStart w:id="16" w:name="_Toc73202783"/>
      <w:bookmarkStart w:id="17" w:name="_Toc143441539"/>
      <w:r w:rsidRPr="00F1194C">
        <w:t>4</w:t>
      </w:r>
      <w:r w:rsidR="00085B0C" w:rsidRPr="00F1194C">
        <w:t>.</w:t>
      </w:r>
      <w:r w:rsidR="00085B0C" w:rsidRPr="00F1194C">
        <w:tab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  <w:bookmarkEnd w:id="16"/>
      <w:bookmarkEnd w:id="17"/>
      <w:r w:rsidR="005A23EE" w:rsidRPr="00F1194C">
        <w:t>:</w:t>
      </w:r>
    </w:p>
    <w:p w14:paraId="56354D62" w14:textId="18538820" w:rsidR="00F96F6C" w:rsidRPr="00F1194C" w:rsidRDefault="005236C4" w:rsidP="00F96F6C">
      <w:pPr>
        <w:spacing w:line="27" w:lineRule="atLeast"/>
      </w:pPr>
      <w:bookmarkStart w:id="18" w:name="_Toc19777429"/>
      <w:bookmarkStart w:id="19" w:name="_Toc31467879"/>
      <w:r w:rsidRPr="00F1194C">
        <w:t>4</w:t>
      </w:r>
      <w:r w:rsidR="005A23EE" w:rsidRPr="00F1194C">
        <w:t>.</w:t>
      </w:r>
      <w:r w:rsidR="000931ED" w:rsidRPr="00F1194C">
        <w:t>1</w:t>
      </w:r>
      <w:r w:rsidR="005A23EE" w:rsidRPr="00F1194C">
        <w:t>)</w:t>
      </w:r>
      <w:r w:rsidR="000931ED" w:rsidRPr="00F1194C">
        <w:tab/>
      </w:r>
      <w:r w:rsidR="00F96F6C" w:rsidRPr="00F1194C">
        <w:t xml:space="preserve">Ограничения использования земельных участков могут устанавливаться в соответствии с частью 2 статьи 56 </w:t>
      </w:r>
      <w:r w:rsidR="005A23EE" w:rsidRPr="00F1194C">
        <w:t>Земельного кодекса Российской Федерации</w:t>
      </w:r>
      <w:r w:rsidR="00F96F6C" w:rsidRPr="00F1194C">
        <w:t>.</w:t>
      </w:r>
    </w:p>
    <w:p w14:paraId="55E68596" w14:textId="238C538E" w:rsidR="00F96F6C" w:rsidRPr="00F1194C" w:rsidRDefault="005236C4" w:rsidP="00F96F6C">
      <w:pPr>
        <w:spacing w:line="27" w:lineRule="atLeast"/>
      </w:pPr>
      <w:r w:rsidRPr="00F1194C">
        <w:t>4</w:t>
      </w:r>
      <w:r w:rsidR="005A23EE" w:rsidRPr="00F1194C">
        <w:t>.</w:t>
      </w:r>
      <w:r w:rsidR="000931ED" w:rsidRPr="00F1194C">
        <w:t>2</w:t>
      </w:r>
      <w:r w:rsidR="005A23EE" w:rsidRPr="00F1194C">
        <w:t>)</w:t>
      </w:r>
      <w:r w:rsidR="000931ED" w:rsidRPr="00F1194C">
        <w:tab/>
      </w:r>
      <w:r w:rsidR="00F96F6C" w:rsidRPr="00F1194C">
        <w:t xml:space="preserve">Ограничения прав на землю устанавливаются актами исполнительных органов государственной власти, актами органов местного </w:t>
      </w:r>
      <w:r w:rsidR="00F96F6C" w:rsidRPr="00F1194C">
        <w:lastRenderedPageBreak/>
        <w:t xml:space="preserve">самоуправления, решением суда, а ограничения, указанные в подпункте 1 пункта 2 статьи 56, в результате установления зон с особыми условиями использования территорий в соответствии с </w:t>
      </w:r>
      <w:r w:rsidR="005A23EE" w:rsidRPr="00F1194C">
        <w:t>Земельным кодексом Российской Федерации.</w:t>
      </w:r>
    </w:p>
    <w:p w14:paraId="702DD967" w14:textId="56F98A2F" w:rsidR="00F96F6C" w:rsidRPr="00F1194C" w:rsidRDefault="005236C4" w:rsidP="00F96F6C">
      <w:pPr>
        <w:spacing w:line="27" w:lineRule="atLeast"/>
      </w:pPr>
      <w:r w:rsidRPr="00F1194C">
        <w:t>4</w:t>
      </w:r>
      <w:r w:rsidR="005A23EE" w:rsidRPr="00F1194C">
        <w:t>.3)</w:t>
      </w:r>
      <w:r w:rsidR="000931ED" w:rsidRPr="00F1194C">
        <w:tab/>
      </w:r>
      <w:r w:rsidR="00F96F6C" w:rsidRPr="00F1194C">
        <w:t xml:space="preserve">Последствия установления, изменения, прекращения существования зон с особыми условиями использования территорий определяются в соответствии со статьей 107 </w:t>
      </w:r>
      <w:r w:rsidR="005A23EE" w:rsidRPr="00F1194C">
        <w:t>Земельного кодекса Российской Федерации</w:t>
      </w:r>
      <w:r w:rsidR="00F96F6C" w:rsidRPr="00F1194C">
        <w:t>.</w:t>
      </w:r>
    </w:p>
    <w:p w14:paraId="1F6987BB" w14:textId="1FFB9FBE" w:rsidR="00807D57" w:rsidRPr="00F1194C" w:rsidRDefault="005236C4" w:rsidP="005A23EE">
      <w:pPr>
        <w:rPr>
          <w:bCs/>
        </w:rPr>
      </w:pPr>
      <w:bookmarkStart w:id="20" w:name="_Toc19777430"/>
      <w:bookmarkStart w:id="21" w:name="_Toc31467880"/>
      <w:bookmarkStart w:id="22" w:name="_Toc153598290"/>
      <w:bookmarkEnd w:id="18"/>
      <w:bookmarkEnd w:id="19"/>
      <w:r w:rsidRPr="00F1194C">
        <w:t>5</w:t>
      </w:r>
      <w:r w:rsidR="006165F8" w:rsidRPr="00F1194C">
        <w:t>.</w:t>
      </w:r>
      <w:r w:rsidR="006165F8" w:rsidRPr="00F1194C">
        <w:tab/>
      </w:r>
      <w:r w:rsidR="00807D57" w:rsidRPr="00F1194C">
        <w:t>Порядок предоставления разрешения на условно разрешенный вид использования земельного участка или объекта капитального строительства</w:t>
      </w:r>
      <w:bookmarkEnd w:id="20"/>
      <w:bookmarkEnd w:id="21"/>
      <w:bookmarkEnd w:id="22"/>
      <w:r w:rsidR="005A23EE" w:rsidRPr="00F1194C">
        <w:t>:</w:t>
      </w:r>
    </w:p>
    <w:p w14:paraId="2E88E275" w14:textId="3CC91B69" w:rsidR="00807D57" w:rsidRPr="00F1194C" w:rsidRDefault="005236C4" w:rsidP="008F3541">
      <w:pPr>
        <w:spacing w:line="27" w:lineRule="atLeast"/>
      </w:pPr>
      <w:r w:rsidRPr="00F1194C">
        <w:t>5</w:t>
      </w:r>
      <w:r w:rsidR="005A23EE" w:rsidRPr="00F1194C">
        <w:t>.</w:t>
      </w:r>
      <w:r w:rsidR="000931ED" w:rsidRPr="00F1194C">
        <w:t>1</w:t>
      </w:r>
      <w:r w:rsidR="005A23EE" w:rsidRPr="00F1194C">
        <w:t>)</w:t>
      </w:r>
      <w:r w:rsidR="000931ED" w:rsidRPr="00F1194C">
        <w:tab/>
      </w:r>
      <w:r w:rsidR="00807D57" w:rsidRPr="00F1194C">
        <w:t>Предоставление разрешения на условно разрешенный вид использования земельного участка или объекта капитального строительства осуществляется в соответствии со ст</w:t>
      </w:r>
      <w:r w:rsidR="00C51ED6" w:rsidRPr="00F1194C">
        <w:t>атьей</w:t>
      </w:r>
      <w:r w:rsidR="00807D57" w:rsidRPr="00F1194C">
        <w:t xml:space="preserve"> 39 </w:t>
      </w:r>
      <w:r w:rsidR="005A23EE" w:rsidRPr="00F1194C">
        <w:t>Градостроительного кодекса Российской Федерации</w:t>
      </w:r>
      <w:r w:rsidR="00807D57" w:rsidRPr="00F1194C">
        <w:t xml:space="preserve"> и административным регламентом предоставления муниципальной услуги, утверждаемым Администрацией района в соответствии с Федеральным законом от 27</w:t>
      </w:r>
      <w:r w:rsidR="005A23EE" w:rsidRPr="00F1194C">
        <w:t xml:space="preserve"> июля </w:t>
      </w:r>
      <w:r w:rsidR="00807D57" w:rsidRPr="00F1194C">
        <w:t>2010</w:t>
      </w:r>
      <w:r w:rsidR="005A23EE" w:rsidRPr="00F1194C">
        <w:t> </w:t>
      </w:r>
      <w:r w:rsidR="006165F8" w:rsidRPr="00F1194C">
        <w:t>г.</w:t>
      </w:r>
      <w:r w:rsidR="00807D57" w:rsidRPr="00F1194C">
        <w:t xml:space="preserve"> №</w:t>
      </w:r>
      <w:r w:rsidR="005A23EE" w:rsidRPr="00F1194C">
        <w:t> </w:t>
      </w:r>
      <w:r w:rsidR="00807D57" w:rsidRPr="00F1194C">
        <w:t xml:space="preserve">210-ФЗ </w:t>
      </w:r>
      <w:r w:rsidR="005A23EE" w:rsidRPr="00F1194C">
        <w:br/>
      </w:r>
      <w:r w:rsidR="00807D57" w:rsidRPr="00F1194C">
        <w:t>«Об организации предоставления государственных и муниципальных услуг».</w:t>
      </w:r>
    </w:p>
    <w:p w14:paraId="439FB284" w14:textId="1AE3AF6D" w:rsidR="00807D57" w:rsidRPr="00F1194C" w:rsidRDefault="005236C4" w:rsidP="005A23EE">
      <w:pPr>
        <w:rPr>
          <w:bCs/>
        </w:rPr>
      </w:pPr>
      <w:bookmarkStart w:id="23" w:name="_Toc19777431"/>
      <w:bookmarkStart w:id="24" w:name="_Toc31467881"/>
      <w:bookmarkStart w:id="25" w:name="_Toc153598291"/>
      <w:r w:rsidRPr="00F1194C">
        <w:t>6</w:t>
      </w:r>
      <w:r w:rsidR="000931ED" w:rsidRPr="00F1194C">
        <w:t>.</w:t>
      </w:r>
      <w:r w:rsidR="000931ED" w:rsidRPr="00F1194C">
        <w:tab/>
      </w:r>
      <w:r w:rsidR="00807D57" w:rsidRPr="00F1194C">
        <w:t>Порядок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  <w:bookmarkEnd w:id="23"/>
      <w:bookmarkEnd w:id="24"/>
      <w:bookmarkEnd w:id="25"/>
      <w:r w:rsidR="005A23EE" w:rsidRPr="00F1194C">
        <w:t>:</w:t>
      </w:r>
    </w:p>
    <w:p w14:paraId="60905083" w14:textId="7EFEF2D8" w:rsidR="00807D57" w:rsidRPr="00F1194C" w:rsidRDefault="005236C4" w:rsidP="008F3541">
      <w:pPr>
        <w:spacing w:line="27" w:lineRule="atLeast"/>
      </w:pPr>
      <w:bookmarkStart w:id="26" w:name="_Hlk27727230"/>
      <w:r w:rsidRPr="00F1194C">
        <w:t>6</w:t>
      </w:r>
      <w:r w:rsidR="005A23EE" w:rsidRPr="00F1194C">
        <w:t>.</w:t>
      </w:r>
      <w:r w:rsidR="000931ED" w:rsidRPr="00F1194C">
        <w:t>1</w:t>
      </w:r>
      <w:r w:rsidR="005A23EE" w:rsidRPr="00F1194C">
        <w:t>)</w:t>
      </w:r>
      <w:r w:rsidR="000931ED" w:rsidRPr="00F1194C">
        <w:tab/>
      </w:r>
      <w:r w:rsidR="00807D57" w:rsidRPr="00F1194C">
        <w:t>Правообладатели земельных участков, размеры которых меньше установленных градостроительным регламентом минимальных размеров земельных участков, либо конфигурация, инженерно-геологические или иные характеристики,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строительства.</w:t>
      </w:r>
    </w:p>
    <w:p w14:paraId="1B6D9446" w14:textId="2004EA60" w:rsidR="00807D57" w:rsidRPr="00F1194C" w:rsidRDefault="005236C4" w:rsidP="008F3541">
      <w:pPr>
        <w:spacing w:line="27" w:lineRule="atLeast"/>
      </w:pPr>
      <w:r w:rsidRPr="00F1194C">
        <w:t>6</w:t>
      </w:r>
      <w:r w:rsidR="005A23EE" w:rsidRPr="00F1194C">
        <w:t>.</w:t>
      </w:r>
      <w:r w:rsidR="000931ED" w:rsidRPr="00F1194C">
        <w:t>2</w:t>
      </w:r>
      <w:r w:rsidR="005A23EE" w:rsidRPr="00F1194C">
        <w:t>)</w:t>
      </w:r>
      <w:r w:rsidR="000931ED" w:rsidRPr="00F1194C">
        <w:tab/>
      </w:r>
      <w:r w:rsidR="00807D57" w:rsidRPr="00F1194C">
        <w:t>Правообладатели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14:paraId="55DDFD5F" w14:textId="0A3A4FC9" w:rsidR="00807D57" w:rsidRPr="00F1194C" w:rsidRDefault="005236C4" w:rsidP="008F3541">
      <w:pPr>
        <w:spacing w:line="27" w:lineRule="atLeast"/>
      </w:pPr>
      <w:r w:rsidRPr="00F1194C">
        <w:t>6</w:t>
      </w:r>
      <w:r w:rsidR="005A23EE" w:rsidRPr="00F1194C">
        <w:t>.</w:t>
      </w:r>
      <w:r w:rsidR="000931ED" w:rsidRPr="00F1194C">
        <w:t>3</w:t>
      </w:r>
      <w:r w:rsidR="005A23EE" w:rsidRPr="00F1194C">
        <w:t>)</w:t>
      </w:r>
      <w:r w:rsidR="000931ED" w:rsidRPr="00F1194C">
        <w:tab/>
      </w:r>
      <w:r w:rsidR="00807D57" w:rsidRPr="00F1194C"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 осуществляется в соответствии со ст</w:t>
      </w:r>
      <w:r w:rsidR="00C51ED6" w:rsidRPr="00F1194C">
        <w:t>атьей</w:t>
      </w:r>
      <w:r w:rsidR="00807D57" w:rsidRPr="00F1194C">
        <w:t xml:space="preserve"> 40 </w:t>
      </w:r>
      <w:r w:rsidR="005A23EE" w:rsidRPr="00F1194C">
        <w:t>Градостроительного кодекса Российской Федерации</w:t>
      </w:r>
      <w:r w:rsidR="00807D57" w:rsidRPr="00F1194C">
        <w:t xml:space="preserve"> и административным регламентом предоставления муниципальной услуги, утверждаемым Администрацией сельского поселения в соответствии с Федеральным законом от 27</w:t>
      </w:r>
      <w:r w:rsidR="005A23EE" w:rsidRPr="00F1194C">
        <w:t xml:space="preserve"> июля </w:t>
      </w:r>
      <w:r w:rsidR="00807D57" w:rsidRPr="00F1194C">
        <w:t>2010</w:t>
      </w:r>
      <w:r w:rsidR="005A23EE" w:rsidRPr="00F1194C">
        <w:t> </w:t>
      </w:r>
      <w:r w:rsidR="006165F8" w:rsidRPr="00F1194C">
        <w:t>г.</w:t>
      </w:r>
      <w:r w:rsidR="00807D57" w:rsidRPr="00F1194C">
        <w:t xml:space="preserve"> №</w:t>
      </w:r>
      <w:r w:rsidR="005A23EE" w:rsidRPr="00F1194C">
        <w:t> </w:t>
      </w:r>
      <w:r w:rsidR="00807D57" w:rsidRPr="00F1194C">
        <w:t>210-ФЗ «Об организации предоставления государственных и муниципальных услуг».</w:t>
      </w:r>
    </w:p>
    <w:p w14:paraId="406A347A" w14:textId="09C0F2A5" w:rsidR="005236C4" w:rsidRPr="00F1194C" w:rsidRDefault="005236C4" w:rsidP="005236C4">
      <w:r w:rsidRPr="00F1194C">
        <w:t>7.</w:t>
      </w:r>
      <w:r w:rsidRPr="00F1194C">
        <w:tab/>
        <w:t>Требования к архитектурно-градостроительному облику объектов капитального строительства:</w:t>
      </w:r>
    </w:p>
    <w:p w14:paraId="456C0B7B" w14:textId="189395ED" w:rsidR="005236C4" w:rsidRPr="00F1194C" w:rsidRDefault="005236C4" w:rsidP="005236C4">
      <w:pPr>
        <w:spacing w:line="27" w:lineRule="atLeast"/>
      </w:pPr>
      <w:r w:rsidRPr="00F1194C">
        <w:t>7.1)</w:t>
      </w:r>
      <w:r w:rsidRPr="00F1194C">
        <w:tab/>
        <w:t xml:space="preserve">Архитектурно-градостроительный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строительства, реконструкции объекта </w:t>
      </w:r>
      <w:r w:rsidRPr="00F1194C">
        <w:lastRenderedPageBreak/>
        <w:t>капитального строительства в границах территорий, предусмотренных частью 5.3 статьи 30 Градостроительного кодекса Российской Федерации.</w:t>
      </w:r>
    </w:p>
    <w:p w14:paraId="5D013B62" w14:textId="45D8B6E2" w:rsidR="005236C4" w:rsidRPr="00F1194C" w:rsidRDefault="005236C4" w:rsidP="005236C4">
      <w:pPr>
        <w:spacing w:line="27" w:lineRule="atLeast"/>
      </w:pPr>
      <w:r w:rsidRPr="00F1194C">
        <w:t>7.2)</w:t>
      </w:r>
      <w:r w:rsidRPr="00F1194C">
        <w:tab/>
        <w:t>Согласование архитектурно-градостроительного облика объекта капитального строительства не требуется в отношении объектов, предусмотренных частью 2 статьи 40.1 Градостроительного кодекса Российской Федерации.</w:t>
      </w:r>
    </w:p>
    <w:p w14:paraId="1350064E" w14:textId="05F40A5D" w:rsidR="005236C4" w:rsidRPr="00F1194C" w:rsidRDefault="005236C4" w:rsidP="005236C4">
      <w:pPr>
        <w:spacing w:line="27" w:lineRule="atLeast"/>
      </w:pPr>
      <w:r w:rsidRPr="00F1194C">
        <w:t>7.3)</w:t>
      </w:r>
      <w:r w:rsidRPr="00F1194C">
        <w:tab/>
        <w:t>Срок выдачи согласования архитектурно-градостроительного облика объекта капитального строительства, основание для отказа в согласовании архитектурно-градостроительного облика объекта капитального строительства установлены частями 3, 4 статьи 40.1 Градостроительного кодекса Российской Федерации.</w:t>
      </w:r>
    </w:p>
    <w:p w14:paraId="000EA0CD" w14:textId="5DFC8EC0" w:rsidR="005236C4" w:rsidRPr="00F1194C" w:rsidRDefault="005236C4" w:rsidP="005236C4">
      <w:pPr>
        <w:spacing w:line="27" w:lineRule="atLeast"/>
      </w:pPr>
      <w:r w:rsidRPr="00F1194C">
        <w:t>7.4)</w:t>
      </w:r>
      <w:r w:rsidRPr="00F1194C">
        <w:tab/>
        <w:t>Требования к архитектурно-градостроительному облику объекта капитального строительства, правила согласования архитектурно-градостроительного облика объекта капитального строительства утверждены Постановлением Правительства Российской Федерации от 29 мая 2023 г. № 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 строительства».</w:t>
      </w:r>
    </w:p>
    <w:p w14:paraId="27CD9C20" w14:textId="05B1D3EB" w:rsidR="00807D57" w:rsidRPr="00F1194C" w:rsidRDefault="005A23EE" w:rsidP="001863D4">
      <w:pPr>
        <w:pStyle w:val="2"/>
      </w:pPr>
      <w:bookmarkStart w:id="27" w:name="_Toc19777432"/>
      <w:bookmarkStart w:id="28" w:name="_Toc31467882"/>
      <w:bookmarkStart w:id="29" w:name="_Toc153598292"/>
      <w:bookmarkEnd w:id="26"/>
      <w:r w:rsidRPr="00F1194C">
        <w:t xml:space="preserve">Глава </w:t>
      </w:r>
      <w:r w:rsidR="00FE0D99" w:rsidRPr="00F1194C">
        <w:rPr>
          <w:lang w:val="en-US"/>
        </w:rPr>
        <w:t>I</w:t>
      </w:r>
      <w:r w:rsidRPr="00F1194C">
        <w:rPr>
          <w:lang w:val="en-US"/>
        </w:rPr>
        <w:t>V</w:t>
      </w:r>
      <w:r w:rsidRPr="00F1194C">
        <w:t>.</w:t>
      </w:r>
      <w:r w:rsidRPr="00F1194C">
        <w:tab/>
      </w:r>
      <w:bookmarkEnd w:id="27"/>
      <w:bookmarkEnd w:id="28"/>
      <w:bookmarkEnd w:id="29"/>
      <w:r w:rsidR="00FE0D99" w:rsidRPr="00F1194C">
        <w:t xml:space="preserve">Положения </w:t>
      </w:r>
      <w:r w:rsidR="00FE0D99" w:rsidRPr="00F1194C">
        <w:rPr>
          <w:sz w:val="30"/>
          <w:szCs w:val="30"/>
          <w:shd w:val="clear" w:color="auto" w:fill="FFFFFF"/>
        </w:rPr>
        <w:t>о подготовке документации по планировке территории органами местного самоуправления</w:t>
      </w:r>
    </w:p>
    <w:p w14:paraId="7A5FD06C" w14:textId="476E4596" w:rsidR="00807D57" w:rsidRPr="00F1194C" w:rsidRDefault="000931ED" w:rsidP="008F3541">
      <w:pPr>
        <w:spacing w:line="27" w:lineRule="atLeast"/>
      </w:pPr>
      <w:bookmarkStart w:id="30" w:name="_Hlk27727309"/>
      <w:r w:rsidRPr="00F1194C">
        <w:t>1.</w:t>
      </w:r>
      <w:r w:rsidRPr="00F1194C">
        <w:tab/>
      </w:r>
      <w:r w:rsidR="00807D57" w:rsidRPr="00F1194C">
        <w:t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</w:r>
    </w:p>
    <w:p w14:paraId="48CBC97A" w14:textId="77777777" w:rsidR="00807D57" w:rsidRPr="00F1194C" w:rsidRDefault="00807D57" w:rsidP="008F3541">
      <w:pPr>
        <w:spacing w:line="27" w:lineRule="atLeast"/>
      </w:pPr>
      <w:r w:rsidRPr="00F1194C">
        <w:t>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структуры, определенных правилами землепользования и застройки территориальных зон и (или) установленных схемой территориального планирования муниципального района, генеральным планом, функциональных зон, территории, в отношении которой предусматривается осуществление деятельности по ее комплексному и устойчивому развитию.</w:t>
      </w:r>
    </w:p>
    <w:p w14:paraId="4CFD2C1B" w14:textId="5E8CFB83" w:rsidR="00807D57" w:rsidRPr="00F1194C" w:rsidRDefault="000931ED" w:rsidP="008F3541">
      <w:pPr>
        <w:spacing w:line="27" w:lineRule="atLeast"/>
      </w:pPr>
      <w:r w:rsidRPr="00F1194C">
        <w:t>2.</w:t>
      </w:r>
      <w:r w:rsidRPr="00F1194C">
        <w:tab/>
      </w:r>
      <w:r w:rsidR="00807D57" w:rsidRPr="00F1194C">
        <w:t>Видами документации по планировке территории являются:</w:t>
      </w:r>
    </w:p>
    <w:p w14:paraId="2791D908" w14:textId="557B6092" w:rsidR="00807D57" w:rsidRPr="00F1194C" w:rsidRDefault="00C51ED6" w:rsidP="008F3541">
      <w:pPr>
        <w:spacing w:line="27" w:lineRule="atLeast"/>
      </w:pPr>
      <w:r w:rsidRPr="00F1194C">
        <w:t>1)</w:t>
      </w:r>
      <w:r w:rsidR="008F24B2" w:rsidRPr="00F1194C">
        <w:tab/>
      </w:r>
      <w:r w:rsidR="00807D57" w:rsidRPr="00F1194C">
        <w:t>проект планировки территории;</w:t>
      </w:r>
    </w:p>
    <w:p w14:paraId="213FDDDA" w14:textId="744E6294" w:rsidR="00807D57" w:rsidRPr="00F1194C" w:rsidRDefault="00C51ED6" w:rsidP="008F3541">
      <w:pPr>
        <w:spacing w:line="27" w:lineRule="atLeast"/>
      </w:pPr>
      <w:r w:rsidRPr="00F1194C">
        <w:t>2)</w:t>
      </w:r>
      <w:r w:rsidR="008F24B2" w:rsidRPr="00F1194C">
        <w:tab/>
      </w:r>
      <w:r w:rsidR="00807D57" w:rsidRPr="00F1194C">
        <w:t>проект межевания территории.</w:t>
      </w:r>
    </w:p>
    <w:p w14:paraId="02288314" w14:textId="465A378A" w:rsidR="00807D57" w:rsidRPr="00F1194C" w:rsidRDefault="005A23EE" w:rsidP="008F3541">
      <w:pPr>
        <w:spacing w:line="27" w:lineRule="atLeast"/>
      </w:pPr>
      <w:r w:rsidRPr="00F1194C">
        <w:t>3</w:t>
      </w:r>
      <w:r w:rsidR="000931ED" w:rsidRPr="00F1194C">
        <w:t>.</w:t>
      </w:r>
      <w:r w:rsidR="000931ED" w:rsidRPr="00F1194C">
        <w:tab/>
      </w:r>
      <w:r w:rsidR="00807D57" w:rsidRPr="00F1194C">
        <w:t xml:space="preserve">Состав и содержание проекта планировки территории определяется статьей 42 </w:t>
      </w:r>
      <w:r w:rsidRPr="00F1194C">
        <w:rPr>
          <w:lang w:val="x-none"/>
        </w:rPr>
        <w:t>Градостроительного кодекса Российской Федерации</w:t>
      </w:r>
      <w:r w:rsidR="00807D57" w:rsidRPr="00F1194C">
        <w:t>.</w:t>
      </w:r>
    </w:p>
    <w:p w14:paraId="6739380E" w14:textId="798E7872" w:rsidR="00807D57" w:rsidRPr="00F1194C" w:rsidRDefault="005A23EE" w:rsidP="008F3541">
      <w:pPr>
        <w:spacing w:line="27" w:lineRule="atLeast"/>
      </w:pPr>
      <w:r w:rsidRPr="00F1194C">
        <w:t>4</w:t>
      </w:r>
      <w:r w:rsidR="000931ED" w:rsidRPr="00F1194C">
        <w:t>.</w:t>
      </w:r>
      <w:r w:rsidR="000931ED" w:rsidRPr="00F1194C">
        <w:tab/>
      </w:r>
      <w:r w:rsidR="00807D57" w:rsidRPr="00F1194C">
        <w:t>Состав и содержание документации по планировке территории, предусматривающей размещение одного или нескольких линейных объектов, устанавливаются Правительством Российской Федерации.</w:t>
      </w:r>
    </w:p>
    <w:p w14:paraId="19286E39" w14:textId="217EFC27" w:rsidR="00807D57" w:rsidRPr="00F1194C" w:rsidRDefault="005A23EE" w:rsidP="008F3541">
      <w:pPr>
        <w:spacing w:line="27" w:lineRule="atLeast"/>
      </w:pPr>
      <w:r w:rsidRPr="00F1194C">
        <w:t>5</w:t>
      </w:r>
      <w:r w:rsidR="000931ED" w:rsidRPr="00F1194C">
        <w:t>.</w:t>
      </w:r>
      <w:r w:rsidR="000931ED" w:rsidRPr="00F1194C">
        <w:tab/>
      </w:r>
      <w:r w:rsidR="00807D57" w:rsidRPr="00F1194C">
        <w:t xml:space="preserve">Состав и содержание проекта межевания территории определяется статьей 43 </w:t>
      </w:r>
      <w:r w:rsidRPr="00F1194C">
        <w:rPr>
          <w:lang w:val="x-none"/>
        </w:rPr>
        <w:t>Градостроительного кодекса Российской Федерации</w:t>
      </w:r>
      <w:r w:rsidR="00807D57" w:rsidRPr="00F1194C">
        <w:t>.</w:t>
      </w:r>
    </w:p>
    <w:p w14:paraId="17807F38" w14:textId="4223428B" w:rsidR="00FF38C8" w:rsidRPr="00F1194C" w:rsidRDefault="005A23EE" w:rsidP="005829D6">
      <w:pPr>
        <w:spacing w:line="27" w:lineRule="atLeast"/>
      </w:pPr>
      <w:bookmarkStart w:id="31" w:name="_Hlk27727383"/>
      <w:bookmarkEnd w:id="30"/>
      <w:r w:rsidRPr="00F1194C">
        <w:lastRenderedPageBreak/>
        <w:t>6.</w:t>
      </w:r>
      <w:r w:rsidRPr="00F1194C">
        <w:tab/>
      </w:r>
      <w:r w:rsidR="005829D6" w:rsidRPr="00F1194C">
        <w:rPr>
          <w:lang w:val="x-none"/>
        </w:rPr>
        <w:t>Подготовка документации по планировке территории осуществляется в соответствии со статьей 45 Градостроительного кодекса Российской Федерации</w:t>
      </w:r>
      <w:r w:rsidRPr="00F1194C">
        <w:t>.</w:t>
      </w:r>
    </w:p>
    <w:p w14:paraId="31499868" w14:textId="53EB51B4" w:rsidR="00807D57" w:rsidRPr="00F1194C" w:rsidRDefault="00807D57" w:rsidP="001863D4">
      <w:pPr>
        <w:pStyle w:val="2"/>
      </w:pPr>
      <w:bookmarkStart w:id="32" w:name="_Toc19777436"/>
      <w:bookmarkStart w:id="33" w:name="_Toc31467886"/>
      <w:bookmarkStart w:id="34" w:name="_Toc153598296"/>
      <w:bookmarkEnd w:id="31"/>
      <w:r w:rsidRPr="00F1194C">
        <w:t xml:space="preserve">Глава </w:t>
      </w:r>
      <w:r w:rsidR="00EC35E1" w:rsidRPr="00F1194C">
        <w:rPr>
          <w:lang w:val="en-US"/>
        </w:rPr>
        <w:t>V</w:t>
      </w:r>
      <w:r w:rsidR="000931ED" w:rsidRPr="00F1194C">
        <w:t>.</w:t>
      </w:r>
      <w:r w:rsidR="000931ED" w:rsidRPr="00F1194C">
        <w:tab/>
      </w:r>
      <w:bookmarkEnd w:id="32"/>
      <w:bookmarkEnd w:id="33"/>
      <w:bookmarkEnd w:id="34"/>
      <w:r w:rsidR="00FE0D99" w:rsidRPr="00F1194C">
        <w:t xml:space="preserve">Положения </w:t>
      </w:r>
      <w:r w:rsidR="00FE0D99" w:rsidRPr="00F1194C">
        <w:rPr>
          <w:sz w:val="30"/>
          <w:szCs w:val="30"/>
          <w:shd w:val="clear" w:color="auto" w:fill="FFFFFF"/>
        </w:rPr>
        <w:t>о проведении общественных обсуждений или публичных слушаний по вопросам землепользования и застройки</w:t>
      </w:r>
    </w:p>
    <w:p w14:paraId="6F689C14" w14:textId="45A02EE4" w:rsidR="00807D57" w:rsidRPr="00F1194C" w:rsidRDefault="005A23EE" w:rsidP="005A23EE">
      <w:bookmarkStart w:id="35" w:name="_Toc19777437"/>
      <w:bookmarkStart w:id="36" w:name="_Toc31467887"/>
      <w:bookmarkStart w:id="37" w:name="_Toc153598297"/>
      <w:r w:rsidRPr="00F1194C">
        <w:t>1</w:t>
      </w:r>
      <w:r w:rsidR="000931ED" w:rsidRPr="00F1194C">
        <w:t>.</w:t>
      </w:r>
      <w:r w:rsidR="000931ED" w:rsidRPr="00F1194C">
        <w:tab/>
      </w:r>
      <w:r w:rsidR="00807D57" w:rsidRPr="00F1194C">
        <w:t>Общие положения о проведении общественных обсуждений или публичных слушаний</w:t>
      </w:r>
      <w:bookmarkEnd w:id="35"/>
      <w:bookmarkEnd w:id="36"/>
      <w:bookmarkEnd w:id="37"/>
    </w:p>
    <w:p w14:paraId="1B38A45A" w14:textId="39CE3111" w:rsidR="00807D57" w:rsidRPr="00F1194C" w:rsidRDefault="005A23EE" w:rsidP="008F3541">
      <w:pPr>
        <w:spacing w:line="27" w:lineRule="atLeast"/>
      </w:pPr>
      <w:r w:rsidRPr="00F1194C">
        <w:t>1.</w:t>
      </w:r>
      <w:r w:rsidR="000931ED" w:rsidRPr="00F1194C">
        <w:t>1.</w:t>
      </w:r>
      <w:r w:rsidR="000931ED" w:rsidRPr="00F1194C">
        <w:tab/>
      </w:r>
      <w:r w:rsidR="00807D57" w:rsidRPr="00F1194C">
        <w:t>Нормативно-правовую основу организации и проведения общественных обсуждений и публичных слушаний составляют Конституция Российской Федерации, Градостроительный кодекс Российской Федерации, Федеральный закон от 06</w:t>
      </w:r>
      <w:r w:rsidR="005C4C6D" w:rsidRPr="00F1194C">
        <w:t xml:space="preserve"> октября </w:t>
      </w:r>
      <w:r w:rsidR="00807D57" w:rsidRPr="00F1194C">
        <w:t>2003</w:t>
      </w:r>
      <w:r w:rsidR="005C4C6D" w:rsidRPr="00F1194C">
        <w:t> </w:t>
      </w:r>
      <w:r w:rsidR="00807D57" w:rsidRPr="00F1194C">
        <w:t>г. №</w:t>
      </w:r>
      <w:r w:rsidR="005C4C6D" w:rsidRPr="00F1194C">
        <w:t> </w:t>
      </w:r>
      <w:r w:rsidR="00807D57" w:rsidRPr="00F1194C">
        <w:t xml:space="preserve">131-ФЗ «Об общих принципах организации местного самоуправления в РФ», иные федеральные законы, законы Новосибирской области, Устав </w:t>
      </w:r>
      <w:r w:rsidR="008F24B2" w:rsidRPr="00F1194C">
        <w:t>Ордынского</w:t>
      </w:r>
      <w:r w:rsidR="00DC7F3D" w:rsidRPr="00F1194C">
        <w:t xml:space="preserve"> </w:t>
      </w:r>
      <w:r w:rsidR="007D7A90" w:rsidRPr="00F1194C">
        <w:t>муниципального района</w:t>
      </w:r>
      <w:r w:rsidR="00807D57" w:rsidRPr="00F1194C">
        <w:t>, иные муниципальные нормативные правовые акты, настоящие Правила.</w:t>
      </w:r>
    </w:p>
    <w:p w14:paraId="1F72F9C0" w14:textId="77777777" w:rsidR="00611580" w:rsidRPr="00F1194C" w:rsidRDefault="00611580" w:rsidP="00611580">
      <w:bookmarkStart w:id="38" w:name="_Toc19777438"/>
      <w:bookmarkStart w:id="39" w:name="_Toc31467888"/>
      <w:bookmarkStart w:id="40" w:name="_Toc153598298"/>
      <w:r w:rsidRPr="00F1194C">
        <w:t>1.2.</w:t>
      </w:r>
      <w:r w:rsidRPr="00F1194C">
        <w:tab/>
        <w:t>Организация и проведение общественных обсуждений или публичных слушаний по вопросам землепользования и застройки осуществляется в порядке, определяемом Уставом Ордынского района Новосибирской области, нормативным правовым решением Совета депутатов Ордынского района Новосибирской области, с учетом положений законодательства о градостроительной деятельности.</w:t>
      </w:r>
    </w:p>
    <w:p w14:paraId="748001A7" w14:textId="5C597C06" w:rsidR="00807D57" w:rsidRPr="00F1194C" w:rsidRDefault="005A23EE" w:rsidP="005A23EE">
      <w:pPr>
        <w:rPr>
          <w:bCs/>
        </w:rPr>
      </w:pPr>
      <w:r w:rsidRPr="00F1194C">
        <w:t>2</w:t>
      </w:r>
      <w:r w:rsidR="000931ED" w:rsidRPr="00F1194C">
        <w:t>.</w:t>
      </w:r>
      <w:r w:rsidR="000931ED" w:rsidRPr="00F1194C">
        <w:tab/>
      </w:r>
      <w:r w:rsidR="00807D57" w:rsidRPr="00F1194C">
        <w:t>Особенности общественных обсуждений или публичных слушаний по проекту правил землепользования и застройки, проекту внесения изменений в правила землепользования и застройки</w:t>
      </w:r>
      <w:bookmarkEnd w:id="38"/>
      <w:bookmarkEnd w:id="39"/>
      <w:bookmarkEnd w:id="40"/>
    </w:p>
    <w:p w14:paraId="6DCC667E" w14:textId="76CBA3CB" w:rsidR="00807D57" w:rsidRPr="00F1194C" w:rsidRDefault="005A23EE" w:rsidP="008F3541">
      <w:pPr>
        <w:spacing w:line="27" w:lineRule="atLeast"/>
      </w:pPr>
      <w:bookmarkStart w:id="41" w:name="_Hlk27727436"/>
      <w:r w:rsidRPr="00F1194C">
        <w:t>2.</w:t>
      </w:r>
      <w:r w:rsidR="000931ED" w:rsidRPr="00F1194C">
        <w:t>1.</w:t>
      </w:r>
      <w:r w:rsidR="000931ED" w:rsidRPr="00F1194C">
        <w:tab/>
      </w:r>
      <w:r w:rsidR="00807D57" w:rsidRPr="00F1194C">
        <w:t>Общественные обсуждения или публичные слушания по проекту правил землепользования и застройки проводятся в порядке, определяемом уставом муниципального образования и (или) нормативным правовым актом представительного органа муниципального образования, в соответствии со статьями 5.1 и 28</w:t>
      </w:r>
      <w:r w:rsidR="005C4C6D" w:rsidRPr="00F1194C">
        <w:t>, частями 13 и 14 статьи 31 Градостроительного кодекса Российской Федерации</w:t>
      </w:r>
      <w:r w:rsidR="00807D57" w:rsidRPr="00F1194C">
        <w:t>.</w:t>
      </w:r>
    </w:p>
    <w:p w14:paraId="3DFD11B4" w14:textId="4AAE6626" w:rsidR="00807D57" w:rsidRPr="00F1194C" w:rsidRDefault="005C4C6D" w:rsidP="005C4C6D">
      <w:pPr>
        <w:rPr>
          <w:bCs/>
        </w:rPr>
      </w:pPr>
      <w:bookmarkStart w:id="42" w:name="_Toc19777439"/>
      <w:bookmarkStart w:id="43" w:name="_Toc31467889"/>
      <w:bookmarkStart w:id="44" w:name="_Toc153598299"/>
      <w:bookmarkEnd w:id="41"/>
      <w:r w:rsidRPr="00F1194C">
        <w:t>3</w:t>
      </w:r>
      <w:r w:rsidR="000931ED" w:rsidRPr="00F1194C">
        <w:t>.</w:t>
      </w:r>
      <w:r w:rsidR="000931ED" w:rsidRPr="00F1194C">
        <w:tab/>
      </w:r>
      <w:r w:rsidR="00283221" w:rsidRPr="00F1194C">
        <w:t>Порядок и о</w:t>
      </w:r>
      <w:r w:rsidR="00807D57" w:rsidRPr="00F1194C">
        <w:t>собенности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</w:t>
      </w:r>
      <w:bookmarkEnd w:id="42"/>
      <w:bookmarkEnd w:id="43"/>
      <w:bookmarkEnd w:id="44"/>
      <w:r w:rsidRPr="00F1194C">
        <w:rPr>
          <w:bCs/>
        </w:rPr>
        <w:t xml:space="preserve"> </w:t>
      </w:r>
      <w:r w:rsidRPr="00F1194C">
        <w:t>установлен</w:t>
      </w:r>
      <w:r w:rsidR="00283221" w:rsidRPr="00F1194C">
        <w:t>ы</w:t>
      </w:r>
      <w:r w:rsidRPr="00F1194C">
        <w:t xml:space="preserve"> статьей 5.1 </w:t>
      </w:r>
      <w:r w:rsidRPr="00F1194C">
        <w:rPr>
          <w:bCs/>
        </w:rPr>
        <w:t>Градостроительного кодекса Российской Федерации</w:t>
      </w:r>
      <w:r w:rsidRPr="00F1194C">
        <w:t xml:space="preserve">, с учетом положений статьи 39 </w:t>
      </w:r>
      <w:r w:rsidRPr="00F1194C">
        <w:rPr>
          <w:bCs/>
        </w:rPr>
        <w:t>Градостроительного кодекса Российской Федерации.</w:t>
      </w:r>
    </w:p>
    <w:p w14:paraId="61E8AD76" w14:textId="690036A2" w:rsidR="00807D57" w:rsidRPr="00F1194C" w:rsidRDefault="005C4C6D" w:rsidP="005C4C6D">
      <w:bookmarkStart w:id="45" w:name="_Toc19777440"/>
      <w:bookmarkStart w:id="46" w:name="_Toc31467890"/>
      <w:bookmarkStart w:id="47" w:name="_Toc153598300"/>
      <w:r w:rsidRPr="00F1194C">
        <w:t>4</w:t>
      </w:r>
      <w:r w:rsidR="000931ED" w:rsidRPr="00F1194C">
        <w:t>.</w:t>
      </w:r>
      <w:r w:rsidR="000931ED" w:rsidRPr="00F1194C">
        <w:tab/>
      </w:r>
      <w:r w:rsidR="00283221" w:rsidRPr="00F1194C">
        <w:t>Порядок и о</w:t>
      </w:r>
      <w:r w:rsidR="00807D57" w:rsidRPr="00F1194C">
        <w:t>собенности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bookmarkEnd w:id="45"/>
      <w:bookmarkEnd w:id="46"/>
      <w:bookmarkEnd w:id="47"/>
      <w:r w:rsidRPr="00F1194C">
        <w:t xml:space="preserve"> установлен</w:t>
      </w:r>
      <w:r w:rsidR="00283221" w:rsidRPr="00F1194C">
        <w:t>ы</w:t>
      </w:r>
      <w:r w:rsidRPr="00F1194C">
        <w:t xml:space="preserve"> статьей 5.1 </w:t>
      </w:r>
      <w:r w:rsidR="00283221" w:rsidRPr="00F1194C">
        <w:rPr>
          <w:bCs/>
        </w:rPr>
        <w:t>Градостроительного кодекса Российской Федерации</w:t>
      </w:r>
      <w:r w:rsidRPr="00F1194C">
        <w:t xml:space="preserve">, с учетом положений статьи 39 </w:t>
      </w:r>
      <w:r w:rsidR="00283221" w:rsidRPr="00F1194C">
        <w:rPr>
          <w:bCs/>
        </w:rPr>
        <w:t>Градостроительного кодекса Российской Федерации</w:t>
      </w:r>
      <w:r w:rsidRPr="00F1194C">
        <w:t xml:space="preserve">, за исключением случая, указанного в части 1.1 статьи 40 </w:t>
      </w:r>
      <w:r w:rsidR="00283221" w:rsidRPr="00F1194C">
        <w:rPr>
          <w:bCs/>
        </w:rPr>
        <w:t>Градостроительного кодекса Российской Федерации</w:t>
      </w:r>
      <w:r w:rsidR="00283221" w:rsidRPr="00F1194C">
        <w:t>.</w:t>
      </w:r>
    </w:p>
    <w:p w14:paraId="6D6EF9E5" w14:textId="1003C45F" w:rsidR="00807D57" w:rsidRPr="00F1194C" w:rsidRDefault="00283221" w:rsidP="00283221">
      <w:bookmarkStart w:id="48" w:name="_Toc19777441"/>
      <w:bookmarkStart w:id="49" w:name="_Toc31467891"/>
      <w:bookmarkStart w:id="50" w:name="_Toc153598301"/>
      <w:r w:rsidRPr="00F1194C">
        <w:lastRenderedPageBreak/>
        <w:t>5</w:t>
      </w:r>
      <w:r w:rsidR="000931ED" w:rsidRPr="00F1194C">
        <w:t>.</w:t>
      </w:r>
      <w:r w:rsidR="000931ED" w:rsidRPr="00F1194C">
        <w:tab/>
      </w:r>
      <w:r w:rsidRPr="00F1194C">
        <w:t>Порядок и о</w:t>
      </w:r>
      <w:r w:rsidR="00807D57" w:rsidRPr="00F1194C">
        <w:t>собенности общественных обсуждений или публичных слушаний по проектам планировки территории и проектам межевания территории</w:t>
      </w:r>
      <w:bookmarkEnd w:id="48"/>
      <w:bookmarkEnd w:id="49"/>
      <w:bookmarkEnd w:id="50"/>
      <w:r w:rsidRPr="00F1194C">
        <w:t xml:space="preserve"> установлены статьей 5.1 </w:t>
      </w:r>
      <w:r w:rsidRPr="00F1194C">
        <w:rPr>
          <w:bCs/>
        </w:rPr>
        <w:t>Градостроительного кодекса Российской Федерации</w:t>
      </w:r>
      <w:r w:rsidRPr="00F1194C">
        <w:t xml:space="preserve">, с учетом положений статьи 46 </w:t>
      </w:r>
      <w:r w:rsidRPr="00F1194C">
        <w:rPr>
          <w:bCs/>
        </w:rPr>
        <w:t>Градостроительного кодекса Российской Федерации.</w:t>
      </w:r>
    </w:p>
    <w:p w14:paraId="052E7E19" w14:textId="2B6D850E" w:rsidR="00807D57" w:rsidRPr="00F1194C" w:rsidRDefault="00807D57" w:rsidP="001863D4">
      <w:pPr>
        <w:pStyle w:val="2"/>
      </w:pPr>
      <w:bookmarkStart w:id="51" w:name="_Toc19777442"/>
      <w:bookmarkStart w:id="52" w:name="_Toc31467892"/>
      <w:bookmarkStart w:id="53" w:name="_Toc153598302"/>
      <w:r w:rsidRPr="00F1194C">
        <w:t xml:space="preserve">Глава </w:t>
      </w:r>
      <w:r w:rsidR="00EC35E1" w:rsidRPr="00F1194C">
        <w:rPr>
          <w:lang w:val="en-US"/>
        </w:rPr>
        <w:t>VI</w:t>
      </w:r>
      <w:r w:rsidR="000931ED" w:rsidRPr="00F1194C">
        <w:t>.</w:t>
      </w:r>
      <w:r w:rsidR="000931ED" w:rsidRPr="00F1194C">
        <w:tab/>
      </w:r>
      <w:bookmarkEnd w:id="51"/>
      <w:bookmarkEnd w:id="52"/>
      <w:bookmarkEnd w:id="53"/>
      <w:r w:rsidR="00B318FA" w:rsidRPr="00F1194C">
        <w:t xml:space="preserve">Положения </w:t>
      </w:r>
      <w:r w:rsidR="00B318FA" w:rsidRPr="00F1194C">
        <w:rPr>
          <w:sz w:val="30"/>
          <w:szCs w:val="30"/>
          <w:shd w:val="clear" w:color="auto" w:fill="FFFFFF"/>
        </w:rPr>
        <w:t>о внесении изменений в правила землепользования и застройки</w:t>
      </w:r>
    </w:p>
    <w:p w14:paraId="18DEECBA" w14:textId="77777777" w:rsidR="00B318FA" w:rsidRPr="00F1194C" w:rsidRDefault="00B318FA" w:rsidP="00B318FA">
      <w:pPr>
        <w:spacing w:line="27" w:lineRule="atLeast"/>
      </w:pPr>
      <w:bookmarkStart w:id="54" w:name="_Toc19777443"/>
      <w:bookmarkStart w:id="55" w:name="_Toc31467893"/>
      <w:bookmarkStart w:id="56" w:name="_Toc153598303"/>
      <w:r w:rsidRPr="00F1194C">
        <w:t>1.</w:t>
      </w:r>
      <w:r w:rsidRPr="00F1194C">
        <w:tab/>
        <w:t>Порядок подготовки проекта Правил, их утверждения и внесения изменений в них осуществляется в порядке, предусмотренном статьями 31 и 32 Градостроительного кодекса Российской Федерации, с учетом особенностей, установленных статьей 33 Градостроительного кодекса Российской Федерации.</w:t>
      </w:r>
    </w:p>
    <w:p w14:paraId="63A84179" w14:textId="309331FF" w:rsidR="00807D57" w:rsidRPr="00F1194C" w:rsidRDefault="00B318FA" w:rsidP="00283221">
      <w:pPr>
        <w:rPr>
          <w:bCs/>
        </w:rPr>
      </w:pPr>
      <w:r w:rsidRPr="00F1194C">
        <w:rPr>
          <w:bCs/>
        </w:rPr>
        <w:t>2</w:t>
      </w:r>
      <w:r w:rsidR="006165F8" w:rsidRPr="00F1194C">
        <w:t>.</w:t>
      </w:r>
      <w:r w:rsidR="006165F8" w:rsidRPr="00F1194C">
        <w:tab/>
      </w:r>
      <w:r w:rsidR="00807D57" w:rsidRPr="00F1194C">
        <w:t>Порядок внесения изменений в Правила землепользования и застройки</w:t>
      </w:r>
      <w:bookmarkEnd w:id="54"/>
      <w:bookmarkEnd w:id="55"/>
      <w:bookmarkEnd w:id="56"/>
      <w:r w:rsidR="00283221" w:rsidRPr="00F1194C">
        <w:rPr>
          <w:bCs/>
        </w:rPr>
        <w:t>:</w:t>
      </w:r>
    </w:p>
    <w:p w14:paraId="48E4A83B" w14:textId="6A3B577F" w:rsidR="00807D57" w:rsidRPr="00F1194C" w:rsidRDefault="00B318FA" w:rsidP="008F3541">
      <w:pPr>
        <w:spacing w:line="27" w:lineRule="atLeast"/>
      </w:pPr>
      <w:bookmarkStart w:id="57" w:name="_Hlk27727529"/>
      <w:r w:rsidRPr="00F1194C">
        <w:t>2</w:t>
      </w:r>
      <w:r w:rsidR="00283221" w:rsidRPr="00F1194C">
        <w:t>.</w:t>
      </w:r>
      <w:r w:rsidR="000931ED" w:rsidRPr="00F1194C">
        <w:t>1</w:t>
      </w:r>
      <w:r w:rsidR="00283221" w:rsidRPr="00F1194C">
        <w:t>)</w:t>
      </w:r>
      <w:r w:rsidR="000931ED" w:rsidRPr="00F1194C">
        <w:tab/>
      </w:r>
      <w:r w:rsidR="00807D57" w:rsidRPr="00F1194C">
        <w:t>Изменениями настоящих Правил считаются любые изменения карты градостроительного зонирования, градостроительных регламентов либо текста настоящих Правил.</w:t>
      </w:r>
    </w:p>
    <w:p w14:paraId="0716C125" w14:textId="5574ACA9" w:rsidR="00807D57" w:rsidRPr="00F1194C" w:rsidRDefault="00B318FA" w:rsidP="008F3541">
      <w:pPr>
        <w:spacing w:line="27" w:lineRule="atLeast"/>
      </w:pPr>
      <w:r w:rsidRPr="00F1194C">
        <w:t>2</w:t>
      </w:r>
      <w:r w:rsidR="00283221" w:rsidRPr="00F1194C">
        <w:t>.</w:t>
      </w:r>
      <w:r w:rsidR="000931ED" w:rsidRPr="00F1194C">
        <w:t>2</w:t>
      </w:r>
      <w:r w:rsidR="00283221" w:rsidRPr="00F1194C">
        <w:t>)</w:t>
      </w:r>
      <w:r w:rsidR="000931ED" w:rsidRPr="00F1194C">
        <w:tab/>
      </w:r>
      <w:r w:rsidR="00807D57" w:rsidRPr="00F1194C">
        <w:t xml:space="preserve">Внесение изменений в правила землепользования и застройки осуществляется в порядке, предусмотренном статьями 31 и 32 </w:t>
      </w:r>
      <w:r w:rsidR="00150180" w:rsidRPr="00F1194C">
        <w:t>Градостроительного кодекса Российской Федерации</w:t>
      </w:r>
      <w:r w:rsidR="00807D57" w:rsidRPr="00F1194C">
        <w:t xml:space="preserve">, с учетом особенностей, </w:t>
      </w:r>
      <w:r w:rsidR="001B442D" w:rsidRPr="00F1194C">
        <w:t xml:space="preserve">установленных статьей 33 </w:t>
      </w:r>
      <w:r w:rsidR="00150180" w:rsidRPr="00F1194C">
        <w:t>Градостроительного кодекса Российской Федерации</w:t>
      </w:r>
      <w:r w:rsidR="001B442D" w:rsidRPr="00F1194C">
        <w:t>.</w:t>
      </w:r>
    </w:p>
    <w:p w14:paraId="19BDC82B" w14:textId="1BDC7228" w:rsidR="00807D57" w:rsidRPr="00F1194C" w:rsidRDefault="00807D57" w:rsidP="001863D4">
      <w:pPr>
        <w:pStyle w:val="2"/>
      </w:pPr>
      <w:bookmarkStart w:id="58" w:name="_Toc19777444"/>
      <w:bookmarkStart w:id="59" w:name="_Toc31467894"/>
      <w:bookmarkStart w:id="60" w:name="_Toc153598304"/>
      <w:bookmarkEnd w:id="57"/>
      <w:r w:rsidRPr="00F1194C">
        <w:t xml:space="preserve">Глава </w:t>
      </w:r>
      <w:r w:rsidR="00B318FA" w:rsidRPr="00F1194C">
        <w:rPr>
          <w:lang w:val="en-US"/>
        </w:rPr>
        <w:t>VII</w:t>
      </w:r>
      <w:r w:rsidR="000931ED" w:rsidRPr="00F1194C">
        <w:t>.</w:t>
      </w:r>
      <w:r w:rsidR="000931ED" w:rsidRPr="00F1194C">
        <w:tab/>
      </w:r>
      <w:bookmarkEnd w:id="58"/>
      <w:bookmarkEnd w:id="59"/>
      <w:bookmarkEnd w:id="60"/>
      <w:r w:rsidR="00B318FA" w:rsidRPr="00F1194C">
        <w:rPr>
          <w:lang w:bidi="hi-IN"/>
        </w:rPr>
        <w:t xml:space="preserve">Положения </w:t>
      </w:r>
      <w:r w:rsidR="00B318FA" w:rsidRPr="00F1194C">
        <w:rPr>
          <w:sz w:val="30"/>
          <w:szCs w:val="30"/>
          <w:shd w:val="clear" w:color="auto" w:fill="FFFFFF"/>
        </w:rPr>
        <w:t>о регулировании иных вопросов землепользования и застройки</w:t>
      </w:r>
    </w:p>
    <w:p w14:paraId="6EFEBB3D" w14:textId="5AF46DA5" w:rsidR="004B3EEA" w:rsidRPr="00F1194C" w:rsidRDefault="004B3EEA" w:rsidP="004B3EEA">
      <w:pPr>
        <w:spacing w:line="27" w:lineRule="atLeast"/>
      </w:pPr>
      <w:bookmarkStart w:id="61" w:name="_Toc19777447"/>
      <w:bookmarkStart w:id="62" w:name="_Toc31467897"/>
      <w:r w:rsidRPr="00F1194C">
        <w:t>1.</w:t>
      </w:r>
      <w:r w:rsidRPr="00F1194C">
        <w:tab/>
        <w:t>Ранее принятые муниципальные правовые акты по вопросам землепользования и застройки применяются в части, не противоречащей настоящим Правилам.</w:t>
      </w:r>
    </w:p>
    <w:p w14:paraId="3D621310" w14:textId="3F2DAD7F" w:rsidR="004B3EEA" w:rsidRPr="00F1194C" w:rsidRDefault="004B3EEA" w:rsidP="004B3EEA">
      <w:pPr>
        <w:spacing w:line="27" w:lineRule="atLeast"/>
      </w:pPr>
      <w:r w:rsidRPr="00F1194C">
        <w:t>2.</w:t>
      </w:r>
      <w:r w:rsidRPr="00F1194C">
        <w:tab/>
        <w:t>Действие настоящих Правил не распространяется на использование земельных участков, строительство и реконструкцию зданий и сооружений на их территории, разрешения на строительство и реконструкцию которых выданы до вступления настоящих Правил в силу, при условии, что срок действия разрешения на строительство и реконструкцию не истек, а также на использование земельных участков, сформированных и предоставленных физическим и юридическим лицам до вступления в силу настоящих Правил.</w:t>
      </w:r>
    </w:p>
    <w:p w14:paraId="7682290C" w14:textId="19DF422E" w:rsidR="004B3EEA" w:rsidRPr="00F1194C" w:rsidRDefault="004B3EEA" w:rsidP="004B3EEA">
      <w:pPr>
        <w:spacing w:line="27" w:lineRule="atLeast"/>
      </w:pPr>
      <w:r w:rsidRPr="00F1194C">
        <w:t>3.</w:t>
      </w:r>
      <w:r w:rsidRPr="00F1194C">
        <w:tab/>
        <w:t>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использования, предусмотренным градостроительным регламентом.</w:t>
      </w:r>
    </w:p>
    <w:p w14:paraId="52E89EAC" w14:textId="4056189A" w:rsidR="004B3EEA" w:rsidRPr="00F1194C" w:rsidRDefault="004B3EEA" w:rsidP="004B3EEA">
      <w:pPr>
        <w:spacing w:line="27" w:lineRule="atLeast"/>
      </w:pPr>
      <w:r w:rsidRPr="00F1194C">
        <w:t>4.</w:t>
      </w:r>
      <w:r w:rsidRPr="00F1194C">
        <w:tab/>
        <w:t>Реконструкция и расширение существующих объектов капитального строительства,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регламентами.</w:t>
      </w:r>
    </w:p>
    <w:p w14:paraId="2394478D" w14:textId="49DEC8DC" w:rsidR="00F96F6C" w:rsidRPr="00F1194C" w:rsidRDefault="004B3EEA" w:rsidP="00F96F6C">
      <w:pPr>
        <w:spacing w:line="27" w:lineRule="atLeast"/>
      </w:pPr>
      <w:r w:rsidRPr="00F1194C">
        <w:t>5</w:t>
      </w:r>
      <w:r w:rsidR="00F96F6C" w:rsidRPr="00F1194C">
        <w:t>.</w:t>
      </w:r>
      <w:r w:rsidR="00F96F6C" w:rsidRPr="00F1194C">
        <w:tab/>
        <w:t xml:space="preserve">При образовании земельного участка, на котором расположены здание, сооружение, права на которые возникли в установленном законом порядке до вступления в силу настоящих Правил, требования о соблюдении </w:t>
      </w:r>
      <w:r w:rsidR="00F96F6C" w:rsidRPr="00F1194C">
        <w:lastRenderedPageBreak/>
        <w:t>предельных минимальных размеров земельных участков, а также видов разрешенного использования в случае, если разрешенное использование такого здания, сооружения не соответствуют градостроительному регламенту, установленному настоящими Правилами, не применяются вне зависимости от территориальной зоны, в границах которой находится образуемый земельный участок. В указанном случае вид разрешенного использования образуемого земельного участка устанавливается с учетом разрешенного использования расположенных на нем здания, сооружения и в соответствии с Классификатором.</w:t>
      </w:r>
    </w:p>
    <w:p w14:paraId="0A89A000" w14:textId="7B7EA774" w:rsidR="00F96F6C" w:rsidRPr="00F1194C" w:rsidRDefault="004B3EEA" w:rsidP="00F96F6C">
      <w:pPr>
        <w:spacing w:line="27" w:lineRule="atLeast"/>
      </w:pPr>
      <w:r w:rsidRPr="00F1194C">
        <w:t>6</w:t>
      </w:r>
      <w:r w:rsidR="00F96F6C" w:rsidRPr="00F1194C">
        <w:t>.1.</w:t>
      </w:r>
      <w:r w:rsidR="00F96F6C" w:rsidRPr="00F1194C">
        <w:tab/>
        <w:t>Требование к предельному минимальному и (или) максимальному размеру земельных участков не применяется при образовании земельных участков путем раздела, объединения, выдела из земельных участков, указанных в части 1 настоящей статьи, а также перераспределения таких земельных участков, за исключением случаев, предусмотренных статьей 39.28 Земельного кодекса Российской Федерации.</w:t>
      </w:r>
    </w:p>
    <w:p w14:paraId="5CCBE72E" w14:textId="08775121" w:rsidR="00F96F6C" w:rsidRPr="00F1194C" w:rsidRDefault="004B3EEA" w:rsidP="00F96F6C">
      <w:pPr>
        <w:spacing w:line="27" w:lineRule="atLeast"/>
      </w:pPr>
      <w:r w:rsidRPr="00F1194C">
        <w:t>7</w:t>
      </w:r>
      <w:r w:rsidR="00F96F6C" w:rsidRPr="00F1194C">
        <w:t>.</w:t>
      </w:r>
      <w:r w:rsidR="00F96F6C" w:rsidRPr="00F1194C">
        <w:tab/>
        <w:t xml:space="preserve">В случае отмены либо внесения изменений в нормативные правовые акты Российской Федерации, </w:t>
      </w:r>
      <w:r w:rsidR="00283221" w:rsidRPr="00F1194C">
        <w:t>Новосибирской</w:t>
      </w:r>
      <w:r w:rsidR="00F96F6C" w:rsidRPr="00F1194C">
        <w:t xml:space="preserve"> области, </w:t>
      </w:r>
      <w:r w:rsidR="00283221" w:rsidRPr="00F1194C">
        <w:t>сельского</w:t>
      </w:r>
      <w:r w:rsidR="00F96F6C" w:rsidRPr="00F1194C">
        <w:t xml:space="preserve"> поселения Правила применяются в части, не противоречащей федеральному законодательству и законодательству </w:t>
      </w:r>
      <w:r w:rsidRPr="00F1194C">
        <w:t>Новосибирской</w:t>
      </w:r>
      <w:r w:rsidR="00F96F6C" w:rsidRPr="00F1194C">
        <w:t xml:space="preserve"> области.</w:t>
      </w:r>
    </w:p>
    <w:p w14:paraId="1570BEFB" w14:textId="3C5B7B90" w:rsidR="00F96F6C" w:rsidRPr="00F1194C" w:rsidRDefault="004B3EEA" w:rsidP="00F96F6C">
      <w:pPr>
        <w:spacing w:line="27" w:lineRule="atLeast"/>
      </w:pPr>
      <w:r w:rsidRPr="00F1194C">
        <w:t>8</w:t>
      </w:r>
      <w:r w:rsidR="00F96F6C" w:rsidRPr="00F1194C">
        <w:t>.</w:t>
      </w:r>
      <w:r w:rsidR="00F96F6C" w:rsidRPr="00F1194C">
        <w:tab/>
        <w:t>Сведения о территориальных зонах, устанавливаемых Правилами, в том числе сведения об установлении и изменении границ территориальных зон, количестве территориальных зон, перечне видов разрешенного использования земельных участков для каждой территориальной зоны, а также о содержании ограничений использования объектов недвижимости в пределах территориальной зоны, после утверждения Правил подлежат направлению в орган регистрации прав в порядке, установленном Федеральным законом от 3 июля 2015</w:t>
      </w:r>
      <w:r w:rsidRPr="00F1194C">
        <w:t> </w:t>
      </w:r>
      <w:r w:rsidR="006165F8" w:rsidRPr="00F1194C">
        <w:t>г.</w:t>
      </w:r>
      <w:r w:rsidR="00F96F6C" w:rsidRPr="00F1194C">
        <w:t xml:space="preserve"> №</w:t>
      </w:r>
      <w:r w:rsidRPr="00F1194C">
        <w:t> </w:t>
      </w:r>
      <w:r w:rsidR="00F96F6C" w:rsidRPr="00F1194C">
        <w:t>218-ФЗ «О государственной регистрации недвижимости».</w:t>
      </w:r>
    </w:p>
    <w:p w14:paraId="70F23E17" w14:textId="470F4161" w:rsidR="00807D57" w:rsidRPr="00F1194C" w:rsidRDefault="004B3EEA" w:rsidP="004B3EEA">
      <w:pPr>
        <w:rPr>
          <w:bCs/>
        </w:rPr>
      </w:pPr>
      <w:bookmarkStart w:id="63" w:name="_Toc153598306"/>
      <w:r w:rsidRPr="00F1194C">
        <w:t>9</w:t>
      </w:r>
      <w:r w:rsidR="000931ED" w:rsidRPr="00F1194C">
        <w:t>.</w:t>
      </w:r>
      <w:r w:rsidR="000931ED" w:rsidRPr="00F1194C">
        <w:tab/>
      </w:r>
      <w:r w:rsidR="00807D57" w:rsidRPr="00F1194C">
        <w:t>Предоставление земельных участков, находящихся в муниципальной собственности</w:t>
      </w:r>
      <w:bookmarkEnd w:id="61"/>
      <w:bookmarkEnd w:id="62"/>
      <w:bookmarkEnd w:id="63"/>
      <w:r w:rsidRPr="00F1194C">
        <w:t>:</w:t>
      </w:r>
    </w:p>
    <w:p w14:paraId="1844F0EB" w14:textId="3D500E55" w:rsidR="00807D57" w:rsidRPr="00F1194C" w:rsidRDefault="004B3EEA" w:rsidP="008F3541">
      <w:pPr>
        <w:spacing w:line="27" w:lineRule="atLeast"/>
      </w:pPr>
      <w:r w:rsidRPr="00F1194C">
        <w:t>9.</w:t>
      </w:r>
      <w:r w:rsidR="000931ED" w:rsidRPr="00F1194C">
        <w:t>1</w:t>
      </w:r>
      <w:r w:rsidRPr="00F1194C">
        <w:t>)</w:t>
      </w:r>
      <w:r w:rsidR="000931ED" w:rsidRPr="00F1194C">
        <w:tab/>
      </w:r>
      <w:r w:rsidR="00807D57" w:rsidRPr="00F1194C">
        <w:t xml:space="preserve">Органы местного самоуправления сельского поселения осуществляют управление и распоряжение земельными участками, находящимися в муниципальной собственности в соответствии с </w:t>
      </w:r>
      <w:r w:rsidR="00150180" w:rsidRPr="00F1194C">
        <w:t>Земельным кодексом Российской Федерации</w:t>
      </w:r>
      <w:r w:rsidR="00807D57" w:rsidRPr="00F1194C">
        <w:t>.</w:t>
      </w:r>
    </w:p>
    <w:p w14:paraId="27DB24E4" w14:textId="361F88AB" w:rsidR="00807D57" w:rsidRPr="00F1194C" w:rsidRDefault="004B3EEA" w:rsidP="008F3541">
      <w:pPr>
        <w:spacing w:line="27" w:lineRule="atLeast"/>
      </w:pPr>
      <w:r w:rsidRPr="00F1194C">
        <w:t>9.</w:t>
      </w:r>
      <w:r w:rsidR="000931ED" w:rsidRPr="00F1194C">
        <w:t>2</w:t>
      </w:r>
      <w:r w:rsidRPr="00F1194C">
        <w:t>)</w:t>
      </w:r>
      <w:r w:rsidR="000931ED" w:rsidRPr="00F1194C">
        <w:tab/>
      </w:r>
      <w:r w:rsidR="00807D57" w:rsidRPr="00F1194C">
        <w:t xml:space="preserve">Случаи, порядок и процедуры предоставления земельных участков, находящихся в муниципальной собственности сельского поселения, осуществляются в соответствии с положениями главы </w:t>
      </w:r>
      <w:r w:rsidR="00807D57" w:rsidRPr="00F1194C">
        <w:rPr>
          <w:lang w:val="en-US"/>
        </w:rPr>
        <w:t>V</w:t>
      </w:r>
      <w:r w:rsidR="00807D57" w:rsidRPr="00F1194C">
        <w:t xml:space="preserve">.1 </w:t>
      </w:r>
      <w:r w:rsidR="00150180" w:rsidRPr="00F1194C">
        <w:t>Земельного кодекса Российской Федерации</w:t>
      </w:r>
      <w:r w:rsidR="00807D57" w:rsidRPr="00F1194C">
        <w:t>.</w:t>
      </w:r>
    </w:p>
    <w:p w14:paraId="1D22F72D" w14:textId="3BE230A9" w:rsidR="00807D57" w:rsidRPr="00F1194C" w:rsidRDefault="004B3EEA" w:rsidP="004B3EEA">
      <w:pPr>
        <w:rPr>
          <w:bCs/>
        </w:rPr>
      </w:pPr>
      <w:bookmarkStart w:id="64" w:name="_Toc19777448"/>
      <w:bookmarkStart w:id="65" w:name="_Toc31467898"/>
      <w:bookmarkStart w:id="66" w:name="_Toc153598307"/>
      <w:r w:rsidRPr="00F1194C">
        <w:t>10</w:t>
      </w:r>
      <w:r w:rsidR="000931ED" w:rsidRPr="00F1194C">
        <w:t>.</w:t>
      </w:r>
      <w:r w:rsidR="000931ED" w:rsidRPr="00F1194C">
        <w:tab/>
      </w:r>
      <w:r w:rsidR="00807D57" w:rsidRPr="00F1194C">
        <w:t>Контроль за использованием земельных участков и объектов капитального строительства</w:t>
      </w:r>
      <w:bookmarkEnd w:id="64"/>
      <w:bookmarkEnd w:id="65"/>
      <w:bookmarkEnd w:id="66"/>
    </w:p>
    <w:p w14:paraId="6171439A" w14:textId="4AEC20D1" w:rsidR="00807D57" w:rsidRPr="00F1194C" w:rsidRDefault="004B3EEA" w:rsidP="008F3541">
      <w:pPr>
        <w:spacing w:line="27" w:lineRule="atLeast"/>
      </w:pPr>
      <w:r w:rsidRPr="00F1194C">
        <w:t>10.</w:t>
      </w:r>
      <w:r w:rsidR="000931ED" w:rsidRPr="00F1194C">
        <w:t>1</w:t>
      </w:r>
      <w:r w:rsidRPr="00F1194C">
        <w:t>)</w:t>
      </w:r>
      <w:r w:rsidR="000931ED" w:rsidRPr="00F1194C">
        <w:tab/>
      </w:r>
      <w:r w:rsidR="00807D57" w:rsidRPr="00F1194C">
        <w:t>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органов, которым в соответствии с действующим законодательством Российской Федерации предоставлены такие полномочия.</w:t>
      </w:r>
    </w:p>
    <w:p w14:paraId="513B4502" w14:textId="2FA1B0CA" w:rsidR="00807D57" w:rsidRPr="00F1194C" w:rsidRDefault="004B3EEA" w:rsidP="008F3541">
      <w:pPr>
        <w:spacing w:line="27" w:lineRule="atLeast"/>
      </w:pPr>
      <w:r w:rsidRPr="00F1194C">
        <w:t>10.</w:t>
      </w:r>
      <w:r w:rsidR="000931ED" w:rsidRPr="00F1194C">
        <w:t>2</w:t>
      </w:r>
      <w:r w:rsidRPr="00F1194C">
        <w:t>)</w:t>
      </w:r>
      <w:r w:rsidR="000931ED" w:rsidRPr="00F1194C">
        <w:tab/>
      </w:r>
      <w:r w:rsidR="00807D57" w:rsidRPr="00F1194C">
        <w:t xml:space="preserve">Должностные лица надзорных и контролирующих органов государственной власти, государственного учреждения или органа местного самоуправления имеют право осуществлять действия в соответствии с частью 5 </w:t>
      </w:r>
      <w:r w:rsidR="00807D57" w:rsidRPr="00F1194C">
        <w:lastRenderedPageBreak/>
        <w:t xml:space="preserve">статьи 71 </w:t>
      </w:r>
      <w:r w:rsidR="00150180" w:rsidRPr="00F1194C">
        <w:t xml:space="preserve">Земельного кодекса Российской Федерации </w:t>
      </w:r>
      <w:r w:rsidR="00807D57" w:rsidRPr="00F1194C">
        <w:t xml:space="preserve">и частью 2 статьи 72 </w:t>
      </w:r>
      <w:r w:rsidR="00150180" w:rsidRPr="00F1194C">
        <w:t xml:space="preserve">Земельного кодекса Российской Федерации </w:t>
      </w:r>
      <w:r w:rsidR="00807D57" w:rsidRPr="00F1194C">
        <w:t>соответственно.</w:t>
      </w:r>
    </w:p>
    <w:p w14:paraId="69D3444D" w14:textId="584FDA23" w:rsidR="00807D57" w:rsidRPr="00F1194C" w:rsidRDefault="004B3EEA" w:rsidP="008F3541">
      <w:pPr>
        <w:spacing w:line="27" w:lineRule="atLeast"/>
      </w:pPr>
      <w:r w:rsidRPr="00F1194C">
        <w:t>10.</w:t>
      </w:r>
      <w:r w:rsidR="000931ED" w:rsidRPr="00F1194C">
        <w:t>3</w:t>
      </w:r>
      <w:r w:rsidRPr="00F1194C">
        <w:t>)</w:t>
      </w:r>
      <w:r w:rsidR="000931ED" w:rsidRPr="00F1194C">
        <w:tab/>
      </w:r>
      <w:r w:rsidR="00807D57" w:rsidRPr="00F1194C">
        <w:t>Правообладатели земельных участков и объектов капитального строительства обязаны оказывать должностным лицам надзорных и контрольных органов, содействие в выполнении ими своих обязанностей.</w:t>
      </w:r>
    </w:p>
    <w:p w14:paraId="68F0315C" w14:textId="2F2567A8" w:rsidR="00807D57" w:rsidRPr="00F1194C" w:rsidRDefault="004B3EEA" w:rsidP="004B3EEA">
      <w:bookmarkStart w:id="67" w:name="_Toc19777449"/>
      <w:bookmarkStart w:id="68" w:name="_Toc31467899"/>
      <w:bookmarkStart w:id="69" w:name="_Toc153598308"/>
      <w:r w:rsidRPr="00F1194C">
        <w:t>11</w:t>
      </w:r>
      <w:r w:rsidR="000931ED" w:rsidRPr="00F1194C">
        <w:t>.</w:t>
      </w:r>
      <w:r w:rsidR="000931ED" w:rsidRPr="00F1194C">
        <w:tab/>
      </w:r>
      <w:r w:rsidR="00807D57" w:rsidRPr="00F1194C">
        <w:t>Ответственность за нарушение правил землепользования и застройки</w:t>
      </w:r>
      <w:bookmarkEnd w:id="67"/>
      <w:bookmarkEnd w:id="68"/>
      <w:bookmarkEnd w:id="69"/>
      <w:r w:rsidRPr="00F1194C">
        <w:t>:</w:t>
      </w:r>
    </w:p>
    <w:p w14:paraId="09E6E618" w14:textId="58BEE286" w:rsidR="00C51ED6" w:rsidRPr="00F1194C" w:rsidRDefault="004B3EEA" w:rsidP="00E1448A">
      <w:pPr>
        <w:spacing w:line="27" w:lineRule="atLeast"/>
      </w:pPr>
      <w:r w:rsidRPr="00F1194C">
        <w:t>11.1)</w:t>
      </w:r>
      <w:r w:rsidRPr="00F1194C">
        <w:tab/>
      </w:r>
      <w:r w:rsidR="00807D57" w:rsidRPr="00F1194C">
        <w:t xml:space="preserve">За нарушение настоящих Правил физические и юридические лица, а также должностные лица несут ответственность в соответствии с действующим законодательством Российской Федерации, </w:t>
      </w:r>
      <w:r w:rsidR="00A22603" w:rsidRPr="00F1194C">
        <w:t>Новосибирской</w:t>
      </w:r>
      <w:r w:rsidR="00807D57" w:rsidRPr="00F1194C">
        <w:t xml:space="preserve"> области, иными нормативными правовыми актами.</w:t>
      </w:r>
    </w:p>
    <w:p w14:paraId="369C7298" w14:textId="77777777" w:rsidR="00150180" w:rsidRPr="00F1194C" w:rsidRDefault="00150180" w:rsidP="00C51ED6"/>
    <w:p w14:paraId="55AEA73C" w14:textId="0C95036A" w:rsidR="007F1DEC" w:rsidRPr="00F1194C" w:rsidRDefault="007F1DEC" w:rsidP="008F0D73">
      <w:pPr>
        <w:pStyle w:val="1"/>
      </w:pPr>
      <w:bookmarkStart w:id="70" w:name="_Toc153598309"/>
      <w:bookmarkStart w:id="71" w:name="_Toc156610075"/>
      <w:bookmarkStart w:id="72" w:name="_Toc156610257"/>
      <w:r w:rsidRPr="00F1194C">
        <w:lastRenderedPageBreak/>
        <w:t>ЧАСТЬ II.</w:t>
      </w:r>
      <w:r w:rsidRPr="00F1194C">
        <w:tab/>
        <w:t>КАРТА ГРАДОСТРОИТЕЛЬНОГО ЗОНИРОВАНИЯ</w:t>
      </w:r>
      <w:bookmarkEnd w:id="70"/>
      <w:bookmarkEnd w:id="71"/>
      <w:bookmarkEnd w:id="72"/>
    </w:p>
    <w:p w14:paraId="28528017" w14:textId="10624541" w:rsidR="007F1DEC" w:rsidRPr="00F1194C" w:rsidRDefault="007F1DEC" w:rsidP="001863D4">
      <w:pPr>
        <w:pStyle w:val="2"/>
        <w:rPr>
          <w:lang w:bidi="hi-IN"/>
        </w:rPr>
      </w:pPr>
      <w:bookmarkStart w:id="73" w:name="_Toc73017545"/>
      <w:bookmarkStart w:id="74" w:name="_Toc76550442"/>
      <w:bookmarkStart w:id="75" w:name="_Toc139903959"/>
      <w:bookmarkStart w:id="76" w:name="_Toc156610076"/>
      <w:bookmarkStart w:id="77" w:name="_Toc156610258"/>
      <w:r w:rsidRPr="00F1194C">
        <w:rPr>
          <w:lang w:bidi="hi-IN"/>
        </w:rPr>
        <w:t>Глава </w:t>
      </w:r>
      <w:r w:rsidR="00B318FA" w:rsidRPr="00F1194C">
        <w:rPr>
          <w:lang w:val="en-US"/>
        </w:rPr>
        <w:t>VIII</w:t>
      </w:r>
      <w:r w:rsidRPr="00F1194C">
        <w:rPr>
          <w:lang w:bidi="hi-IN"/>
        </w:rPr>
        <w:t>.</w:t>
      </w:r>
      <w:r w:rsidRPr="00F1194C">
        <w:rPr>
          <w:lang w:bidi="hi-IN"/>
        </w:rPr>
        <w:tab/>
        <w:t>Общие положения</w:t>
      </w:r>
      <w:bookmarkEnd w:id="73"/>
      <w:bookmarkEnd w:id="74"/>
      <w:bookmarkEnd w:id="75"/>
      <w:r w:rsidRPr="00F1194C">
        <w:rPr>
          <w:lang w:bidi="hi-IN"/>
        </w:rPr>
        <w:t xml:space="preserve"> о карте градостроительного зонирования</w:t>
      </w:r>
      <w:bookmarkStart w:id="78" w:name="_Toc31467848"/>
      <w:bookmarkStart w:id="79" w:name="_Toc44102904"/>
      <w:bookmarkStart w:id="80" w:name="_Toc153598310"/>
      <w:bookmarkEnd w:id="76"/>
      <w:bookmarkEnd w:id="77"/>
    </w:p>
    <w:bookmarkEnd w:id="78"/>
    <w:bookmarkEnd w:id="79"/>
    <w:bookmarkEnd w:id="80"/>
    <w:p w14:paraId="6A526592" w14:textId="77777777" w:rsidR="007F1DEC" w:rsidRPr="00F1194C" w:rsidRDefault="007F1DEC" w:rsidP="008F0D73">
      <w:pPr>
        <w:spacing w:line="27" w:lineRule="atLeast"/>
      </w:pPr>
      <w:r w:rsidRPr="00F1194C">
        <w:t>1.</w:t>
      </w:r>
      <w:r w:rsidRPr="00F1194C">
        <w:tab/>
        <w:t>На карте градостроительного зонирования территории устанавливаются границы территориальных зон. Границы территориальных зон отвечают требованию принадлежности каждого земельного участка только к одной территориальной зоне. Формирование одного земельного участка из нескольких земельных участков, расположенных в различных территориальных зонах, не допускается.</w:t>
      </w:r>
    </w:p>
    <w:p w14:paraId="760F79E3" w14:textId="74B70144" w:rsidR="007F1DEC" w:rsidRPr="00F1194C" w:rsidRDefault="007F1DEC" w:rsidP="008F0D73">
      <w:pPr>
        <w:spacing w:line="27" w:lineRule="atLeast"/>
      </w:pPr>
      <w:r w:rsidRPr="00F1194C">
        <w:t>1.1.</w:t>
      </w:r>
      <w:r w:rsidRPr="00F1194C">
        <w:tab/>
        <w:t xml:space="preserve">На карте градостроительного зонирования в обязательном порядке отображены границы населенных пунктов, входящих в состав </w:t>
      </w:r>
      <w:r w:rsidR="0004178D" w:rsidRPr="00F1194C">
        <w:t>сельского</w:t>
      </w:r>
      <w:r w:rsidRPr="00F1194C">
        <w:t xml:space="preserve"> поселения.</w:t>
      </w:r>
    </w:p>
    <w:p w14:paraId="4AC3FDDD" w14:textId="77777777" w:rsidR="007F1DEC" w:rsidRPr="00F1194C" w:rsidRDefault="007F1DEC" w:rsidP="008F0D73">
      <w:pPr>
        <w:spacing w:line="27" w:lineRule="atLeast"/>
      </w:pPr>
      <w:r w:rsidRPr="00F1194C">
        <w:t>2.</w:t>
      </w:r>
      <w:r w:rsidRPr="00F1194C">
        <w:tab/>
        <w:t>Границы зон с особыми условиями использования территорий отображены на карте границ зон с особыми условиями использования.</w:t>
      </w:r>
    </w:p>
    <w:p w14:paraId="5BEEDFA0" w14:textId="77777777" w:rsidR="007F1DEC" w:rsidRPr="00F1194C" w:rsidRDefault="007F1DEC" w:rsidP="008F0D73">
      <w:pPr>
        <w:spacing w:line="27" w:lineRule="atLeast"/>
      </w:pPr>
      <w:r w:rsidRPr="00F1194C">
        <w:t>2.1.</w:t>
      </w:r>
      <w:r w:rsidRPr="00F1194C">
        <w:tab/>
        <w:t>На карте зон с особыми условиями использования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отображаться на отдельной карте.</w:t>
      </w:r>
    </w:p>
    <w:p w14:paraId="7605DCE1" w14:textId="77777777" w:rsidR="007F1DEC" w:rsidRPr="00F1194C" w:rsidRDefault="007F1DEC" w:rsidP="008F0D73">
      <w:pPr>
        <w:spacing w:line="27" w:lineRule="atLeast"/>
      </w:pPr>
      <w:r w:rsidRPr="00F1194C">
        <w:t>3.</w:t>
      </w:r>
      <w:r w:rsidRPr="00F1194C">
        <w:tab/>
        <w:t>В случае принятия решения об осуществлении деятельности по комплексному и устойчивому развитию территории, на карте градостроительного зонирования в обязательном порядке устанавливаются территории, в границах которых предусматривается осуществление деятельности по комплексному и устойчивому развитию территории. Границы таких территорий устанавливаются по границам одной или нескольких территориальных зон.</w:t>
      </w:r>
    </w:p>
    <w:p w14:paraId="59F7A92F" w14:textId="77777777" w:rsidR="007F1DEC" w:rsidRPr="00F1194C" w:rsidRDefault="007F1DEC" w:rsidP="008F0D73">
      <w:pPr>
        <w:spacing w:line="27" w:lineRule="atLeast"/>
      </w:pPr>
      <w:r w:rsidRPr="00F1194C">
        <w:t>4.</w:t>
      </w:r>
      <w:r w:rsidRPr="00F1194C">
        <w:tab/>
        <w:t>В соответствии с настоящими Правилами, разработаны:</w:t>
      </w:r>
    </w:p>
    <w:p w14:paraId="0D225D40" w14:textId="546240CD" w:rsidR="007F1DEC" w:rsidRPr="00F1194C" w:rsidRDefault="007F1DEC" w:rsidP="008F0D73">
      <w:pPr>
        <w:spacing w:line="27" w:lineRule="atLeast"/>
      </w:pPr>
      <w:r w:rsidRPr="00F1194C">
        <w:t>1)</w:t>
      </w:r>
      <w:r w:rsidRPr="00F1194C">
        <w:tab/>
        <w:t>Карта градостроительного зонирования территории в масштабе 1:25000;</w:t>
      </w:r>
    </w:p>
    <w:p w14:paraId="7A60064F" w14:textId="04E0A936" w:rsidR="007F1DEC" w:rsidRPr="00F1194C" w:rsidRDefault="007F1DEC" w:rsidP="008F0D73">
      <w:pPr>
        <w:spacing w:line="27" w:lineRule="atLeast"/>
      </w:pPr>
      <w:r w:rsidRPr="00F1194C">
        <w:t>2)</w:t>
      </w:r>
      <w:r w:rsidRPr="00F1194C">
        <w:tab/>
        <w:t>Карта зон с особыми условиями использования территорий в масштабе 1:25000.</w:t>
      </w:r>
    </w:p>
    <w:p w14:paraId="756BB9CE" w14:textId="50A452ED" w:rsidR="007F1DEC" w:rsidRPr="00F1194C" w:rsidRDefault="007F1DEC" w:rsidP="008F0D73">
      <w:pPr>
        <w:spacing w:line="27" w:lineRule="atLeast"/>
      </w:pPr>
      <w:r w:rsidRPr="00F1194C">
        <w:t>5.</w:t>
      </w:r>
      <w:r w:rsidRPr="00F1194C">
        <w:tab/>
        <w:t>Территориальные зоны – зоны, для которых в настоящих Правилах определены границы и установлены градостроительные регламенты.</w:t>
      </w:r>
    </w:p>
    <w:p w14:paraId="40C41264" w14:textId="20AA6469" w:rsidR="007F1DEC" w:rsidRPr="00F1194C" w:rsidRDefault="007F1DEC" w:rsidP="008F0D73">
      <w:pPr>
        <w:spacing w:line="27" w:lineRule="atLeast"/>
      </w:pPr>
      <w:r w:rsidRPr="00F1194C">
        <w:t>5.1.</w:t>
      </w:r>
      <w:r w:rsidRPr="00F1194C">
        <w:tab/>
        <w:t>На карте градостроительного зонирования территории отображены следующие виды территориальных зон:</w:t>
      </w:r>
    </w:p>
    <w:p w14:paraId="38704151" w14:textId="0287341C" w:rsidR="008F0D73" w:rsidRPr="00F1194C" w:rsidRDefault="008F0D73" w:rsidP="008F0D73">
      <w:pPr>
        <w:spacing w:line="27" w:lineRule="atLeast"/>
        <w:contextualSpacing/>
      </w:pPr>
      <w:r w:rsidRPr="00F1194C">
        <w:t>1)</w:t>
      </w:r>
      <w:r w:rsidRPr="00F1194C">
        <w:tab/>
        <w:t>Зона застройки индивидуальными жилыми домами в границах земель населенных пунктов (</w:t>
      </w:r>
      <w:proofErr w:type="spellStart"/>
      <w:r w:rsidRPr="00F1194C">
        <w:t>нЖин</w:t>
      </w:r>
      <w:proofErr w:type="spellEnd"/>
      <w:r w:rsidRPr="00F1194C">
        <w:t>);</w:t>
      </w:r>
    </w:p>
    <w:p w14:paraId="17E6D87C" w14:textId="363004A0" w:rsidR="00C4337B" w:rsidRPr="00F1194C" w:rsidRDefault="00C4337B" w:rsidP="008F0D73">
      <w:pPr>
        <w:spacing w:line="27" w:lineRule="atLeast"/>
        <w:contextualSpacing/>
      </w:pPr>
      <w:r w:rsidRPr="00F1194C">
        <w:t>2)</w:t>
      </w:r>
      <w:r w:rsidRPr="00F1194C">
        <w:tab/>
        <w:t>Зона застройки малоэтажными жилыми домами в границах земель населенных пунктов (</w:t>
      </w:r>
      <w:proofErr w:type="spellStart"/>
      <w:r w:rsidRPr="00F1194C">
        <w:t>нЖмл</w:t>
      </w:r>
      <w:proofErr w:type="spellEnd"/>
      <w:r w:rsidRPr="00F1194C">
        <w:t>);</w:t>
      </w:r>
    </w:p>
    <w:p w14:paraId="77829AE8" w14:textId="6580CEF5" w:rsidR="008F0D73" w:rsidRPr="00F1194C" w:rsidRDefault="00C4337B" w:rsidP="008F0D73">
      <w:pPr>
        <w:spacing w:line="27" w:lineRule="atLeast"/>
        <w:contextualSpacing/>
      </w:pPr>
      <w:r w:rsidRPr="00F1194C">
        <w:t>3</w:t>
      </w:r>
      <w:r w:rsidR="008F0D73" w:rsidRPr="00F1194C">
        <w:t>)</w:t>
      </w:r>
      <w:r w:rsidR="008F0D73" w:rsidRPr="00F1194C">
        <w:tab/>
        <w:t>Общественно-деловая зона (ОД);</w:t>
      </w:r>
    </w:p>
    <w:p w14:paraId="73F84905" w14:textId="1035B5A4" w:rsidR="00C4337B" w:rsidRPr="00F1194C" w:rsidRDefault="00C4337B" w:rsidP="008F0D73">
      <w:pPr>
        <w:spacing w:line="27" w:lineRule="atLeast"/>
        <w:contextualSpacing/>
      </w:pPr>
      <w:r w:rsidRPr="00F1194C">
        <w:t>4)</w:t>
      </w:r>
      <w:r w:rsidRPr="00F1194C">
        <w:tab/>
      </w:r>
      <w:r w:rsidRPr="00F1194C">
        <w:rPr>
          <w:bCs/>
        </w:rPr>
        <w:t>Производственная зона (П);</w:t>
      </w:r>
    </w:p>
    <w:p w14:paraId="399AC71F" w14:textId="6C518E5C" w:rsidR="008F0D73" w:rsidRPr="00F1194C" w:rsidRDefault="00C4337B" w:rsidP="008F0D73">
      <w:pPr>
        <w:spacing w:line="27" w:lineRule="atLeast"/>
        <w:contextualSpacing/>
      </w:pPr>
      <w:r w:rsidRPr="00F1194C">
        <w:t>5</w:t>
      </w:r>
      <w:r w:rsidR="008F0D73" w:rsidRPr="00F1194C">
        <w:t>)</w:t>
      </w:r>
      <w:r w:rsidR="008F0D73" w:rsidRPr="00F1194C">
        <w:tab/>
        <w:t>Зона инженерной инфраструктуры (И);</w:t>
      </w:r>
    </w:p>
    <w:p w14:paraId="01D5CE13" w14:textId="1DC2FAD8" w:rsidR="008F0D73" w:rsidRPr="00F1194C" w:rsidRDefault="00C4337B" w:rsidP="008F0D73">
      <w:pPr>
        <w:spacing w:line="27" w:lineRule="atLeast"/>
        <w:contextualSpacing/>
      </w:pPr>
      <w:r w:rsidRPr="00F1194C">
        <w:t>6</w:t>
      </w:r>
      <w:r w:rsidR="008F0D73" w:rsidRPr="00F1194C">
        <w:t>)</w:t>
      </w:r>
      <w:r w:rsidR="008F0D73" w:rsidRPr="00F1194C">
        <w:tab/>
        <w:t>Зона транспортной инфраструктуры (Т);</w:t>
      </w:r>
    </w:p>
    <w:p w14:paraId="024F7244" w14:textId="05BAFEAE" w:rsidR="008F0D73" w:rsidRPr="00F1194C" w:rsidRDefault="00C4337B" w:rsidP="008F0D73">
      <w:pPr>
        <w:spacing w:line="27" w:lineRule="atLeast"/>
        <w:contextualSpacing/>
      </w:pPr>
      <w:r w:rsidRPr="00F1194C">
        <w:t>7</w:t>
      </w:r>
      <w:r w:rsidR="008F0D73" w:rsidRPr="00F1194C">
        <w:t>)</w:t>
      </w:r>
      <w:r w:rsidR="008F0D73" w:rsidRPr="00F1194C">
        <w:tab/>
        <w:t>Зона сельскохозяйственного использования (Си);</w:t>
      </w:r>
    </w:p>
    <w:p w14:paraId="3D170CF5" w14:textId="5A53957B" w:rsidR="008F0D73" w:rsidRPr="00F1194C" w:rsidRDefault="0068470D" w:rsidP="008F0D73">
      <w:pPr>
        <w:spacing w:line="27" w:lineRule="atLeast"/>
        <w:contextualSpacing/>
      </w:pPr>
      <w:r w:rsidRPr="00F1194C">
        <w:lastRenderedPageBreak/>
        <w:t>8</w:t>
      </w:r>
      <w:r w:rsidR="008F0D73" w:rsidRPr="00F1194C">
        <w:t>)</w:t>
      </w:r>
      <w:r w:rsidR="008F0D73" w:rsidRPr="00F1194C">
        <w:tab/>
        <w:t>Зона кладбищ (</w:t>
      </w:r>
      <w:proofErr w:type="spellStart"/>
      <w:r w:rsidR="008F0D73" w:rsidRPr="00F1194C">
        <w:t>ДКл</w:t>
      </w:r>
      <w:proofErr w:type="spellEnd"/>
      <w:r w:rsidR="008F0D73" w:rsidRPr="00F1194C">
        <w:t>)</w:t>
      </w:r>
      <w:r w:rsidR="00DD6FDB" w:rsidRPr="00F1194C">
        <w:t>.</w:t>
      </w:r>
    </w:p>
    <w:p w14:paraId="5CFEC6A7" w14:textId="77777777" w:rsidR="00DD6FDB" w:rsidRPr="00F1194C" w:rsidRDefault="00DD6FDB" w:rsidP="00DD6FDB">
      <w:pPr>
        <w:spacing w:line="27" w:lineRule="atLeast"/>
      </w:pPr>
      <w:bookmarkStart w:id="81" w:name="_Toc150499419"/>
      <w:r w:rsidRPr="00F1194C">
        <w:t>5.2</w:t>
      </w:r>
      <w:r w:rsidRPr="00F1194C">
        <w:tab/>
        <w:t xml:space="preserve">На карте градостроительного зонирования отображены земли, для которых в соответствии с частью 6 статьи 36 </w:t>
      </w:r>
      <w:proofErr w:type="spellStart"/>
      <w:r w:rsidRPr="00F1194C">
        <w:t>ГрК</w:t>
      </w:r>
      <w:proofErr w:type="spellEnd"/>
      <w:r w:rsidRPr="00F1194C">
        <w:t xml:space="preserve"> РФ градостроительные регламенты не устанавливаются: земли сельскохозяйственных угодий, земли лесного фонда, земли водного фонда.</w:t>
      </w:r>
    </w:p>
    <w:p w14:paraId="3517EA6B" w14:textId="77777777" w:rsidR="00DD6FDB" w:rsidRPr="00F1194C" w:rsidRDefault="00DD6FDB" w:rsidP="00DD6FDB">
      <w:pPr>
        <w:spacing w:line="27" w:lineRule="atLeast"/>
      </w:pPr>
      <w:r w:rsidRPr="00F1194C">
        <w:t>Использование земель или земельных участков из состава земель лесного фонда, определяется лесохозяйственным регламентом лесничеств, утвержденным органом государственной власти субъекта Российской Федерации, за исключением случаев, предусмотренных частью 3 статьи 87 Лесного кодекса Российской Федерации.</w:t>
      </w:r>
    </w:p>
    <w:p w14:paraId="7188E2AF" w14:textId="77777777" w:rsidR="00DD6FDB" w:rsidRPr="00F1194C" w:rsidRDefault="00DD6FDB" w:rsidP="00DD6FDB">
      <w:pPr>
        <w:spacing w:line="27" w:lineRule="atLeast"/>
      </w:pPr>
      <w:r w:rsidRPr="00F1194C">
        <w:t>Использование земель или земельных участков из состава земель сельскохозяйственных угодий определяется положениями статьи 79 Земельного кодекса Российской Федерации.</w:t>
      </w:r>
    </w:p>
    <w:p w14:paraId="2B6D4F48" w14:textId="77777777" w:rsidR="00DD6FDB" w:rsidRPr="00F1194C" w:rsidRDefault="00DD6FDB" w:rsidP="00DD6FDB">
      <w:pPr>
        <w:spacing w:line="27" w:lineRule="atLeast"/>
      </w:pPr>
      <w:r w:rsidRPr="00F1194C">
        <w:t>Использование земель из состава земель водного фонда определяется положениями Водного кодекса Российской Федерации.</w:t>
      </w:r>
    </w:p>
    <w:p w14:paraId="7285397C" w14:textId="5CD361CB" w:rsidR="007F1DEC" w:rsidRPr="00F1194C" w:rsidRDefault="007F1DEC" w:rsidP="008F0D73">
      <w:pPr>
        <w:spacing w:line="27" w:lineRule="atLeast"/>
      </w:pPr>
      <w:r w:rsidRPr="00F1194C">
        <w:t>6.</w:t>
      </w:r>
      <w:r w:rsidRPr="00F1194C">
        <w:tab/>
        <w:t xml:space="preserve">Зоны с особыми условиями использования территорий – охранные, санитарно-защитные зоны, зоны охраны объектов культурного наследия (памятников истории и культуры) народов Российской Федерации, защитные зоны объектов культурного наследия, водоохранные зоны, зоны затопления, подтопления, зоны санитарной охраны источников питьевого и хозяйственно-бытового водоснабжения, зоны охраняемых объектов, </w:t>
      </w:r>
      <w:proofErr w:type="spellStart"/>
      <w:r w:rsidRPr="00F1194C">
        <w:t>приаэродромная</w:t>
      </w:r>
      <w:proofErr w:type="spellEnd"/>
      <w:r w:rsidRPr="00F1194C">
        <w:t xml:space="preserve"> территория, иные зоны, устанавливаемые в соответствии с законодательством Российской Федерации.</w:t>
      </w:r>
    </w:p>
    <w:p w14:paraId="7BFB3185" w14:textId="5892AD3B" w:rsidR="007F1DEC" w:rsidRPr="00F1194C" w:rsidRDefault="007F1DEC" w:rsidP="008F0D73">
      <w:pPr>
        <w:spacing w:line="27" w:lineRule="atLeast"/>
      </w:pPr>
      <w:r w:rsidRPr="00F1194C">
        <w:t>6.1.</w:t>
      </w:r>
      <w:r w:rsidRPr="00F1194C">
        <w:tab/>
        <w:t>На карте зон с особыми условиями использования территории отображены границы зон с особыми условиями использования следующих видов:</w:t>
      </w:r>
    </w:p>
    <w:p w14:paraId="6EA7B5AC" w14:textId="45D370CB" w:rsidR="007F1DEC" w:rsidRPr="00F1194C" w:rsidRDefault="007F1DEC" w:rsidP="008F0D73">
      <w:pPr>
        <w:spacing w:line="27" w:lineRule="atLeast"/>
      </w:pPr>
      <w:r w:rsidRPr="00F1194C">
        <w:t>1)</w:t>
      </w:r>
      <w:r w:rsidRPr="00F1194C">
        <w:tab/>
        <w:t xml:space="preserve">Санитарно-защитная зона. </w:t>
      </w:r>
      <w:bookmarkStart w:id="82" w:name="_Hlk44320219"/>
      <w:r w:rsidRPr="00F1194C">
        <w:t>Особые условия использования земельных участков, расположенных в границах таких зон определяются СанПиН 2.2.1/2.1.1.1200-03 «Санитарно-защитные зоны и санитарная классификация предприятий, сооружений и иных объектов».</w:t>
      </w:r>
    </w:p>
    <w:bookmarkEnd w:id="82"/>
    <w:p w14:paraId="32F17927" w14:textId="123B4FF1" w:rsidR="007F1DEC" w:rsidRPr="00F1194C" w:rsidRDefault="007F1DEC" w:rsidP="008F0D73">
      <w:pPr>
        <w:spacing w:line="27" w:lineRule="atLeast"/>
      </w:pPr>
      <w:r w:rsidRPr="00F1194C">
        <w:t>2)</w:t>
      </w:r>
      <w:r w:rsidRPr="00F1194C">
        <w:tab/>
        <w:t>Охранная зона инженерных коммуникаций:</w:t>
      </w:r>
    </w:p>
    <w:p w14:paraId="74C195C5" w14:textId="77777777" w:rsidR="007F1DEC" w:rsidRPr="00F1194C" w:rsidRDefault="007F1DEC" w:rsidP="008F0D73">
      <w:pPr>
        <w:spacing w:line="27" w:lineRule="atLeast"/>
      </w:pPr>
      <w:r w:rsidRPr="00F1194C">
        <w:t>–</w:t>
      </w:r>
      <w:r w:rsidRPr="00F1194C">
        <w:tab/>
        <w:t>охранная зона газопроводов и систем газоснабжения. Особые условия использования земельных участков, расположенных в границах таких зон определяются постановлением Правительства РФ от 20 ноября 2000 года № 878 «Об утверждении Правил охраны газораспределительных сетей»;</w:t>
      </w:r>
    </w:p>
    <w:p w14:paraId="419BA725" w14:textId="77777777" w:rsidR="007F1DEC" w:rsidRPr="00F1194C" w:rsidRDefault="007F1DEC" w:rsidP="008F0D73">
      <w:pPr>
        <w:spacing w:line="27" w:lineRule="atLeast"/>
      </w:pPr>
      <w:r w:rsidRPr="00F1194C">
        <w:t>–</w:t>
      </w:r>
      <w:r w:rsidRPr="00F1194C">
        <w:tab/>
        <w:t xml:space="preserve">охранная зона объектов электросетевого хозяйства (вдоль линий электропередачи, вокруг подстанций). </w:t>
      </w:r>
      <w:bookmarkStart w:id="83" w:name="_Hlk44321421"/>
      <w:r w:rsidRPr="00F1194C">
        <w:t>Особые условия использования земельных участков, расположенных в границах таких зон определяются постановлением Правительства Российской Федерации от 24 февраля 2009 года № 160, постановлением Правительства Российской Федерации от 18 ноября 2013 года № 1033 «О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зон»;</w:t>
      </w:r>
    </w:p>
    <w:bookmarkEnd w:id="83"/>
    <w:p w14:paraId="0B680498" w14:textId="77777777" w:rsidR="007F1DEC" w:rsidRPr="00F1194C" w:rsidRDefault="007F1DEC" w:rsidP="008F0D73">
      <w:pPr>
        <w:spacing w:line="27" w:lineRule="atLeast"/>
      </w:pPr>
      <w:r w:rsidRPr="00F1194C">
        <w:t>–</w:t>
      </w:r>
      <w:r w:rsidRPr="00F1194C">
        <w:tab/>
        <w:t xml:space="preserve">охранная зона линий и сооружений связи. Особые условия использования земельных участков, расположенных в границах таких зон </w:t>
      </w:r>
      <w:r w:rsidRPr="00F1194C">
        <w:lastRenderedPageBreak/>
        <w:t>определяются постановлением Правительства Российской Федерации от 9 июня 1995 года № 578 «Об утверждении Правил охраны линий и сооружений связи Российской Федерации»;</w:t>
      </w:r>
    </w:p>
    <w:p w14:paraId="795DF675" w14:textId="4C89551E" w:rsidR="007F1DEC" w:rsidRPr="00F1194C" w:rsidRDefault="007F1DEC" w:rsidP="008F0D73">
      <w:pPr>
        <w:spacing w:line="27" w:lineRule="atLeast"/>
      </w:pPr>
      <w:r w:rsidRPr="00F1194C">
        <w:t>–</w:t>
      </w:r>
      <w:r w:rsidRPr="00F1194C">
        <w:tab/>
        <w:t xml:space="preserve">охранная </w:t>
      </w:r>
      <w:hyperlink r:id="rId11" w:history="1">
        <w:r w:rsidRPr="00F1194C">
          <w:t>зона</w:t>
        </w:r>
      </w:hyperlink>
      <w:r w:rsidRPr="00F1194C">
        <w:t xml:space="preserve"> тепловых сетей. Особые условия использования земельных участков, расположенных в границах таких зон определяются Типовыми правилами охраны коммунальных тепловых сетей, утвержденными Приказом Минстроя России от 17 августа 1992 года № 197</w:t>
      </w:r>
    </w:p>
    <w:p w14:paraId="24C4ED60" w14:textId="4B933923" w:rsidR="007F1DEC" w:rsidRPr="00F1194C" w:rsidRDefault="007F1DEC" w:rsidP="008F0D73">
      <w:pPr>
        <w:spacing w:line="27" w:lineRule="atLeast"/>
      </w:pPr>
      <w:r w:rsidRPr="00F1194C">
        <w:t>3)</w:t>
      </w:r>
      <w:r w:rsidRPr="00F1194C">
        <w:tab/>
        <w:t>Первый пояс, второй пояс зоны санитарной охраны источника водоснабжения. Особые условия использования земельных участков, расположенных в границах таких зон определяются СанПиН 2.1.4.1110-02. «Зоны санитарной охраны источников водоснабжения и водопроводов питьевого назначения».</w:t>
      </w:r>
    </w:p>
    <w:p w14:paraId="31D353EB" w14:textId="2E20A49B" w:rsidR="007F1DEC" w:rsidRPr="00F1194C" w:rsidRDefault="007F1DEC" w:rsidP="008F0D73">
      <w:pPr>
        <w:spacing w:line="27" w:lineRule="atLeast"/>
      </w:pPr>
      <w:r w:rsidRPr="00F1194C">
        <w:t>4)</w:t>
      </w:r>
      <w:r w:rsidRPr="00F1194C">
        <w:tab/>
        <w:t>Санитарно-защитная полоса водовода</w:t>
      </w:r>
      <w:r w:rsidR="0068470D" w:rsidRPr="00F1194C">
        <w:t>.</w:t>
      </w:r>
      <w:r w:rsidRPr="00F1194C">
        <w:t xml:space="preserve"> Особые условия использования земельных участков, расположенных в границах таких зон определяются СанПиН 2.1.4.1110-02. «Зоны санитарной охраны источников водоснабжения и водопроводов питьевого назначения».</w:t>
      </w:r>
    </w:p>
    <w:p w14:paraId="13472242" w14:textId="7A939922" w:rsidR="007F1DEC" w:rsidRPr="00F1194C" w:rsidRDefault="007F1DEC" w:rsidP="008F0D73">
      <w:pPr>
        <w:spacing w:line="27" w:lineRule="atLeast"/>
      </w:pPr>
      <w:r w:rsidRPr="00F1194C">
        <w:t>4)</w:t>
      </w:r>
      <w:r w:rsidRPr="00F1194C">
        <w:tab/>
        <w:t xml:space="preserve">Водоохранная зона. </w:t>
      </w:r>
      <w:bookmarkStart w:id="84" w:name="_Hlk44320175"/>
      <w:r w:rsidRPr="00F1194C">
        <w:t>Особые условия использования земельных участков, расположенных в границах таких зон определяются:</w:t>
      </w:r>
    </w:p>
    <w:p w14:paraId="2AFA072F" w14:textId="77777777" w:rsidR="007F1DEC" w:rsidRPr="00F1194C" w:rsidRDefault="007F1DEC" w:rsidP="008F0D73">
      <w:pPr>
        <w:spacing w:line="27" w:lineRule="atLeast"/>
      </w:pPr>
      <w:bookmarkStart w:id="85" w:name="_Hlk44320162"/>
      <w:r w:rsidRPr="00F1194C">
        <w:t>–</w:t>
      </w:r>
      <w:r w:rsidRPr="00F1194C">
        <w:tab/>
        <w:t>Водным кодексом Российской Федерации от 03 июня 2006 года № 74</w:t>
      </w:r>
      <w:r w:rsidRPr="00F1194C">
        <w:noBreakHyphen/>
        <w:t>ФЗ;</w:t>
      </w:r>
    </w:p>
    <w:p w14:paraId="54F25B4F" w14:textId="77777777" w:rsidR="007F1DEC" w:rsidRPr="00F1194C" w:rsidRDefault="007F1DEC" w:rsidP="008F0D73">
      <w:pPr>
        <w:spacing w:line="27" w:lineRule="atLeast"/>
      </w:pPr>
      <w:r w:rsidRPr="00F1194C">
        <w:t>–</w:t>
      </w:r>
      <w:r w:rsidRPr="00F1194C">
        <w:tab/>
        <w:t>постановлением Правительства Российской Федерации от 6 октября 2008 года № 743 «Об утверждении Правил установления рыбоохранных зон».</w:t>
      </w:r>
    </w:p>
    <w:bookmarkEnd w:id="84"/>
    <w:bookmarkEnd w:id="85"/>
    <w:p w14:paraId="70A5B93E" w14:textId="795FBD78" w:rsidR="007F1DEC" w:rsidRPr="00F1194C" w:rsidRDefault="007F1DEC" w:rsidP="008F0D73">
      <w:pPr>
        <w:spacing w:line="27" w:lineRule="atLeast"/>
      </w:pPr>
      <w:r w:rsidRPr="00F1194C">
        <w:t>5)</w:t>
      </w:r>
      <w:r w:rsidRPr="00F1194C">
        <w:tab/>
        <w:t>Прибрежная защитная полоса. Особые условия использования земельных участков, расположенных в границах таких зон определяются Водным кодексом Российской Федерации от 03 июня 2006 года № 74-ФЗ, постановлением Правительства Российской Федерации от 10 января 2009 года № 17 «Об утверждении Правил установления границ водоохранных зон и границ прибрежных защитных полос водных объектов».</w:t>
      </w:r>
    </w:p>
    <w:p w14:paraId="20C06DAC" w14:textId="0D180FC9" w:rsidR="007F1DEC" w:rsidRPr="00F1194C" w:rsidRDefault="007F1DEC" w:rsidP="008F0D73">
      <w:pPr>
        <w:spacing w:line="27" w:lineRule="atLeast"/>
      </w:pPr>
      <w:r w:rsidRPr="00F1194C">
        <w:t>6)</w:t>
      </w:r>
      <w:r w:rsidRPr="00F1194C">
        <w:tab/>
        <w:t>Береговая полоса. Особые условия использования земельных участков, расположенных в границах таких зон определяются Водным кодексом Российской Федерации от 03 июня 2006 года № 74-ФЗ.</w:t>
      </w:r>
    </w:p>
    <w:p w14:paraId="113C1390" w14:textId="142C6425" w:rsidR="007F1DEC" w:rsidRPr="00F1194C" w:rsidRDefault="007F1DEC" w:rsidP="008F0D73">
      <w:pPr>
        <w:spacing w:line="27" w:lineRule="atLeast"/>
      </w:pPr>
      <w:r w:rsidRPr="00F1194C">
        <w:t>7)</w:t>
      </w:r>
      <w:r w:rsidRPr="00F1194C">
        <w:tab/>
        <w:t>Придорожная полоса. Особые условия использования земельных участков, расположенных в границах таких зон определяются Федеральным законом от 8 ноября 2007 года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bookmarkEnd w:id="81"/>
    <w:p w14:paraId="6B6D02DC" w14:textId="77777777" w:rsidR="007F1DEC" w:rsidRPr="00F1194C" w:rsidRDefault="007F1DEC" w:rsidP="008F0D73">
      <w:pPr>
        <w:spacing w:line="27" w:lineRule="atLeast"/>
      </w:pPr>
    </w:p>
    <w:p w14:paraId="54279C0C" w14:textId="77777777" w:rsidR="008F0D73" w:rsidRPr="00F1194C" w:rsidRDefault="008F0D73">
      <w:pPr>
        <w:spacing w:line="27" w:lineRule="atLeast"/>
      </w:pPr>
    </w:p>
    <w:sectPr w:rsidR="008F0D73" w:rsidRPr="00F1194C" w:rsidSect="009B3805">
      <w:pgSz w:w="11906" w:h="16838"/>
      <w:pgMar w:top="1134" w:right="1134" w:bottom="1134" w:left="1134" w:header="397" w:footer="39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48F42" w14:textId="77777777" w:rsidR="00AC14D7" w:rsidRDefault="00AC14D7" w:rsidP="00807D57">
      <w:r>
        <w:separator/>
      </w:r>
    </w:p>
  </w:endnote>
  <w:endnote w:type="continuationSeparator" w:id="0">
    <w:p w14:paraId="42C7F0A1" w14:textId="77777777" w:rsidR="00AC14D7" w:rsidRDefault="00AC14D7" w:rsidP="00807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158531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0AD2AD3" w14:textId="5111D77F" w:rsidR="00E5470B" w:rsidRPr="008C022E" w:rsidRDefault="00E5470B">
        <w:pPr>
          <w:pStyle w:val="afb"/>
          <w:jc w:val="right"/>
          <w:rPr>
            <w:sz w:val="22"/>
            <w:szCs w:val="22"/>
          </w:rPr>
        </w:pPr>
        <w:r w:rsidRPr="008C022E">
          <w:rPr>
            <w:sz w:val="22"/>
            <w:szCs w:val="22"/>
          </w:rPr>
          <w:fldChar w:fldCharType="begin"/>
        </w:r>
        <w:r w:rsidRPr="008C022E">
          <w:rPr>
            <w:sz w:val="22"/>
            <w:szCs w:val="22"/>
          </w:rPr>
          <w:instrText>PAGE   \* MERGEFORMAT</w:instrText>
        </w:r>
        <w:r w:rsidRPr="008C022E">
          <w:rPr>
            <w:sz w:val="22"/>
            <w:szCs w:val="22"/>
          </w:rPr>
          <w:fldChar w:fldCharType="separate"/>
        </w:r>
        <w:r w:rsidR="006B1E4C" w:rsidRPr="006B1E4C">
          <w:rPr>
            <w:noProof/>
            <w:sz w:val="22"/>
            <w:szCs w:val="22"/>
            <w:lang w:val="ru-RU"/>
          </w:rPr>
          <w:t>17</w:t>
        </w:r>
        <w:r w:rsidRPr="008C022E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B2A03" w14:textId="77777777" w:rsidR="00AC14D7" w:rsidRDefault="00AC14D7" w:rsidP="00807D57">
      <w:r>
        <w:separator/>
      </w:r>
    </w:p>
  </w:footnote>
  <w:footnote w:type="continuationSeparator" w:id="0">
    <w:p w14:paraId="0C41E99E" w14:textId="77777777" w:rsidR="00AC14D7" w:rsidRDefault="00AC14D7" w:rsidP="00807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551551"/>
    <w:multiLevelType w:val="hybridMultilevel"/>
    <w:tmpl w:val="0AA00914"/>
    <w:lvl w:ilvl="0" w:tplc="72EC3F4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225DD3"/>
    <w:multiLevelType w:val="hybridMultilevel"/>
    <w:tmpl w:val="0BE81798"/>
    <w:lvl w:ilvl="0" w:tplc="7F4E56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4D4ADF"/>
    <w:multiLevelType w:val="hybridMultilevel"/>
    <w:tmpl w:val="34B21358"/>
    <w:lvl w:ilvl="0" w:tplc="92765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330E2"/>
    <w:multiLevelType w:val="hybridMultilevel"/>
    <w:tmpl w:val="76A4FBF2"/>
    <w:lvl w:ilvl="0" w:tplc="17BE46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B5053EB"/>
    <w:multiLevelType w:val="hybridMultilevel"/>
    <w:tmpl w:val="873480FA"/>
    <w:lvl w:ilvl="0" w:tplc="FD38EA52">
      <w:start w:val="1"/>
      <w:numFmt w:val="upperRoman"/>
      <w:lvlText w:val="%1."/>
      <w:lvlJc w:val="left"/>
      <w:pPr>
        <w:ind w:left="118" w:hanging="25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4B245C8">
      <w:start w:val="1"/>
      <w:numFmt w:val="decimal"/>
      <w:lvlText w:val="%2."/>
      <w:lvlJc w:val="left"/>
      <w:pPr>
        <w:ind w:left="1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EAE1136">
      <w:numFmt w:val="bullet"/>
      <w:lvlText w:val="•"/>
      <w:lvlJc w:val="left"/>
      <w:pPr>
        <w:ind w:left="2129" w:hanging="281"/>
      </w:pPr>
      <w:rPr>
        <w:rFonts w:hint="default"/>
        <w:lang w:val="ru-RU" w:eastAsia="en-US" w:bidi="ar-SA"/>
      </w:rPr>
    </w:lvl>
    <w:lvl w:ilvl="3" w:tplc="897CBCE6">
      <w:numFmt w:val="bullet"/>
      <w:lvlText w:val="•"/>
      <w:lvlJc w:val="left"/>
      <w:pPr>
        <w:ind w:left="3133" w:hanging="281"/>
      </w:pPr>
      <w:rPr>
        <w:rFonts w:hint="default"/>
        <w:lang w:val="ru-RU" w:eastAsia="en-US" w:bidi="ar-SA"/>
      </w:rPr>
    </w:lvl>
    <w:lvl w:ilvl="4" w:tplc="3ADC97DA">
      <w:numFmt w:val="bullet"/>
      <w:lvlText w:val="•"/>
      <w:lvlJc w:val="left"/>
      <w:pPr>
        <w:ind w:left="4138" w:hanging="281"/>
      </w:pPr>
      <w:rPr>
        <w:rFonts w:hint="default"/>
        <w:lang w:val="ru-RU" w:eastAsia="en-US" w:bidi="ar-SA"/>
      </w:rPr>
    </w:lvl>
    <w:lvl w:ilvl="5" w:tplc="EAB82568">
      <w:numFmt w:val="bullet"/>
      <w:lvlText w:val="•"/>
      <w:lvlJc w:val="left"/>
      <w:pPr>
        <w:ind w:left="5143" w:hanging="281"/>
      </w:pPr>
      <w:rPr>
        <w:rFonts w:hint="default"/>
        <w:lang w:val="ru-RU" w:eastAsia="en-US" w:bidi="ar-SA"/>
      </w:rPr>
    </w:lvl>
    <w:lvl w:ilvl="6" w:tplc="6A0A9B46">
      <w:numFmt w:val="bullet"/>
      <w:lvlText w:val="•"/>
      <w:lvlJc w:val="left"/>
      <w:pPr>
        <w:ind w:left="6147" w:hanging="281"/>
      </w:pPr>
      <w:rPr>
        <w:rFonts w:hint="default"/>
        <w:lang w:val="ru-RU" w:eastAsia="en-US" w:bidi="ar-SA"/>
      </w:rPr>
    </w:lvl>
    <w:lvl w:ilvl="7" w:tplc="32264C3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FEA21B98">
      <w:numFmt w:val="bullet"/>
      <w:lvlText w:val="•"/>
      <w:lvlJc w:val="left"/>
      <w:pPr>
        <w:ind w:left="8157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2FD830D9"/>
    <w:multiLevelType w:val="hybridMultilevel"/>
    <w:tmpl w:val="5496849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2FD48F8"/>
    <w:multiLevelType w:val="hybridMultilevel"/>
    <w:tmpl w:val="211A5938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93367"/>
    <w:multiLevelType w:val="hybridMultilevel"/>
    <w:tmpl w:val="80AA6F5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493F36"/>
    <w:multiLevelType w:val="hybridMultilevel"/>
    <w:tmpl w:val="66B6C396"/>
    <w:lvl w:ilvl="0" w:tplc="72EC3F4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F16449"/>
    <w:multiLevelType w:val="hybridMultilevel"/>
    <w:tmpl w:val="06647968"/>
    <w:lvl w:ilvl="0" w:tplc="72EC3F4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5C30518"/>
    <w:multiLevelType w:val="hybridMultilevel"/>
    <w:tmpl w:val="0DD0682A"/>
    <w:lvl w:ilvl="0" w:tplc="2ADC7E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E83110"/>
    <w:multiLevelType w:val="hybridMultilevel"/>
    <w:tmpl w:val="BEBA6924"/>
    <w:lvl w:ilvl="0" w:tplc="72EC3F4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548050A"/>
    <w:multiLevelType w:val="hybridMultilevel"/>
    <w:tmpl w:val="2DEAB046"/>
    <w:lvl w:ilvl="0" w:tplc="20DAD7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9CE5E8C"/>
    <w:multiLevelType w:val="hybridMultilevel"/>
    <w:tmpl w:val="BA3068B6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3284859">
    <w:abstractNumId w:val="6"/>
  </w:num>
  <w:num w:numId="2" w16cid:durableId="1908219895">
    <w:abstractNumId w:val="9"/>
  </w:num>
  <w:num w:numId="3" w16cid:durableId="963774273">
    <w:abstractNumId w:val="17"/>
  </w:num>
  <w:num w:numId="4" w16cid:durableId="515509163">
    <w:abstractNumId w:val="11"/>
  </w:num>
  <w:num w:numId="5" w16cid:durableId="2086343074">
    <w:abstractNumId w:val="8"/>
  </w:num>
  <w:num w:numId="6" w16cid:durableId="233511073">
    <w:abstractNumId w:val="18"/>
  </w:num>
  <w:num w:numId="7" w16cid:durableId="1250776109">
    <w:abstractNumId w:val="10"/>
  </w:num>
  <w:num w:numId="8" w16cid:durableId="1132598772">
    <w:abstractNumId w:val="4"/>
  </w:num>
  <w:num w:numId="9" w16cid:durableId="1575050536">
    <w:abstractNumId w:val="5"/>
  </w:num>
  <w:num w:numId="10" w16cid:durableId="13377331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5993396">
    <w:abstractNumId w:val="7"/>
  </w:num>
  <w:num w:numId="12" w16cid:durableId="2018999518">
    <w:abstractNumId w:val="12"/>
  </w:num>
  <w:num w:numId="13" w16cid:durableId="1045640110">
    <w:abstractNumId w:val="3"/>
  </w:num>
  <w:num w:numId="14" w16cid:durableId="1600333253">
    <w:abstractNumId w:val="13"/>
  </w:num>
  <w:num w:numId="15" w16cid:durableId="779300195">
    <w:abstractNumId w:val="16"/>
  </w:num>
  <w:num w:numId="16" w16cid:durableId="1888448404">
    <w:abstractNumId w:val="1"/>
  </w:num>
  <w:num w:numId="17" w16cid:durableId="300306159">
    <w:abstractNumId w:val="2"/>
  </w:num>
  <w:num w:numId="18" w16cid:durableId="792943236">
    <w:abstractNumId w:val="15"/>
  </w:num>
  <w:num w:numId="19" w16cid:durableId="7626493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511"/>
    <w:rsid w:val="00014728"/>
    <w:rsid w:val="00027E5E"/>
    <w:rsid w:val="0004178D"/>
    <w:rsid w:val="000651FC"/>
    <w:rsid w:val="00085B0C"/>
    <w:rsid w:val="000931ED"/>
    <w:rsid w:val="000C28A0"/>
    <w:rsid w:val="000E0511"/>
    <w:rsid w:val="000F03B2"/>
    <w:rsid w:val="000F7D76"/>
    <w:rsid w:val="00103768"/>
    <w:rsid w:val="00117E1F"/>
    <w:rsid w:val="001237EF"/>
    <w:rsid w:val="00150180"/>
    <w:rsid w:val="001746A7"/>
    <w:rsid w:val="001863D4"/>
    <w:rsid w:val="001B442D"/>
    <w:rsid w:val="001D6838"/>
    <w:rsid w:val="002348E3"/>
    <w:rsid w:val="00242915"/>
    <w:rsid w:val="00262887"/>
    <w:rsid w:val="00275B30"/>
    <w:rsid w:val="00283221"/>
    <w:rsid w:val="0029577F"/>
    <w:rsid w:val="002A1D5A"/>
    <w:rsid w:val="002E5F67"/>
    <w:rsid w:val="002F24D8"/>
    <w:rsid w:val="00313194"/>
    <w:rsid w:val="003563D7"/>
    <w:rsid w:val="003879E1"/>
    <w:rsid w:val="003A2687"/>
    <w:rsid w:val="003C4163"/>
    <w:rsid w:val="004006B3"/>
    <w:rsid w:val="00444EDB"/>
    <w:rsid w:val="004A5504"/>
    <w:rsid w:val="004B3EEA"/>
    <w:rsid w:val="004C1817"/>
    <w:rsid w:val="004C1D6A"/>
    <w:rsid w:val="004D1312"/>
    <w:rsid w:val="004F0BE6"/>
    <w:rsid w:val="005106B2"/>
    <w:rsid w:val="0051227E"/>
    <w:rsid w:val="005236C4"/>
    <w:rsid w:val="005501A2"/>
    <w:rsid w:val="00572570"/>
    <w:rsid w:val="005829D6"/>
    <w:rsid w:val="00594FE4"/>
    <w:rsid w:val="005A23EE"/>
    <w:rsid w:val="005C158A"/>
    <w:rsid w:val="005C4C6D"/>
    <w:rsid w:val="005D7C44"/>
    <w:rsid w:val="00611580"/>
    <w:rsid w:val="006165F8"/>
    <w:rsid w:val="00651D1A"/>
    <w:rsid w:val="00657382"/>
    <w:rsid w:val="0068470D"/>
    <w:rsid w:val="006B1E4C"/>
    <w:rsid w:val="007207A1"/>
    <w:rsid w:val="00722D32"/>
    <w:rsid w:val="00751078"/>
    <w:rsid w:val="007B6123"/>
    <w:rsid w:val="007D7A90"/>
    <w:rsid w:val="007F1DEC"/>
    <w:rsid w:val="00807D57"/>
    <w:rsid w:val="00835753"/>
    <w:rsid w:val="00847FD4"/>
    <w:rsid w:val="00851389"/>
    <w:rsid w:val="00885D38"/>
    <w:rsid w:val="00887352"/>
    <w:rsid w:val="00887B53"/>
    <w:rsid w:val="008C022E"/>
    <w:rsid w:val="008C1478"/>
    <w:rsid w:val="008F0D73"/>
    <w:rsid w:val="008F24B2"/>
    <w:rsid w:val="008F337B"/>
    <w:rsid w:val="008F3541"/>
    <w:rsid w:val="00923060"/>
    <w:rsid w:val="00933113"/>
    <w:rsid w:val="00966B68"/>
    <w:rsid w:val="00975E6E"/>
    <w:rsid w:val="00993599"/>
    <w:rsid w:val="009B3805"/>
    <w:rsid w:val="009E21E5"/>
    <w:rsid w:val="00A029F5"/>
    <w:rsid w:val="00A10125"/>
    <w:rsid w:val="00A22603"/>
    <w:rsid w:val="00A622D8"/>
    <w:rsid w:val="00A97A25"/>
    <w:rsid w:val="00AC14D7"/>
    <w:rsid w:val="00AE36EF"/>
    <w:rsid w:val="00B03042"/>
    <w:rsid w:val="00B318FA"/>
    <w:rsid w:val="00B433AC"/>
    <w:rsid w:val="00B70D4E"/>
    <w:rsid w:val="00BF344D"/>
    <w:rsid w:val="00BF3813"/>
    <w:rsid w:val="00C33673"/>
    <w:rsid w:val="00C4337B"/>
    <w:rsid w:val="00C4537D"/>
    <w:rsid w:val="00C51ED6"/>
    <w:rsid w:val="00C70C92"/>
    <w:rsid w:val="00CA6DC7"/>
    <w:rsid w:val="00CA7B65"/>
    <w:rsid w:val="00CD426F"/>
    <w:rsid w:val="00CE68EA"/>
    <w:rsid w:val="00CE777C"/>
    <w:rsid w:val="00DB6416"/>
    <w:rsid w:val="00DC6E63"/>
    <w:rsid w:val="00DC7F3D"/>
    <w:rsid w:val="00DD6FDB"/>
    <w:rsid w:val="00E00648"/>
    <w:rsid w:val="00E05882"/>
    <w:rsid w:val="00E1448A"/>
    <w:rsid w:val="00E46246"/>
    <w:rsid w:val="00E52845"/>
    <w:rsid w:val="00E5470B"/>
    <w:rsid w:val="00E549E5"/>
    <w:rsid w:val="00E65893"/>
    <w:rsid w:val="00EC32DD"/>
    <w:rsid w:val="00EC35E1"/>
    <w:rsid w:val="00EE592F"/>
    <w:rsid w:val="00EF79FD"/>
    <w:rsid w:val="00F1194C"/>
    <w:rsid w:val="00F17F07"/>
    <w:rsid w:val="00F25DE4"/>
    <w:rsid w:val="00F367D1"/>
    <w:rsid w:val="00F447C9"/>
    <w:rsid w:val="00F6419F"/>
    <w:rsid w:val="00F8199D"/>
    <w:rsid w:val="00F96F6C"/>
    <w:rsid w:val="00FB6397"/>
    <w:rsid w:val="00FE0D99"/>
    <w:rsid w:val="00FF38C8"/>
    <w:rsid w:val="00FF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97B19"/>
  <w15:chartTrackingRefBased/>
  <w15:docId w15:val="{6D20A695-A468-44A5-9A3F-F41F19DCD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63D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C51ED6"/>
    <w:pPr>
      <w:pageBreakBefore/>
      <w:widowControl w:val="0"/>
      <w:tabs>
        <w:tab w:val="left" w:pos="709"/>
      </w:tabs>
      <w:autoSpaceDN w:val="0"/>
      <w:contextualSpacing/>
      <w:textAlignment w:val="baseline"/>
      <w:outlineLvl w:val="0"/>
    </w:pPr>
    <w:rPr>
      <w:rFonts w:eastAsiaTheme="majorEastAsia" w:cs="Calibri Light"/>
      <w:b/>
      <w:kern w:val="3"/>
      <w:szCs w:val="32"/>
      <w:lang w:eastAsia="zh-CN" w:bidi="hi-IN"/>
    </w:rPr>
  </w:style>
  <w:style w:type="paragraph" w:styleId="2">
    <w:name w:val="heading 2"/>
    <w:basedOn w:val="a"/>
    <w:next w:val="a"/>
    <w:link w:val="20"/>
    <w:autoRedefine/>
    <w:unhideWhenUsed/>
    <w:qFormat/>
    <w:rsid w:val="001863D4"/>
    <w:pPr>
      <w:keepNext/>
      <w:keepLines/>
      <w:spacing w:before="160"/>
      <w:outlineLvl w:val="1"/>
    </w:pPr>
    <w:rPr>
      <w:rFonts w:eastAsiaTheme="majorEastAsia" w:cstheme="majorBidi"/>
      <w:b/>
      <w:bCs/>
      <w:i/>
    </w:rPr>
  </w:style>
  <w:style w:type="paragraph" w:styleId="3">
    <w:name w:val="heading 3"/>
    <w:basedOn w:val="a"/>
    <w:next w:val="a"/>
    <w:link w:val="30"/>
    <w:qFormat/>
    <w:rsid w:val="001863D4"/>
    <w:pPr>
      <w:keepNext/>
      <w:suppressAutoHyphens/>
      <w:spacing w:before="160" w:after="60"/>
      <w:outlineLvl w:val="2"/>
    </w:pPr>
    <w:rPr>
      <w:bCs/>
      <w:i/>
      <w:szCs w:val="26"/>
      <w:lang w:val="x-none"/>
    </w:rPr>
  </w:style>
  <w:style w:type="paragraph" w:styleId="4">
    <w:name w:val="heading 4"/>
    <w:basedOn w:val="a"/>
    <w:next w:val="a"/>
    <w:link w:val="40"/>
    <w:unhideWhenUsed/>
    <w:qFormat/>
    <w:rsid w:val="00807D57"/>
    <w:pPr>
      <w:keepNext/>
      <w:spacing w:before="100"/>
      <w:outlineLvl w:val="3"/>
    </w:pPr>
    <w:rPr>
      <w:bCs/>
      <w:i/>
      <w:szCs w:val="28"/>
      <w:lang w:val="x-none"/>
    </w:rPr>
  </w:style>
  <w:style w:type="paragraph" w:styleId="5">
    <w:name w:val="heading 5"/>
    <w:basedOn w:val="a"/>
    <w:next w:val="a"/>
    <w:link w:val="50"/>
    <w:uiPriority w:val="9"/>
    <w:qFormat/>
    <w:rsid w:val="00807D57"/>
    <w:pPr>
      <w:spacing w:before="240" w:after="60"/>
      <w:outlineLvl w:val="4"/>
    </w:pPr>
    <w:rPr>
      <w:rFonts w:ascii="Calibri" w:hAnsi="Calibri"/>
      <w:b/>
      <w:bCs/>
      <w:i/>
      <w:iCs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807D57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7D5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ED6"/>
    <w:rPr>
      <w:rFonts w:ascii="Times New Roman" w:eastAsiaTheme="majorEastAsia" w:hAnsi="Times New Roman" w:cs="Calibri Light"/>
      <w:b/>
      <w:kern w:val="3"/>
      <w:sz w:val="24"/>
      <w:szCs w:val="32"/>
      <w:lang w:eastAsia="zh-CN" w:bidi="hi-IN"/>
    </w:rPr>
  </w:style>
  <w:style w:type="character" w:customStyle="1" w:styleId="20">
    <w:name w:val="Заголовок 2 Знак"/>
    <w:basedOn w:val="a0"/>
    <w:link w:val="2"/>
    <w:rsid w:val="001863D4"/>
    <w:rPr>
      <w:rFonts w:ascii="Times New Roman" w:eastAsiaTheme="majorEastAsia" w:hAnsi="Times New Roman" w:cstheme="majorBidi"/>
      <w:b/>
      <w:bCs/>
      <w:i/>
      <w:sz w:val="28"/>
      <w:szCs w:val="24"/>
      <w:lang w:eastAsia="ru-RU"/>
    </w:rPr>
  </w:style>
  <w:style w:type="paragraph" w:customStyle="1" w:styleId="a3">
    <w:name w:val="Обычный_Таблица"/>
    <w:basedOn w:val="a"/>
    <w:autoRedefine/>
    <w:qFormat/>
    <w:rsid w:val="00F367D1"/>
    <w:rPr>
      <w:lang w:val="en-GB"/>
    </w:rPr>
  </w:style>
  <w:style w:type="paragraph" w:customStyle="1" w:styleId="a4">
    <w:name w:val="Обычный_Таблица (курсив)"/>
    <w:basedOn w:val="a3"/>
    <w:autoRedefine/>
    <w:qFormat/>
    <w:rsid w:val="00F367D1"/>
    <w:pPr>
      <w:jc w:val="center"/>
    </w:pPr>
    <w:rPr>
      <w:i/>
    </w:rPr>
  </w:style>
  <w:style w:type="paragraph" w:customStyle="1" w:styleId="a5">
    <w:name w:val="Обычный_Таблица (заголовок)"/>
    <w:basedOn w:val="a3"/>
    <w:autoRedefine/>
    <w:qFormat/>
    <w:rsid w:val="00F367D1"/>
    <w:pPr>
      <w:jc w:val="center"/>
    </w:pPr>
    <w:rPr>
      <w:b/>
    </w:rPr>
  </w:style>
  <w:style w:type="character" w:customStyle="1" w:styleId="30">
    <w:name w:val="Заголовок 3 Знак"/>
    <w:basedOn w:val="a0"/>
    <w:link w:val="3"/>
    <w:rsid w:val="001863D4"/>
    <w:rPr>
      <w:rFonts w:ascii="Times New Roman" w:eastAsia="Times New Roman" w:hAnsi="Times New Roman" w:cs="Times New Roman"/>
      <w:bCs/>
      <w:i/>
      <w:sz w:val="28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rsid w:val="00807D57"/>
    <w:rPr>
      <w:rFonts w:ascii="Times New Roman" w:eastAsia="Times New Roman" w:hAnsi="Times New Roman" w:cs="Times New Roman"/>
      <w:bCs/>
      <w:i/>
      <w:sz w:val="24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807D5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807D57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semiHidden/>
    <w:rsid w:val="00807D5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a6">
    <w:name w:val="Обычный текст"/>
    <w:basedOn w:val="a"/>
    <w:link w:val="a7"/>
    <w:qFormat/>
    <w:rsid w:val="00807D57"/>
    <w:rPr>
      <w:lang w:val="en-US" w:eastAsia="ar-SA" w:bidi="en-US"/>
    </w:rPr>
  </w:style>
  <w:style w:type="character" w:styleId="a8">
    <w:name w:val="Hyperlink"/>
    <w:uiPriority w:val="99"/>
    <w:unhideWhenUsed/>
    <w:rsid w:val="00807D57"/>
    <w:rPr>
      <w:color w:val="0000FF"/>
      <w:u w:val="single"/>
    </w:rPr>
  </w:style>
  <w:style w:type="paragraph" w:styleId="a9">
    <w:name w:val="No Spacing"/>
    <w:aliases w:val="с интервалом,Без интервала1,No Spacing1,No Spacing"/>
    <w:basedOn w:val="a"/>
    <w:link w:val="aa"/>
    <w:uiPriority w:val="1"/>
    <w:qFormat/>
    <w:rsid w:val="00807D57"/>
    <w:rPr>
      <w:rFonts w:eastAsia="Calibri"/>
      <w:sz w:val="20"/>
      <w:szCs w:val="20"/>
      <w:lang w:val="x-none" w:eastAsia="x-none"/>
    </w:rPr>
  </w:style>
  <w:style w:type="character" w:customStyle="1" w:styleId="aa">
    <w:name w:val="Без интервала Знак"/>
    <w:aliases w:val="с интервалом Знак,Без интервала1 Знак,No Spacing1 Знак,No Spacing Знак"/>
    <w:link w:val="a9"/>
    <w:uiPriority w:val="1"/>
    <w:rsid w:val="00807D57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b">
    <w:name w:val="Balloon Text"/>
    <w:basedOn w:val="a"/>
    <w:link w:val="ac"/>
    <w:uiPriority w:val="99"/>
    <w:unhideWhenUsed/>
    <w:rsid w:val="00807D57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basedOn w:val="a0"/>
    <w:link w:val="ab"/>
    <w:uiPriority w:val="99"/>
    <w:rsid w:val="00807D57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d">
    <w:name w:val="Normal (Web)"/>
    <w:aliases w:val="Обычный (Web)1,Обычный (веб) Знак Знак,Обычный (Web) Знак Знак Знак"/>
    <w:basedOn w:val="a"/>
    <w:link w:val="ae"/>
    <w:uiPriority w:val="99"/>
    <w:unhideWhenUsed/>
    <w:rsid w:val="00807D57"/>
    <w:rPr>
      <w:lang w:val="x-none"/>
    </w:rPr>
  </w:style>
  <w:style w:type="character" w:customStyle="1" w:styleId="ae">
    <w:name w:val="Обычный (Интернет) Знак"/>
    <w:aliases w:val="Обычный (Web)1 Знак,Обычный (веб) Знак Знак Знак,Обычный (Web) Знак Знак Знак Знак"/>
    <w:link w:val="ad"/>
    <w:uiPriority w:val="99"/>
    <w:rsid w:val="00807D5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table" w:styleId="af">
    <w:name w:val="Table Grid"/>
    <w:aliases w:val="Table Grid Report"/>
    <w:basedOn w:val="a1"/>
    <w:rsid w:val="00807D5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1">
    <w:name w:val="toc 1"/>
    <w:basedOn w:val="a"/>
    <w:next w:val="a"/>
    <w:autoRedefine/>
    <w:uiPriority w:val="39"/>
    <w:qFormat/>
    <w:rsid w:val="008C022E"/>
    <w:pPr>
      <w:tabs>
        <w:tab w:val="left" w:pos="1540"/>
        <w:tab w:val="right" w:leader="dot" w:pos="9344"/>
      </w:tabs>
    </w:pPr>
    <w:rPr>
      <w:rFonts w:eastAsia="Calibri"/>
      <w:b/>
      <w:bCs/>
      <w:szCs w:val="32"/>
      <w:lang w:eastAsia="en-US"/>
    </w:rPr>
  </w:style>
  <w:style w:type="paragraph" w:styleId="af0">
    <w:name w:val="TOC Heading"/>
    <w:basedOn w:val="1"/>
    <w:next w:val="a"/>
    <w:uiPriority w:val="39"/>
    <w:qFormat/>
    <w:rsid w:val="00807D57"/>
    <w:pPr>
      <w:keepNext/>
      <w:keepLines/>
      <w:pageBreakBefore w:val="0"/>
      <w:widowControl/>
      <w:tabs>
        <w:tab w:val="clear" w:pos="709"/>
      </w:tabs>
      <w:suppressAutoHyphens/>
      <w:autoSpaceDN/>
      <w:spacing w:before="480" w:after="240"/>
      <w:ind w:firstLine="0"/>
      <w:contextualSpacing w:val="0"/>
      <w:jc w:val="center"/>
      <w:textAlignment w:val="auto"/>
      <w:outlineLvl w:val="9"/>
    </w:pPr>
    <w:rPr>
      <w:rFonts w:ascii="Cambria" w:eastAsia="Times New Roman" w:hAnsi="Cambria" w:cs="Times New Roman"/>
      <w:bCs/>
      <w:caps/>
      <w:color w:val="365F91"/>
      <w:kern w:val="0"/>
      <w:szCs w:val="28"/>
      <w:lang w:val="x-none" w:eastAsia="en-US" w:bidi="ar-SA"/>
    </w:rPr>
  </w:style>
  <w:style w:type="paragraph" w:styleId="21">
    <w:name w:val="toc 2"/>
    <w:basedOn w:val="a"/>
    <w:next w:val="a"/>
    <w:autoRedefine/>
    <w:uiPriority w:val="39"/>
    <w:unhideWhenUsed/>
    <w:qFormat/>
    <w:rsid w:val="008C022E"/>
    <w:pPr>
      <w:tabs>
        <w:tab w:val="right" w:leader="dot" w:pos="9344"/>
      </w:tabs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8C022E"/>
    <w:pPr>
      <w:tabs>
        <w:tab w:val="right" w:leader="dot" w:pos="9344"/>
      </w:tabs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807D57"/>
    <w:pPr>
      <w:widowControl w:val="0"/>
      <w:spacing w:before="120" w:after="0" w:line="240" w:lineRule="auto"/>
      <w:ind w:left="221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1">
    <w:name w:val="Body Text"/>
    <w:aliases w:val=" Знак1 Знак,Основной текст11,bt,Знак1 Знак"/>
    <w:basedOn w:val="a"/>
    <w:link w:val="af2"/>
    <w:unhideWhenUsed/>
    <w:rsid w:val="00807D57"/>
    <w:pPr>
      <w:spacing w:after="120"/>
    </w:pPr>
  </w:style>
  <w:style w:type="character" w:customStyle="1" w:styleId="af2">
    <w:name w:val="Основной текст Знак"/>
    <w:aliases w:val=" Знак1 Знак Знак,Основной текст11 Знак,bt Знак,Знак1 Знак Знак"/>
    <w:basedOn w:val="a0"/>
    <w:link w:val="af1"/>
    <w:rsid w:val="00807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 First Indent"/>
    <w:basedOn w:val="a"/>
    <w:link w:val="af4"/>
    <w:semiHidden/>
    <w:unhideWhenUsed/>
    <w:rsid w:val="00807D57"/>
    <w:pPr>
      <w:spacing w:after="200" w:line="276" w:lineRule="auto"/>
      <w:ind w:firstLine="360"/>
      <w:jc w:val="left"/>
    </w:pPr>
    <w:rPr>
      <w:rFonts w:ascii="Calibri" w:hAnsi="Calibri"/>
      <w:sz w:val="20"/>
      <w:szCs w:val="20"/>
      <w:lang w:val="x-none"/>
    </w:rPr>
  </w:style>
  <w:style w:type="character" w:customStyle="1" w:styleId="af4">
    <w:name w:val="Красная строка Знак"/>
    <w:basedOn w:val="af2"/>
    <w:link w:val="af3"/>
    <w:semiHidden/>
    <w:rsid w:val="00807D57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FontStyle31">
    <w:name w:val="Font Style31"/>
    <w:rsid w:val="00807D57"/>
    <w:rPr>
      <w:rFonts w:ascii="Times New Roman" w:hAnsi="Times New Roman" w:cs="Times New Roman"/>
      <w:sz w:val="16"/>
      <w:szCs w:val="16"/>
    </w:rPr>
  </w:style>
  <w:style w:type="paragraph" w:styleId="22">
    <w:name w:val="Body Text 2"/>
    <w:basedOn w:val="a"/>
    <w:link w:val="23"/>
    <w:rsid w:val="00807D57"/>
    <w:pPr>
      <w:spacing w:line="480" w:lineRule="auto"/>
    </w:pPr>
    <w:rPr>
      <w:lang w:val="x-none"/>
    </w:rPr>
  </w:style>
  <w:style w:type="character" w:customStyle="1" w:styleId="23">
    <w:name w:val="Основной текст 2 Знак"/>
    <w:basedOn w:val="a0"/>
    <w:link w:val="22"/>
    <w:rsid w:val="00807D5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5">
    <w:name w:val="Body Text Indent"/>
    <w:aliases w:val="Основной текст 1,Нумерованный список !!,Надин стиль"/>
    <w:basedOn w:val="a"/>
    <w:link w:val="af6"/>
    <w:rsid w:val="00807D57"/>
    <w:pPr>
      <w:ind w:left="283"/>
    </w:pPr>
    <w:rPr>
      <w:lang w:val="x-none"/>
    </w:rPr>
  </w:style>
  <w:style w:type="character" w:customStyle="1" w:styleId="af6">
    <w:name w:val="Основной текст с отступом Знак"/>
    <w:aliases w:val="Основной текст 1 Знак,Нумерованный список !! Знак,Надин стиль Знак"/>
    <w:basedOn w:val="a0"/>
    <w:link w:val="af5"/>
    <w:rsid w:val="00807D5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24">
    <w:name w:val="Body Text Indent 2"/>
    <w:basedOn w:val="a"/>
    <w:link w:val="25"/>
    <w:rsid w:val="00807D57"/>
    <w:pPr>
      <w:spacing w:line="480" w:lineRule="auto"/>
      <w:ind w:left="283"/>
    </w:pPr>
    <w:rPr>
      <w:lang w:val="x-none"/>
    </w:rPr>
  </w:style>
  <w:style w:type="character" w:customStyle="1" w:styleId="25">
    <w:name w:val="Основной текст с отступом 2 Знак"/>
    <w:basedOn w:val="a0"/>
    <w:link w:val="24"/>
    <w:rsid w:val="00807D5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32">
    <w:name w:val="Body Text 3"/>
    <w:basedOn w:val="a"/>
    <w:link w:val="33"/>
    <w:rsid w:val="00807D57"/>
    <w:rPr>
      <w:sz w:val="16"/>
      <w:szCs w:val="16"/>
      <w:lang w:val="x-none"/>
    </w:rPr>
  </w:style>
  <w:style w:type="character" w:customStyle="1" w:styleId="33">
    <w:name w:val="Основной текст 3 Знак"/>
    <w:basedOn w:val="a0"/>
    <w:link w:val="32"/>
    <w:rsid w:val="00807D57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f7">
    <w:name w:val="Plain Text"/>
    <w:aliases w:val="Текст1"/>
    <w:basedOn w:val="a"/>
    <w:link w:val="af8"/>
    <w:rsid w:val="00807D57"/>
    <w:rPr>
      <w:rFonts w:ascii="Courier New" w:hAnsi="Courier New"/>
      <w:sz w:val="20"/>
      <w:szCs w:val="20"/>
      <w:lang w:val="x-none"/>
    </w:rPr>
  </w:style>
  <w:style w:type="character" w:customStyle="1" w:styleId="af8">
    <w:name w:val="Текст Знак"/>
    <w:aliases w:val="Текст1 Знак"/>
    <w:basedOn w:val="a0"/>
    <w:link w:val="af7"/>
    <w:rsid w:val="00807D57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FontStyle15">
    <w:name w:val="Font Style15"/>
    <w:rsid w:val="00807D57"/>
    <w:rPr>
      <w:rFonts w:ascii="Times New Roman" w:hAnsi="Times New Roman" w:cs="Times New Roman" w:hint="default"/>
      <w:sz w:val="26"/>
      <w:szCs w:val="26"/>
    </w:rPr>
  </w:style>
  <w:style w:type="paragraph" w:styleId="af9">
    <w:name w:val="header"/>
    <w:basedOn w:val="a"/>
    <w:link w:val="afa"/>
    <w:uiPriority w:val="99"/>
    <w:unhideWhenUsed/>
    <w:rsid w:val="00807D57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/>
    </w:rPr>
  </w:style>
  <w:style w:type="character" w:customStyle="1" w:styleId="afa">
    <w:name w:val="Верхний колонтитул Знак"/>
    <w:basedOn w:val="a0"/>
    <w:link w:val="af9"/>
    <w:uiPriority w:val="99"/>
    <w:rsid w:val="00807D57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fb">
    <w:name w:val="footer"/>
    <w:basedOn w:val="a"/>
    <w:link w:val="afc"/>
    <w:uiPriority w:val="99"/>
    <w:unhideWhenUsed/>
    <w:rsid w:val="00807D57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fc">
    <w:name w:val="Нижний колонтитул Знак"/>
    <w:basedOn w:val="a0"/>
    <w:link w:val="afb"/>
    <w:uiPriority w:val="99"/>
    <w:rsid w:val="00807D5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26">
    <w:name w:val="Знак Знак Знак2 Знак Знак Знак Знак Знак Знак Знак"/>
    <w:basedOn w:val="a"/>
    <w:rsid w:val="00807D57"/>
    <w:rPr>
      <w:rFonts w:ascii="Verdana" w:hAnsi="Verdana" w:cs="Verdana"/>
      <w:sz w:val="20"/>
      <w:szCs w:val="20"/>
      <w:lang w:val="en-US" w:eastAsia="en-US"/>
    </w:rPr>
  </w:style>
  <w:style w:type="paragraph" w:styleId="afd">
    <w:name w:val="caption"/>
    <w:aliases w:val="табл"/>
    <w:basedOn w:val="a"/>
    <w:next w:val="a"/>
    <w:qFormat/>
    <w:rsid w:val="00807D57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4">
    <w:name w:val="Body Text Indent 3"/>
    <w:basedOn w:val="a"/>
    <w:link w:val="35"/>
    <w:uiPriority w:val="99"/>
    <w:unhideWhenUsed/>
    <w:rsid w:val="00807D57"/>
    <w:pPr>
      <w:ind w:left="283"/>
    </w:pPr>
    <w:rPr>
      <w:rFonts w:ascii="Calibri" w:eastAsia="Calibri" w:hAnsi="Calibri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07D57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afe">
    <w:name w:val="Схема документа Знак"/>
    <w:link w:val="aff"/>
    <w:uiPriority w:val="99"/>
    <w:semiHidden/>
    <w:rsid w:val="00807D57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f">
    <w:name w:val="Document Map"/>
    <w:basedOn w:val="a"/>
    <w:link w:val="afe"/>
    <w:uiPriority w:val="99"/>
    <w:semiHidden/>
    <w:rsid w:val="00807D57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0"/>
    <w:uiPriority w:val="99"/>
    <w:semiHidden/>
    <w:rsid w:val="00807D57"/>
    <w:rPr>
      <w:rFonts w:ascii="Segoe UI" w:eastAsia="Times New Roman" w:hAnsi="Segoe UI" w:cs="Segoe UI"/>
      <w:sz w:val="16"/>
      <w:szCs w:val="16"/>
      <w:lang w:eastAsia="ru-RU"/>
    </w:rPr>
  </w:style>
  <w:style w:type="paragraph" w:customStyle="1" w:styleId="aff0">
    <w:name w:val="заголовок таблицы"/>
    <w:basedOn w:val="a"/>
    <w:link w:val="aff1"/>
    <w:rsid w:val="00807D57"/>
    <w:pPr>
      <w:spacing w:line="312" w:lineRule="auto"/>
      <w:jc w:val="center"/>
    </w:pPr>
    <w:rPr>
      <w:b/>
      <w:lang w:val="x-none"/>
    </w:rPr>
  </w:style>
  <w:style w:type="character" w:customStyle="1" w:styleId="aff1">
    <w:name w:val="заголовок таблицы Знак"/>
    <w:link w:val="aff0"/>
    <w:rsid w:val="00807D57"/>
    <w:rPr>
      <w:rFonts w:ascii="Times New Roman" w:eastAsia="Times New Roman" w:hAnsi="Times New Roman" w:cs="Times New Roman"/>
      <w:b/>
      <w:sz w:val="26"/>
      <w:szCs w:val="24"/>
      <w:lang w:val="x-none" w:eastAsia="ru-RU"/>
    </w:rPr>
  </w:style>
  <w:style w:type="paragraph" w:customStyle="1" w:styleId="aff2">
    <w:name w:val="Основной"/>
    <w:basedOn w:val="a"/>
    <w:link w:val="aff3"/>
    <w:rsid w:val="00807D57"/>
    <w:pPr>
      <w:spacing w:line="312" w:lineRule="auto"/>
      <w:ind w:firstLine="720"/>
    </w:pPr>
    <w:rPr>
      <w:lang w:val="x-none"/>
    </w:rPr>
  </w:style>
  <w:style w:type="character" w:customStyle="1" w:styleId="aff3">
    <w:name w:val="Основной Знак"/>
    <w:link w:val="aff2"/>
    <w:rsid w:val="00807D57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ff4">
    <w:name w:val="Subtitle"/>
    <w:basedOn w:val="a"/>
    <w:next w:val="a"/>
    <w:link w:val="aff5"/>
    <w:qFormat/>
    <w:rsid w:val="00807D57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f5">
    <w:name w:val="Подзаголовок Знак"/>
    <w:basedOn w:val="a0"/>
    <w:link w:val="aff4"/>
    <w:rsid w:val="00807D57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27">
    <w:name w:val="Quote"/>
    <w:basedOn w:val="a"/>
    <w:next w:val="a"/>
    <w:link w:val="28"/>
    <w:uiPriority w:val="29"/>
    <w:qFormat/>
    <w:rsid w:val="00807D57"/>
    <w:rPr>
      <w:rFonts w:ascii="Calibri" w:eastAsia="Calibri" w:hAnsi="Calibri"/>
      <w:i/>
      <w:iCs/>
      <w:color w:val="000000"/>
      <w:sz w:val="20"/>
      <w:szCs w:val="20"/>
      <w:lang w:val="x-none" w:eastAsia="x-none"/>
    </w:rPr>
  </w:style>
  <w:style w:type="character" w:customStyle="1" w:styleId="28">
    <w:name w:val="Цитата 2 Знак"/>
    <w:basedOn w:val="a0"/>
    <w:link w:val="27"/>
    <w:uiPriority w:val="29"/>
    <w:rsid w:val="00807D57"/>
    <w:rPr>
      <w:rFonts w:ascii="Calibri" w:eastAsia="Calibri" w:hAnsi="Calibri" w:cs="Times New Roman"/>
      <w:i/>
      <w:iCs/>
      <w:color w:val="000000"/>
      <w:sz w:val="20"/>
      <w:szCs w:val="20"/>
      <w:lang w:val="x-none" w:eastAsia="x-none"/>
    </w:rPr>
  </w:style>
  <w:style w:type="paragraph" w:customStyle="1" w:styleId="aff6">
    <w:name w:val="ПодзаголовокКАТЯ"/>
    <w:basedOn w:val="aff4"/>
    <w:qFormat/>
    <w:rsid w:val="00807D57"/>
    <w:rPr>
      <w:rFonts w:ascii="Times New Roman" w:hAnsi="Times New Roman"/>
      <w:i/>
      <w:szCs w:val="26"/>
    </w:rPr>
  </w:style>
  <w:style w:type="paragraph" w:styleId="41">
    <w:name w:val="toc 4"/>
    <w:basedOn w:val="a"/>
    <w:next w:val="a"/>
    <w:autoRedefine/>
    <w:uiPriority w:val="39"/>
    <w:unhideWhenUsed/>
    <w:rsid w:val="00807D57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807D57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807D57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807D57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1">
    <w:name w:val="toc 8"/>
    <w:basedOn w:val="a"/>
    <w:next w:val="a"/>
    <w:autoRedefine/>
    <w:uiPriority w:val="39"/>
    <w:unhideWhenUsed/>
    <w:rsid w:val="00807D57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807D57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7">
    <w:name w:val="page number"/>
    <w:basedOn w:val="a0"/>
    <w:rsid w:val="00807D57"/>
  </w:style>
  <w:style w:type="character" w:customStyle="1" w:styleId="aff8">
    <w:name w:val="Текст концевой сноски Знак"/>
    <w:link w:val="aff9"/>
    <w:uiPriority w:val="99"/>
    <w:semiHidden/>
    <w:rsid w:val="00807D57"/>
    <w:rPr>
      <w:rFonts w:ascii="Calibri" w:eastAsia="Calibri" w:hAnsi="Calibri" w:cs="Times New Roman"/>
      <w:sz w:val="20"/>
      <w:szCs w:val="20"/>
    </w:rPr>
  </w:style>
  <w:style w:type="paragraph" w:styleId="aff9">
    <w:name w:val="endnote text"/>
    <w:basedOn w:val="a"/>
    <w:link w:val="aff8"/>
    <w:uiPriority w:val="99"/>
    <w:semiHidden/>
    <w:unhideWhenUsed/>
    <w:rsid w:val="00807D57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0"/>
    <w:uiPriority w:val="99"/>
    <w:semiHidden/>
    <w:rsid w:val="00807D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b"/>
    <w:unhideWhenUsed/>
    <w:rsid w:val="00807D57"/>
    <w:rPr>
      <w:rFonts w:ascii="Calibri" w:eastAsia="Calibri" w:hAnsi="Calibri"/>
      <w:sz w:val="20"/>
      <w:szCs w:val="20"/>
      <w:lang w:val="x-none" w:eastAsia="x-none"/>
    </w:rPr>
  </w:style>
  <w:style w:type="character" w:customStyle="1" w:styleId="affb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0"/>
    <w:link w:val="affa"/>
    <w:rsid w:val="00807D57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affc">
    <w:name w:val="Новый абзац"/>
    <w:basedOn w:val="a"/>
    <w:link w:val="29"/>
    <w:rsid w:val="00807D57"/>
    <w:pPr>
      <w:ind w:firstLine="567"/>
    </w:pPr>
    <w:rPr>
      <w:rFonts w:ascii="Arial" w:hAnsi="Arial"/>
      <w:szCs w:val="20"/>
      <w:lang w:val="x-none"/>
    </w:rPr>
  </w:style>
  <w:style w:type="character" w:customStyle="1" w:styleId="29">
    <w:name w:val="Новый абзац Знак2"/>
    <w:link w:val="affc"/>
    <w:rsid w:val="00807D57"/>
    <w:rPr>
      <w:rFonts w:ascii="Arial" w:eastAsia="Times New Roman" w:hAnsi="Arial" w:cs="Times New Roman"/>
      <w:sz w:val="24"/>
      <w:szCs w:val="20"/>
      <w:lang w:val="x-none" w:eastAsia="ru-RU"/>
    </w:rPr>
  </w:style>
  <w:style w:type="paragraph" w:customStyle="1" w:styleId="15">
    <w:name w:val="Подзаголовок1катя"/>
    <w:basedOn w:val="aff4"/>
    <w:qFormat/>
    <w:rsid w:val="00807D57"/>
    <w:pPr>
      <w:spacing w:after="120"/>
    </w:pPr>
    <w:rPr>
      <w:rFonts w:ascii="Times New Roman" w:hAnsi="Times New Roman"/>
      <w:szCs w:val="26"/>
      <w:u w:val="single"/>
      <w:lang w:eastAsia="ru-RU"/>
    </w:rPr>
  </w:style>
  <w:style w:type="paragraph" w:styleId="affd">
    <w:name w:val="Title"/>
    <w:basedOn w:val="a"/>
    <w:next w:val="a"/>
    <w:link w:val="affe"/>
    <w:uiPriority w:val="99"/>
    <w:qFormat/>
    <w:rsid w:val="00807D5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fe">
    <w:name w:val="Заголовок Знак"/>
    <w:basedOn w:val="a0"/>
    <w:link w:val="affd"/>
    <w:uiPriority w:val="99"/>
    <w:rsid w:val="00807D57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S">
    <w:name w:val="S_Маркированный"/>
    <w:basedOn w:val="afff"/>
    <w:link w:val="S0"/>
    <w:autoRedefine/>
    <w:rsid w:val="00807D57"/>
    <w:pPr>
      <w:contextualSpacing w:val="0"/>
    </w:pPr>
    <w:rPr>
      <w:rFonts w:eastAsia="Calibri"/>
      <w:color w:val="FF0000"/>
      <w:szCs w:val="26"/>
      <w:lang w:val="x-none"/>
    </w:rPr>
  </w:style>
  <w:style w:type="paragraph" w:styleId="afff">
    <w:name w:val="List Bullet"/>
    <w:basedOn w:val="a"/>
    <w:uiPriority w:val="99"/>
    <w:semiHidden/>
    <w:unhideWhenUsed/>
    <w:rsid w:val="00807D57"/>
    <w:pPr>
      <w:ind w:left="1429" w:hanging="360"/>
      <w:contextualSpacing/>
    </w:pPr>
  </w:style>
  <w:style w:type="character" w:customStyle="1" w:styleId="S0">
    <w:name w:val="S_Маркированный Знак"/>
    <w:link w:val="S"/>
    <w:rsid w:val="00807D57"/>
    <w:rPr>
      <w:rFonts w:ascii="Times New Roman" w:eastAsia="Calibri" w:hAnsi="Times New Roman" w:cs="Times New Roman"/>
      <w:color w:val="FF0000"/>
      <w:sz w:val="26"/>
      <w:szCs w:val="26"/>
      <w:lang w:val="x-none" w:eastAsia="ru-RU"/>
    </w:rPr>
  </w:style>
  <w:style w:type="paragraph" w:customStyle="1" w:styleId="ConsNormal">
    <w:name w:val="ConsNormal"/>
    <w:rsid w:val="00807D57"/>
    <w:pPr>
      <w:widowControl w:val="0"/>
      <w:autoSpaceDE w:val="0"/>
      <w:autoSpaceDN w:val="0"/>
      <w:adjustRightInd w:val="0"/>
      <w:spacing w:before="120" w:after="0" w:line="240" w:lineRule="auto"/>
      <w:ind w:left="221"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807D57"/>
    <w:pPr>
      <w:spacing w:before="100" w:beforeAutospacing="1" w:after="100" w:afterAutospacing="1"/>
      <w:contextualSpacing/>
    </w:pPr>
    <w:rPr>
      <w:rFonts w:ascii="Arial Narrow" w:eastAsia="Calibri" w:hAnsi="Arial Narrow"/>
      <w:lang w:eastAsia="en-US"/>
    </w:rPr>
  </w:style>
  <w:style w:type="paragraph" w:customStyle="1" w:styleId="Tabl">
    <w:name w:val="Tabl"/>
    <w:basedOn w:val="a"/>
    <w:rsid w:val="00807D57"/>
    <w:pPr>
      <w:keepNext/>
      <w:jc w:val="right"/>
    </w:pPr>
    <w:rPr>
      <w:rFonts w:ascii="Trebuchet MS" w:hAnsi="Trebuchet MS"/>
      <w:i/>
    </w:rPr>
  </w:style>
  <w:style w:type="character" w:customStyle="1" w:styleId="FontStyle80">
    <w:name w:val="Font Style80"/>
    <w:rsid w:val="00807D57"/>
    <w:rPr>
      <w:rFonts w:ascii="Times New Roman" w:hAnsi="Times New Roman" w:cs="Times New Roman"/>
      <w:b/>
      <w:bCs/>
      <w:sz w:val="26"/>
      <w:szCs w:val="26"/>
    </w:rPr>
  </w:style>
  <w:style w:type="paragraph" w:customStyle="1" w:styleId="oblasttxt">
    <w:name w:val="oblasttxt"/>
    <w:basedOn w:val="a"/>
    <w:rsid w:val="00807D57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807D57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1"/>
    <w:uiPriority w:val="61"/>
    <w:rsid w:val="00807D5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11">
    <w:name w:val="Светлый список - Акцент 11"/>
    <w:basedOn w:val="a1"/>
    <w:uiPriority w:val="61"/>
    <w:rsid w:val="00807D5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807D57"/>
    <w:pPr>
      <w:tabs>
        <w:tab w:val="decimal" w:pos="360"/>
      </w:tabs>
    </w:pPr>
    <w:rPr>
      <w:rFonts w:eastAsia="Calibri"/>
    </w:rPr>
  </w:style>
  <w:style w:type="character" w:styleId="afff0">
    <w:name w:val="Subtle Emphasis"/>
    <w:uiPriority w:val="19"/>
    <w:qFormat/>
    <w:rsid w:val="00807D57"/>
    <w:rPr>
      <w:i/>
      <w:iCs/>
      <w:color w:val="000000"/>
    </w:rPr>
  </w:style>
  <w:style w:type="table" w:customStyle="1" w:styleId="-110">
    <w:name w:val="Светлая заливка - Акцент 11"/>
    <w:basedOn w:val="a1"/>
    <w:uiPriority w:val="60"/>
    <w:rsid w:val="00807D57"/>
    <w:pPr>
      <w:spacing w:after="0" w:line="240" w:lineRule="auto"/>
    </w:pPr>
    <w:rPr>
      <w:rFonts w:ascii="Calibri" w:eastAsia="Times New Roman" w:hAnsi="Calibri" w:cs="Times New Roman"/>
      <w:color w:val="4F81BD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afff1">
    <w:name w:val="в таблице"/>
    <w:basedOn w:val="a"/>
    <w:rsid w:val="00807D57"/>
    <w:pPr>
      <w:suppressAutoHyphens/>
    </w:pPr>
    <w:rPr>
      <w:rFonts w:cs="Calibri"/>
      <w:sz w:val="20"/>
      <w:lang w:eastAsia="ar-SA"/>
    </w:rPr>
  </w:style>
  <w:style w:type="paragraph" w:customStyle="1" w:styleId="2a">
    <w:name w:val="Текст2"/>
    <w:basedOn w:val="a"/>
    <w:rsid w:val="00807D57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807D57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paragraph" w:customStyle="1" w:styleId="17">
    <w:name w:val="Маркированный список1"/>
    <w:basedOn w:val="a"/>
    <w:rsid w:val="00807D57"/>
    <w:pPr>
      <w:widowControl w:val="0"/>
      <w:suppressAutoHyphens/>
      <w:autoSpaceDE w:val="0"/>
    </w:pPr>
    <w:rPr>
      <w:szCs w:val="20"/>
      <w:lang w:eastAsia="ar-SA"/>
    </w:rPr>
  </w:style>
  <w:style w:type="paragraph" w:customStyle="1" w:styleId="Main">
    <w:name w:val="Main"/>
    <w:link w:val="Main0"/>
    <w:rsid w:val="00807D57"/>
    <w:pPr>
      <w:widowControl w:val="0"/>
      <w:spacing w:before="120" w:after="0" w:line="360" w:lineRule="auto"/>
      <w:ind w:left="221" w:firstLine="709"/>
      <w:jc w:val="both"/>
    </w:pPr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customStyle="1" w:styleId="Main0">
    <w:name w:val="Main Знак"/>
    <w:link w:val="Main"/>
    <w:rsid w:val="00807D57"/>
    <w:rPr>
      <w:rFonts w:ascii="Times New Roman" w:eastAsia="Times New Roman" w:hAnsi="Times New Roman" w:cs="Times New Roman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807D57"/>
    <w:pPr>
      <w:ind w:firstLine="360"/>
    </w:pPr>
    <w:rPr>
      <w:rFonts w:ascii="Arial" w:hAnsi="Arial"/>
      <w:szCs w:val="20"/>
    </w:rPr>
  </w:style>
  <w:style w:type="paragraph" w:customStyle="1" w:styleId="afff2">
    <w:name w:val="Содержимое таблицы"/>
    <w:basedOn w:val="a"/>
    <w:rsid w:val="00807D57"/>
    <w:pPr>
      <w:suppressLineNumbers/>
      <w:suppressAutoHyphens/>
    </w:pPr>
    <w:rPr>
      <w:rFonts w:ascii="Calibri" w:hAnsi="Calibri" w:cs="Calibri"/>
      <w:lang w:eastAsia="ar-SA"/>
    </w:rPr>
  </w:style>
  <w:style w:type="character" w:styleId="afff3">
    <w:name w:val="Emphasis"/>
    <w:uiPriority w:val="20"/>
    <w:qFormat/>
    <w:rsid w:val="00807D57"/>
    <w:rPr>
      <w:i/>
      <w:iCs/>
    </w:rPr>
  </w:style>
  <w:style w:type="paragraph" w:customStyle="1" w:styleId="210">
    <w:name w:val="Основной текст с отступом 21"/>
    <w:basedOn w:val="a"/>
    <w:rsid w:val="00807D57"/>
    <w:pPr>
      <w:suppressAutoHyphens/>
      <w:ind w:firstLine="720"/>
    </w:pPr>
    <w:rPr>
      <w:szCs w:val="20"/>
      <w:lang w:eastAsia="ar-SA"/>
    </w:rPr>
  </w:style>
  <w:style w:type="paragraph" w:customStyle="1" w:styleId="36">
    <w:name w:val="Обычный3"/>
    <w:rsid w:val="00807D57"/>
    <w:pPr>
      <w:snapToGrid w:val="0"/>
      <w:spacing w:before="120" w:after="0" w:line="240" w:lineRule="auto"/>
      <w:ind w:left="221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font10">
    <w:name w:val="font10"/>
    <w:basedOn w:val="a"/>
    <w:rsid w:val="00807D57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807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807D57"/>
    <w:pPr>
      <w:spacing w:before="100" w:beforeAutospacing="1" w:after="100" w:afterAutospacing="1"/>
      <w:jc w:val="left"/>
    </w:pPr>
  </w:style>
  <w:style w:type="character" w:styleId="afff4">
    <w:name w:val="Strong"/>
    <w:uiPriority w:val="22"/>
    <w:qFormat/>
    <w:rsid w:val="00807D57"/>
    <w:rPr>
      <w:b/>
      <w:bCs/>
    </w:rPr>
  </w:style>
  <w:style w:type="paragraph" w:styleId="afff5">
    <w:name w:val="List Paragraph"/>
    <w:aliases w:val="обычный"/>
    <w:basedOn w:val="a"/>
    <w:link w:val="afff6"/>
    <w:qFormat/>
    <w:rsid w:val="00807D57"/>
    <w:pPr>
      <w:ind w:left="720"/>
      <w:contextualSpacing/>
    </w:pPr>
    <w:rPr>
      <w:lang w:val="x-none"/>
    </w:rPr>
  </w:style>
  <w:style w:type="paragraph" w:customStyle="1" w:styleId="text">
    <w:name w:val="text"/>
    <w:basedOn w:val="a"/>
    <w:rsid w:val="00807D57"/>
    <w:pPr>
      <w:spacing w:before="100" w:beforeAutospacing="1" w:after="100" w:afterAutospacing="1"/>
      <w:jc w:val="left"/>
    </w:pPr>
  </w:style>
  <w:style w:type="character" w:customStyle="1" w:styleId="WW8Num1z1">
    <w:name w:val="WW8Num1z1"/>
    <w:rsid w:val="00807D57"/>
    <w:rPr>
      <w:rFonts w:ascii="Courier New" w:hAnsi="Courier New" w:cs="Courier New"/>
    </w:rPr>
  </w:style>
  <w:style w:type="paragraph" w:customStyle="1" w:styleId="S2">
    <w:name w:val="S_Обычный"/>
    <w:basedOn w:val="a"/>
    <w:rsid w:val="00807D57"/>
    <w:pPr>
      <w:suppressAutoHyphens/>
      <w:spacing w:line="360" w:lineRule="auto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807D57"/>
    <w:pPr>
      <w:suppressAutoHyphens/>
      <w:ind w:left="612"/>
      <w:jc w:val="left"/>
    </w:pPr>
    <w:rPr>
      <w:rFonts w:ascii="Courier New" w:hAnsi="Courier New"/>
      <w:sz w:val="20"/>
      <w:szCs w:val="20"/>
      <w:lang w:val="x-none"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807D57"/>
    <w:rPr>
      <w:rFonts w:ascii="Courier New" w:eastAsia="Times New Roman" w:hAnsi="Courier New" w:cs="Times New Roman"/>
      <w:sz w:val="20"/>
      <w:szCs w:val="20"/>
      <w:lang w:val="x-none" w:eastAsia="ar-SA"/>
    </w:rPr>
  </w:style>
  <w:style w:type="character" w:customStyle="1" w:styleId="FontStyle38">
    <w:name w:val="Font Style38"/>
    <w:uiPriority w:val="99"/>
    <w:rsid w:val="00807D57"/>
    <w:rPr>
      <w:rFonts w:ascii="Arial" w:hAnsi="Arial" w:cs="Arial"/>
      <w:sz w:val="22"/>
      <w:szCs w:val="22"/>
    </w:rPr>
  </w:style>
  <w:style w:type="paragraph" w:customStyle="1" w:styleId="afff7">
    <w:name w:val="Нормальный (таблица)"/>
    <w:basedOn w:val="a"/>
    <w:next w:val="a"/>
    <w:uiPriority w:val="99"/>
    <w:rsid w:val="00807D57"/>
    <w:pPr>
      <w:widowControl w:val="0"/>
      <w:autoSpaceDE w:val="0"/>
      <w:autoSpaceDN w:val="0"/>
      <w:adjustRightInd w:val="0"/>
    </w:pPr>
    <w:rPr>
      <w:rFonts w:ascii="Arial" w:hAnsi="Arial" w:cs="Arial"/>
      <w:szCs w:val="26"/>
    </w:rPr>
  </w:style>
  <w:style w:type="paragraph" w:customStyle="1" w:styleId="afff8">
    <w:name w:val="Прижатый влево"/>
    <w:basedOn w:val="a"/>
    <w:next w:val="a"/>
    <w:uiPriority w:val="99"/>
    <w:rsid w:val="00807D57"/>
    <w:pPr>
      <w:widowControl w:val="0"/>
      <w:autoSpaceDE w:val="0"/>
      <w:autoSpaceDN w:val="0"/>
      <w:adjustRightInd w:val="0"/>
      <w:jc w:val="left"/>
    </w:pPr>
    <w:rPr>
      <w:rFonts w:ascii="Arial" w:hAnsi="Arial" w:cs="Arial"/>
      <w:szCs w:val="26"/>
    </w:rPr>
  </w:style>
  <w:style w:type="paragraph" w:customStyle="1" w:styleId="afff9">
    <w:name w:val="Основной стиль записки"/>
    <w:basedOn w:val="a"/>
    <w:qFormat/>
    <w:rsid w:val="00807D57"/>
  </w:style>
  <w:style w:type="paragraph" w:customStyle="1" w:styleId="osntext">
    <w:name w:val="osn_text"/>
    <w:basedOn w:val="a"/>
    <w:rsid w:val="00807D57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807D57"/>
    <w:pPr>
      <w:ind w:firstLine="851"/>
    </w:pPr>
    <w:rPr>
      <w:rFonts w:ascii="Arial" w:hAnsi="Arial"/>
      <w:szCs w:val="20"/>
      <w:lang w:val="x-none"/>
    </w:rPr>
  </w:style>
  <w:style w:type="character" w:customStyle="1" w:styleId="121">
    <w:name w:val="осн.текст 12 Знак"/>
    <w:link w:val="120"/>
    <w:rsid w:val="00807D57"/>
    <w:rPr>
      <w:rFonts w:ascii="Arial" w:eastAsia="Times New Roman" w:hAnsi="Arial" w:cs="Times New Roman"/>
      <w:sz w:val="24"/>
      <w:szCs w:val="20"/>
      <w:lang w:val="x-none" w:eastAsia="ru-RU"/>
    </w:rPr>
  </w:style>
  <w:style w:type="character" w:styleId="afffa">
    <w:name w:val="footnote reference"/>
    <w:aliases w:val="Знак сноски-FN"/>
    <w:unhideWhenUsed/>
    <w:rsid w:val="00807D57"/>
    <w:rPr>
      <w:vertAlign w:val="superscript"/>
    </w:rPr>
  </w:style>
  <w:style w:type="table" w:customStyle="1" w:styleId="18">
    <w:name w:val="Сетка таблицы1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b">
    <w:name w:val="Сетка таблицы2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1"/>
    <w:next w:val="af"/>
    <w:uiPriority w:val="3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0"/>
    <w:rsid w:val="00807D57"/>
  </w:style>
  <w:style w:type="paragraph" w:customStyle="1" w:styleId="headertext">
    <w:name w:val="headertext"/>
    <w:basedOn w:val="a"/>
    <w:rsid w:val="00807D57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1"/>
    <w:next w:val="af"/>
    <w:rsid w:val="00807D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6">
    <w:name w:val="Medium Grid 3 Accent 6"/>
    <w:basedOn w:val="a1"/>
    <w:uiPriority w:val="69"/>
    <w:rsid w:val="00807D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paragraph" w:customStyle="1" w:styleId="formattext">
    <w:name w:val="formattext"/>
    <w:basedOn w:val="a"/>
    <w:rsid w:val="00807D57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0"/>
    <w:rsid w:val="00807D57"/>
  </w:style>
  <w:style w:type="paragraph" w:customStyle="1" w:styleId="ConsPlusTitle">
    <w:name w:val="ConsPlusTitle"/>
    <w:rsid w:val="00807D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fb">
    <w:name w:val="annotation reference"/>
    <w:unhideWhenUsed/>
    <w:rsid w:val="00807D57"/>
    <w:rPr>
      <w:sz w:val="16"/>
      <w:szCs w:val="16"/>
    </w:rPr>
  </w:style>
  <w:style w:type="paragraph" w:styleId="afffc">
    <w:name w:val="annotation text"/>
    <w:basedOn w:val="a"/>
    <w:link w:val="afffd"/>
    <w:unhideWhenUsed/>
    <w:rsid w:val="00807D57"/>
    <w:rPr>
      <w:sz w:val="20"/>
      <w:szCs w:val="20"/>
      <w:lang w:val="x-none"/>
    </w:rPr>
  </w:style>
  <w:style w:type="character" w:customStyle="1" w:styleId="afffd">
    <w:name w:val="Текст примечания Знак"/>
    <w:basedOn w:val="a0"/>
    <w:link w:val="afffc"/>
    <w:rsid w:val="00807D5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fffe">
    <w:name w:val="annotation subject"/>
    <w:basedOn w:val="afffc"/>
    <w:next w:val="afffc"/>
    <w:link w:val="affff"/>
    <w:uiPriority w:val="99"/>
    <w:semiHidden/>
    <w:unhideWhenUsed/>
    <w:rsid w:val="00807D57"/>
    <w:rPr>
      <w:b/>
      <w:bCs/>
    </w:rPr>
  </w:style>
  <w:style w:type="character" w:customStyle="1" w:styleId="affff">
    <w:name w:val="Тема примечания Знак"/>
    <w:basedOn w:val="afffd"/>
    <w:link w:val="afffe"/>
    <w:uiPriority w:val="99"/>
    <w:semiHidden/>
    <w:rsid w:val="00807D57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table" w:customStyle="1" w:styleId="TableGridReport1">
    <w:name w:val="Table Grid Report1"/>
    <w:basedOn w:val="a1"/>
    <w:next w:val="af"/>
    <w:uiPriority w:val="59"/>
    <w:rsid w:val="00807D5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807D57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7">
    <w:name w:val="Обычный текст Знак"/>
    <w:link w:val="a6"/>
    <w:rsid w:val="00807D57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807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c">
    <w:name w:val="Заголовок (Уровень 2)"/>
    <w:basedOn w:val="a"/>
    <w:next w:val="af1"/>
    <w:link w:val="2d"/>
    <w:autoRedefine/>
    <w:qFormat/>
    <w:rsid w:val="00807D57"/>
    <w:pPr>
      <w:autoSpaceDE w:val="0"/>
      <w:autoSpaceDN w:val="0"/>
      <w:adjustRightInd w:val="0"/>
      <w:jc w:val="center"/>
      <w:outlineLvl w:val="0"/>
    </w:pPr>
    <w:rPr>
      <w:bCs/>
      <w:i/>
      <w:lang w:val="x-none"/>
    </w:rPr>
  </w:style>
  <w:style w:type="character" w:customStyle="1" w:styleId="2d">
    <w:name w:val="Заголовок (Уровень 2) Знак"/>
    <w:link w:val="2c"/>
    <w:rsid w:val="00807D57"/>
    <w:rPr>
      <w:rFonts w:ascii="Times New Roman" w:eastAsia="Times New Roman" w:hAnsi="Times New Roman" w:cs="Times New Roman"/>
      <w:bCs/>
      <w:i/>
      <w:sz w:val="24"/>
      <w:szCs w:val="24"/>
      <w:lang w:val="x-none" w:eastAsia="ru-RU"/>
    </w:rPr>
  </w:style>
  <w:style w:type="paragraph" w:customStyle="1" w:styleId="S3">
    <w:name w:val="S_Обычный жирный"/>
    <w:basedOn w:val="a"/>
    <w:link w:val="S4"/>
    <w:qFormat/>
    <w:rsid w:val="00807D57"/>
    <w:rPr>
      <w:lang w:val="x-none" w:eastAsia="x-none"/>
    </w:rPr>
  </w:style>
  <w:style w:type="character" w:customStyle="1" w:styleId="S4">
    <w:name w:val="S_Обычный жирный Знак"/>
    <w:link w:val="S3"/>
    <w:rsid w:val="00807D5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1">
    <w:name w:val="Табличный_боковик_11"/>
    <w:link w:val="112"/>
    <w:qFormat/>
    <w:rsid w:val="00807D57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112">
    <w:name w:val="Табличный_боковик_11 Знак"/>
    <w:link w:val="111"/>
    <w:rsid w:val="00807D57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rNar">
    <w:name w:val="Обычный ArNar Знак"/>
    <w:link w:val="ArNar0"/>
    <w:locked/>
    <w:rsid w:val="00807D57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807D57"/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e">
    <w:name w:val="Текст с интервалом 2"/>
    <w:basedOn w:val="ArNar0"/>
    <w:rsid w:val="00807D57"/>
    <w:pPr>
      <w:spacing w:before="60"/>
    </w:pPr>
  </w:style>
  <w:style w:type="paragraph" w:customStyle="1" w:styleId="ConsPlusCell">
    <w:name w:val="ConsPlusCell"/>
    <w:uiPriority w:val="99"/>
    <w:rsid w:val="00807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6">
    <w:name w:val="Абзац списка Знак"/>
    <w:aliases w:val="обычный Знак"/>
    <w:link w:val="afff5"/>
    <w:rsid w:val="00807D5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affff0">
    <w:name w:val="Таблица"/>
    <w:basedOn w:val="afd"/>
    <w:rsid w:val="00807D57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807D57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1"/>
    <w:next w:val="af"/>
    <w:rsid w:val="00807D5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807D57"/>
    <w:pPr>
      <w:suppressAutoHyphens/>
      <w:spacing w:after="120"/>
    </w:pPr>
    <w:rPr>
      <w:rFonts w:ascii="Arial" w:hAnsi="Arial" w:cs="Calibri"/>
      <w:szCs w:val="20"/>
      <w:lang w:eastAsia="ar-SA"/>
    </w:rPr>
  </w:style>
  <w:style w:type="paragraph" w:customStyle="1" w:styleId="340">
    <w:name w:val="Основной текст 34"/>
    <w:basedOn w:val="a"/>
    <w:rsid w:val="00807D5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807D57"/>
    <w:pPr>
      <w:tabs>
        <w:tab w:val="left" w:pos="357"/>
      </w:tabs>
      <w:suppressAutoHyphens/>
      <w:spacing w:line="312" w:lineRule="auto"/>
    </w:pPr>
    <w:rPr>
      <w:lang w:eastAsia="ar-SA"/>
    </w:rPr>
  </w:style>
  <w:style w:type="paragraph" w:customStyle="1" w:styleId="Standard">
    <w:name w:val="Standard"/>
    <w:rsid w:val="00807D57"/>
    <w:pPr>
      <w:suppressAutoHyphens/>
      <w:autoSpaceDN w:val="0"/>
      <w:spacing w:after="0" w:line="240" w:lineRule="auto"/>
      <w:ind w:firstLine="688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1b">
    <w:name w:val="Неразрешенное упоминание1"/>
    <w:uiPriority w:val="99"/>
    <w:semiHidden/>
    <w:unhideWhenUsed/>
    <w:rsid w:val="00807D57"/>
    <w:rPr>
      <w:color w:val="605E5C"/>
      <w:shd w:val="clear" w:color="auto" w:fill="E1DFDD"/>
    </w:rPr>
  </w:style>
  <w:style w:type="paragraph" w:customStyle="1" w:styleId="2f">
    <w:name w:val="Подзаголовок 2"/>
    <w:basedOn w:val="a"/>
    <w:qFormat/>
    <w:rsid w:val="00014728"/>
    <w:rPr>
      <w:rFonts w:eastAsiaTheme="minorHAnsi" w:cstheme="minorBidi"/>
      <w:i/>
      <w:szCs w:val="22"/>
      <w:lang w:eastAsia="en-US"/>
    </w:rPr>
  </w:style>
  <w:style w:type="character" w:customStyle="1" w:styleId="2f0">
    <w:name w:val="Неразрешенное упоминание2"/>
    <w:basedOn w:val="a0"/>
    <w:uiPriority w:val="99"/>
    <w:semiHidden/>
    <w:unhideWhenUsed/>
    <w:rsid w:val="00CA7B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D7ABFE5ED7022D88D460A838E4C061B72CBBB1FE1DECF510E613090F3564E22EE90F9FE1FBE2366D23C18FE6D11F1BF067FE8A8770A241x8s7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%3DD7633EA54BA37B14022075A00D9263D0A69189AAEA801D3CBC9E1B1C54X1f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D7633EA54BA37B14022075A00D9263D0A69189A2E3821D3CBC9E1B1C5418245638964C1F53C0X6f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1F48B-3071-4BE2-AD6D-9F278D46C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18</Pages>
  <Words>6135</Words>
  <Characters>34974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Butnov</dc:creator>
  <cp:keywords/>
  <dc:description/>
  <cp:lastModifiedBy>Ivan Butnov</cp:lastModifiedBy>
  <cp:revision>18</cp:revision>
  <dcterms:created xsi:type="dcterms:W3CDTF">2023-12-27T09:25:00Z</dcterms:created>
  <dcterms:modified xsi:type="dcterms:W3CDTF">2024-08-05T17:28:00Z</dcterms:modified>
</cp:coreProperties>
</file>