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D6" w:rsidRDefault="00294771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Профилактический визит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Главная задача реформы контрольно-надзорной деятельности и Федерального закона № 248 – сместить акценты контроля с выявления нарушений на их предупреждение, упростить процесс и сделать его максимально открытым.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перестает быть основной формой взаимодействия бизнеса и государства. В приоритете консультирование, профилактические мероприятия, одним из 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торых является профилактический визит.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- повышение информированности предпринимательского сообщества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обязательных требованиях законодательства, а также устранение условий, причин и факторов, способных привести к их нарушению.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предприниматель или руководитель организации могут самостоятельно инициировать визит, если имеются какие-то вопросы.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 полезно будет тем, кто только начинает свое дело или пробует себя в новой сфере. Инспектор проведет оценку безопасности объекта, выдаст персональные рекомендации.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аппарата Уполномоченного с контрольно-надзорными органами в рамках с</w:t>
      </w:r>
      <w:r>
        <w:rPr>
          <w:rFonts w:ascii="Times New Roman" w:eastAsia="Times New Roman" w:hAnsi="Times New Roman" w:cs="Times New Roman"/>
          <w:sz w:val="28"/>
          <w:szCs w:val="28"/>
        </w:rPr>
        <w:t>овместного проведения профилактических визитов с одной стороны позволяет создавать комфортные условия для развития предпринимательства и обеспечивать защиту прав и интересов, а с другой - способствует бизнесу в повышении уровня доверия среди клиентов.</w:t>
      </w:r>
    </w:p>
    <w:p w:rsidR="00DA62D6" w:rsidRDefault="00DA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sz w:val="28"/>
          <w:szCs w:val="28"/>
        </w:rPr>
        <w:t>а практика показала, что профилактический визит является возможностью получить исчерпывающую информацию об обязательных требованиях конкретного вида экономической деятельности. Если вначале предприниматели относились насторожено, то по итогам мероприятий о</w:t>
      </w:r>
      <w:r>
        <w:rPr>
          <w:rFonts w:ascii="Times New Roman" w:eastAsia="Times New Roman" w:hAnsi="Times New Roman" w:cs="Times New Roman"/>
          <w:sz w:val="28"/>
          <w:szCs w:val="28"/>
        </w:rPr>
        <w:t>тмечали удобство и пользу данного формата.</w:t>
      </w:r>
    </w:p>
    <w:p w:rsidR="00DA62D6" w:rsidRDefault="00DA6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Профилактический визит - это самый конструктивный и современный формат взаимодействия надзорных ведомств и бизнеса.</w:t>
      </w:r>
    </w:p>
    <w:p w:rsidR="00DA62D6" w:rsidRDefault="00DA6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048" behindDoc="0" locked="0" layoutInCell="1" allowOverlap="1">
                <wp:simplePos x="0" y="0"/>
                <wp:positionH relativeFrom="column">
                  <wp:posOffset>5580085</wp:posOffset>
                </wp:positionH>
                <wp:positionV relativeFrom="paragraph">
                  <wp:posOffset>388516</wp:posOffset>
                </wp:positionV>
                <wp:extent cx="984545" cy="98454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88755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84543" cy="984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439.38pt;mso-position-horizontal:absolute;mso-position-vertical-relative:text;margin-top:30.59pt;mso-position-vertical:absolute;width:77.52pt;height:77.52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>Наша задача сейчас рассказать бизнесу, как пользоваться преимуществами профилактических визито</w:t>
      </w:r>
      <w:r>
        <w:rPr>
          <w:rFonts w:ascii="Times New Roman" w:eastAsia="Times New Roman" w:hAnsi="Times New Roman" w:cs="Times New Roman"/>
          <w:sz w:val="28"/>
          <w:szCs w:val="28"/>
        </w:rPr>
        <w:t>в, донести пользу этого мероприятия.</w:t>
      </w:r>
    </w:p>
    <w:p w:rsidR="00DA62D6" w:rsidRDefault="00DA6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Уполномоченного создан раздел, посвященный профилактическим визитам, где можно найти интересующую информацию.</w:t>
      </w:r>
    </w:p>
    <w:p w:rsidR="00DA62D6" w:rsidRDefault="0029477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ooltip="https://ombudsmanbiz.nso.ru/page/1869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</w:t>
        </w:r>
        <w:r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tps://ombudsmanbiz.nso.ru/page/1869</w:t>
        </w:r>
      </w:hyperlink>
    </w:p>
    <w:p w:rsidR="00DA62D6" w:rsidRDefault="0029477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62D6" w:rsidRDefault="00DA6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2D6" w:rsidRDefault="00294771">
      <w:pPr>
        <w:pStyle w:val="af9"/>
        <w:numPr>
          <w:ilvl w:val="0"/>
          <w:numId w:val="1"/>
        </w:numPr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7168" behindDoc="0" locked="0" layoutInCell="1" allowOverlap="1">
                <wp:simplePos x="0" y="0"/>
                <wp:positionH relativeFrom="column">
                  <wp:posOffset>5580085</wp:posOffset>
                </wp:positionH>
                <wp:positionV relativeFrom="paragraph">
                  <wp:posOffset>12762</wp:posOffset>
                </wp:positionV>
                <wp:extent cx="945175" cy="945175"/>
                <wp:effectExtent l="0" t="0" r="0" b="0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542713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45174" cy="945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7168;o:allowoverlap:true;o:allowincell:true;mso-position-horizontal-relative:text;margin-left:439.38pt;mso-position-horizontal:absolute;mso-position-vertical-relative:text;margin-top:1.00pt;mso-position-vertical:absolute;width:74.42pt;height:74.42pt;mso-wrap-distance-left:9.07pt;mso-wrap-distance-top:0.00pt;mso-wrap-distance-right:9.07pt;mso-wrap-distance-bottom:0.00pt;" stroked="false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>Также напомним, что Уполномоченный может принять участие в профилактическом или контрольном мероприятии на стороне предпринимателя. Для этого необходимо подать письменное заявление.</w:t>
      </w:r>
    </w:p>
    <w:p w:rsidR="00DA62D6" w:rsidRDefault="0029477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ooltip="https://ombudsmanbiz.nso.ru/page/573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https://ombudsmanbiz.nso.ru/page/573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A62D6">
      <w:type w:val="continuous"/>
      <w:pgSz w:w="11906" w:h="16838"/>
      <w:pgMar w:top="709" w:right="709" w:bottom="567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71" w:rsidRDefault="00294771">
      <w:pPr>
        <w:spacing w:after="0" w:line="240" w:lineRule="auto"/>
      </w:pPr>
      <w:r>
        <w:separator/>
      </w:r>
    </w:p>
  </w:endnote>
  <w:endnote w:type="continuationSeparator" w:id="0">
    <w:p w:rsidR="00294771" w:rsidRDefault="0029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71" w:rsidRDefault="00294771">
      <w:pPr>
        <w:spacing w:after="0" w:line="240" w:lineRule="auto"/>
      </w:pPr>
      <w:r>
        <w:separator/>
      </w:r>
    </w:p>
  </w:footnote>
  <w:footnote w:type="continuationSeparator" w:id="0">
    <w:p w:rsidR="00294771" w:rsidRDefault="0029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4316C"/>
    <w:multiLevelType w:val="hybridMultilevel"/>
    <w:tmpl w:val="93361012"/>
    <w:lvl w:ilvl="0" w:tplc="D82EE66E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75CA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28A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E44A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02E1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1AEA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89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ECF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CA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D6"/>
    <w:rsid w:val="00294771"/>
    <w:rsid w:val="009D2348"/>
    <w:rsid w:val="00D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768BE-B43D-40FC-8CC5-E085411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D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D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mbudsmanbiz.nso.ru/page/5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mbudsmanbiz.nso.ru/page/18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2026-04-13T10:11:00Z</cp:lastPrinted>
  <dcterms:created xsi:type="dcterms:W3CDTF">2026-04-13T10:22:00Z</dcterms:created>
  <dcterms:modified xsi:type="dcterms:W3CDTF">2026-04-13T10:22:00Z</dcterms:modified>
</cp:coreProperties>
</file>