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DB1" w:rsidRDefault="00FD0DB1" w:rsidP="00FD0DB1">
      <w:pPr>
        <w:spacing w:after="0" w:line="240" w:lineRule="auto"/>
        <w:ind w:firstLine="709"/>
        <w:jc w:val="both"/>
        <w:rPr>
          <w:rStyle w:val="HTML"/>
          <w:rFonts w:ascii="Times New Roman" w:eastAsiaTheme="minorHAnsi" w:hAnsi="Times New Roman" w:cs="Times New Roman"/>
          <w:sz w:val="28"/>
        </w:rPr>
      </w:pPr>
      <w:r w:rsidRPr="00D42A61">
        <w:rPr>
          <w:rStyle w:val="HTML"/>
          <w:rFonts w:ascii="Times New Roman" w:eastAsiaTheme="minorHAnsi" w:hAnsi="Times New Roman" w:cs="Times New Roman"/>
          <w:sz w:val="28"/>
        </w:rPr>
        <w:t xml:space="preserve">По итогам </w:t>
      </w:r>
      <w:r>
        <w:rPr>
          <w:rStyle w:val="HTML"/>
          <w:rFonts w:ascii="Times New Roman" w:eastAsiaTheme="minorHAnsi" w:hAnsi="Times New Roman" w:cs="Times New Roman"/>
          <w:sz w:val="28"/>
        </w:rPr>
        <w:t>четырех</w:t>
      </w:r>
      <w:r w:rsidRPr="00D42A61">
        <w:rPr>
          <w:rStyle w:val="HTML"/>
          <w:rFonts w:ascii="Times New Roman" w:eastAsiaTheme="minorHAnsi" w:hAnsi="Times New Roman" w:cs="Times New Roman"/>
          <w:sz w:val="28"/>
        </w:rPr>
        <w:t xml:space="preserve"> месяцев 2019 года на территории Новосибирской области зарегистрировано </w:t>
      </w:r>
      <w:r>
        <w:rPr>
          <w:rStyle w:val="HTML"/>
          <w:rFonts w:ascii="Times New Roman" w:eastAsiaTheme="minorHAnsi" w:hAnsi="Times New Roman" w:cs="Times New Roman"/>
          <w:sz w:val="28"/>
        </w:rPr>
        <w:t>657</w:t>
      </w:r>
      <w:r w:rsidRPr="00D42A61">
        <w:rPr>
          <w:rStyle w:val="HTML"/>
          <w:rFonts w:ascii="Times New Roman" w:eastAsiaTheme="minorHAnsi" w:hAnsi="Times New Roman" w:cs="Times New Roman"/>
          <w:sz w:val="28"/>
        </w:rPr>
        <w:t xml:space="preserve"> ДТП </w:t>
      </w:r>
      <w:r>
        <w:rPr>
          <w:rStyle w:val="HTML"/>
          <w:rFonts w:ascii="Times New Roman" w:eastAsiaTheme="minorHAnsi" w:hAnsi="Times New Roman" w:cs="Times New Roman"/>
          <w:sz w:val="28"/>
        </w:rPr>
        <w:t>(</w:t>
      </w:r>
      <w:r w:rsidR="00F22DBE">
        <w:rPr>
          <w:rStyle w:val="HTML"/>
          <w:rFonts w:ascii="Times New Roman" w:eastAsiaTheme="minorHAnsi" w:hAnsi="Times New Roman" w:cs="Times New Roman"/>
          <w:sz w:val="28"/>
        </w:rPr>
        <w:t>+</w:t>
      </w:r>
      <w:r>
        <w:rPr>
          <w:rStyle w:val="HTML"/>
          <w:rFonts w:ascii="Times New Roman" w:eastAsiaTheme="minorHAnsi" w:hAnsi="Times New Roman" w:cs="Times New Roman"/>
          <w:sz w:val="28"/>
        </w:rPr>
        <w:t>12</w:t>
      </w:r>
      <w:r w:rsidRPr="00D42A61">
        <w:rPr>
          <w:rStyle w:val="HTML"/>
          <w:rFonts w:ascii="Times New Roman" w:eastAsiaTheme="minorHAnsi" w:hAnsi="Times New Roman" w:cs="Times New Roman"/>
          <w:sz w:val="28"/>
        </w:rPr>
        <w:t>%), в которых</w:t>
      </w:r>
      <w:r>
        <w:rPr>
          <w:rStyle w:val="HTML"/>
          <w:rFonts w:ascii="Times New Roman" w:eastAsiaTheme="minorHAnsi" w:hAnsi="Times New Roman" w:cs="Times New Roman"/>
          <w:sz w:val="28"/>
        </w:rPr>
        <w:t xml:space="preserve"> 52</w:t>
      </w:r>
      <w:r w:rsidRPr="00D42A61">
        <w:rPr>
          <w:rStyle w:val="HTML"/>
          <w:rFonts w:ascii="Times New Roman" w:eastAsiaTheme="minorHAnsi" w:hAnsi="Times New Roman" w:cs="Times New Roman"/>
          <w:sz w:val="28"/>
        </w:rPr>
        <w:t xml:space="preserve"> человека погибло </w:t>
      </w:r>
      <w:r>
        <w:rPr>
          <w:rStyle w:val="HTML"/>
          <w:rFonts w:ascii="Times New Roman" w:eastAsiaTheme="minorHAnsi" w:hAnsi="Times New Roman" w:cs="Times New Roman"/>
          <w:sz w:val="28"/>
        </w:rPr>
        <w:t xml:space="preserve"> </w:t>
      </w:r>
      <w:r w:rsidRPr="00D42A61">
        <w:rPr>
          <w:rStyle w:val="HTML"/>
          <w:rFonts w:ascii="Times New Roman" w:eastAsiaTheme="minorHAnsi" w:hAnsi="Times New Roman" w:cs="Times New Roman"/>
          <w:sz w:val="28"/>
        </w:rPr>
        <w:t>(-</w:t>
      </w:r>
      <w:r>
        <w:rPr>
          <w:rStyle w:val="HTML"/>
          <w:rFonts w:ascii="Times New Roman" w:eastAsiaTheme="minorHAnsi" w:hAnsi="Times New Roman" w:cs="Times New Roman"/>
          <w:sz w:val="28"/>
        </w:rPr>
        <w:t>22.4</w:t>
      </w:r>
      <w:r w:rsidRPr="00D42A61">
        <w:rPr>
          <w:rStyle w:val="HTML"/>
          <w:rFonts w:ascii="Times New Roman" w:eastAsiaTheme="minorHAnsi" w:hAnsi="Times New Roman" w:cs="Times New Roman"/>
          <w:sz w:val="28"/>
        </w:rPr>
        <w:t xml:space="preserve">%) и </w:t>
      </w:r>
      <w:r>
        <w:rPr>
          <w:rStyle w:val="HTML"/>
          <w:rFonts w:ascii="Times New Roman" w:eastAsiaTheme="minorHAnsi" w:hAnsi="Times New Roman" w:cs="Times New Roman"/>
          <w:sz w:val="28"/>
        </w:rPr>
        <w:t xml:space="preserve">878 </w:t>
      </w:r>
      <w:r w:rsidRPr="00D42A61">
        <w:rPr>
          <w:rStyle w:val="HTML"/>
          <w:rFonts w:ascii="Times New Roman" w:eastAsiaTheme="minorHAnsi" w:hAnsi="Times New Roman" w:cs="Times New Roman"/>
          <w:sz w:val="28"/>
        </w:rPr>
        <w:t>получили травмы различной степени тяжести (</w:t>
      </w:r>
      <w:r w:rsidR="00F22DBE">
        <w:rPr>
          <w:rStyle w:val="HTML"/>
          <w:rFonts w:ascii="Times New Roman" w:eastAsiaTheme="minorHAnsi" w:hAnsi="Times New Roman" w:cs="Times New Roman"/>
          <w:sz w:val="28"/>
        </w:rPr>
        <w:t>+</w:t>
      </w:r>
      <w:r>
        <w:rPr>
          <w:rStyle w:val="HTML"/>
          <w:rFonts w:ascii="Times New Roman" w:eastAsiaTheme="minorHAnsi" w:hAnsi="Times New Roman" w:cs="Times New Roman"/>
          <w:sz w:val="28"/>
        </w:rPr>
        <w:t>17.7</w:t>
      </w:r>
      <w:r w:rsidRPr="00D42A61">
        <w:rPr>
          <w:rStyle w:val="HTML"/>
          <w:rFonts w:ascii="Times New Roman" w:eastAsiaTheme="minorHAnsi" w:hAnsi="Times New Roman" w:cs="Times New Roman"/>
          <w:sz w:val="28"/>
        </w:rPr>
        <w:t xml:space="preserve">%). </w:t>
      </w:r>
      <w:r>
        <w:rPr>
          <w:rStyle w:val="HTML"/>
          <w:rFonts w:ascii="Times New Roman" w:eastAsiaTheme="minorHAnsi" w:hAnsi="Times New Roman" w:cs="Times New Roman"/>
          <w:sz w:val="28"/>
        </w:rPr>
        <w:t>На трассах регионального и федерального значения погибло 24 человека, что составляет 46.2% от общего числа погибших на территории региона.</w:t>
      </w:r>
    </w:p>
    <w:p w:rsidR="00FD0DB1" w:rsidRDefault="00FD0DB1" w:rsidP="00FD0DB1">
      <w:pPr>
        <w:spacing w:after="0" w:line="240" w:lineRule="auto"/>
        <w:ind w:firstLine="709"/>
        <w:jc w:val="both"/>
        <w:rPr>
          <w:rStyle w:val="HTML"/>
          <w:rFonts w:ascii="Times New Roman" w:eastAsiaTheme="minorHAnsi" w:hAnsi="Times New Roman" w:cs="Times New Roman"/>
          <w:sz w:val="28"/>
        </w:rPr>
      </w:pPr>
      <w:proofErr w:type="gramStart"/>
      <w:r w:rsidRPr="00D42A61">
        <w:rPr>
          <w:rStyle w:val="HTML"/>
          <w:rFonts w:ascii="Times New Roman" w:eastAsiaTheme="minorHAnsi" w:hAnsi="Times New Roman" w:cs="Times New Roman"/>
          <w:sz w:val="28"/>
        </w:rPr>
        <w:t>В связи с чем, в целях усиления охраны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 xml:space="preserve"> общественного порядка,</w:t>
      </w:r>
      <w:r w:rsidRPr="00B6019A">
        <w:rPr>
          <w:rFonts w:ascii="Times New Roman" w:hAnsi="Times New Roman" w:cs="Times New Roman"/>
          <w:sz w:val="28"/>
          <w:szCs w:val="20"/>
        </w:rPr>
        <w:br/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>стабилизации обстановки с аварийностью, недопущения ДТП и снижения</w:t>
      </w:r>
      <w:r w:rsidRPr="00B6019A">
        <w:rPr>
          <w:rFonts w:ascii="Times New Roman" w:hAnsi="Times New Roman" w:cs="Times New Roman"/>
          <w:sz w:val="28"/>
          <w:szCs w:val="20"/>
        </w:rPr>
        <w:br/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>тяжести их последствий, пресечения нарушений ПДД, являющихся основными</w:t>
      </w:r>
      <w:r>
        <w:rPr>
          <w:rFonts w:ascii="Times New Roman" w:hAnsi="Times New Roman" w:cs="Times New Roman"/>
          <w:sz w:val="28"/>
          <w:szCs w:val="20"/>
        </w:rPr>
        <w:t xml:space="preserve"> </w:t>
      </w:r>
      <w:r>
        <w:rPr>
          <w:rStyle w:val="HTML"/>
          <w:rFonts w:ascii="Times New Roman" w:eastAsiaTheme="minorHAnsi" w:hAnsi="Times New Roman" w:cs="Times New Roman"/>
          <w:sz w:val="28"/>
        </w:rPr>
        <w:t>причинами совершения ДТП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 xml:space="preserve"> на</w:t>
      </w:r>
      <w:r>
        <w:rPr>
          <w:rStyle w:val="HTML"/>
          <w:rFonts w:ascii="Times New Roman" w:eastAsiaTheme="minorHAnsi" w:hAnsi="Times New Roman" w:cs="Times New Roman"/>
          <w:sz w:val="28"/>
        </w:rPr>
        <w:t xml:space="preserve"> трассах регионального  и федерального значения, на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 xml:space="preserve"> территории Новосибирской области </w:t>
      </w:r>
      <w:r>
        <w:rPr>
          <w:rStyle w:val="HTML"/>
          <w:rFonts w:ascii="Times New Roman" w:eastAsiaTheme="minorHAnsi" w:hAnsi="Times New Roman" w:cs="Times New Roman"/>
          <w:sz w:val="28"/>
        </w:rPr>
        <w:t>пройдет специальное профилактическо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>е</w:t>
      </w:r>
      <w:r>
        <w:rPr>
          <w:rStyle w:val="HTML"/>
          <w:rFonts w:ascii="Times New Roman" w:eastAsiaTheme="minorHAnsi" w:hAnsi="Times New Roman" w:cs="Times New Roman"/>
          <w:sz w:val="28"/>
        </w:rPr>
        <w:t xml:space="preserve"> мероприятие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 xml:space="preserve"> под условным названием "</w:t>
      </w:r>
      <w:r>
        <w:rPr>
          <w:rStyle w:val="HTML"/>
          <w:rFonts w:ascii="Times New Roman" w:eastAsiaTheme="minorHAnsi" w:hAnsi="Times New Roman" w:cs="Times New Roman"/>
          <w:sz w:val="28"/>
        </w:rPr>
        <w:t>Трасса-Негабарит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>"</w:t>
      </w:r>
      <w:r>
        <w:rPr>
          <w:rStyle w:val="HTML"/>
          <w:rFonts w:ascii="Times New Roman" w:eastAsiaTheme="minorHAnsi" w:hAnsi="Times New Roman" w:cs="Times New Roman"/>
          <w:sz w:val="28"/>
        </w:rPr>
        <w:t xml:space="preserve"> (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>в период с</w:t>
      </w:r>
      <w:r>
        <w:rPr>
          <w:rStyle w:val="HTML"/>
          <w:rFonts w:ascii="Times New Roman" w:eastAsiaTheme="minorHAnsi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  <w:szCs w:val="20"/>
        </w:rPr>
        <w:t>22</w:t>
      </w:r>
      <w:r>
        <w:rPr>
          <w:rStyle w:val="HTML"/>
          <w:rFonts w:ascii="Times New Roman" w:eastAsiaTheme="minorHAnsi" w:hAnsi="Times New Roman" w:cs="Times New Roman"/>
          <w:sz w:val="28"/>
        </w:rPr>
        <w:t xml:space="preserve"> по 29 мая 2019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 xml:space="preserve"> года</w:t>
      </w:r>
      <w:r>
        <w:rPr>
          <w:rStyle w:val="HTML"/>
          <w:rFonts w:ascii="Times New Roman" w:eastAsiaTheme="minorHAnsi" w:hAnsi="Times New Roman" w:cs="Times New Roman"/>
          <w:sz w:val="28"/>
        </w:rPr>
        <w:t>)</w:t>
      </w:r>
      <w:r w:rsidRPr="00B6019A">
        <w:rPr>
          <w:rStyle w:val="HTML"/>
          <w:rFonts w:ascii="Times New Roman" w:eastAsiaTheme="minorHAnsi" w:hAnsi="Times New Roman" w:cs="Times New Roman"/>
          <w:sz w:val="28"/>
        </w:rPr>
        <w:t>.</w:t>
      </w:r>
      <w:proofErr w:type="gramEnd"/>
    </w:p>
    <w:p w:rsidR="00FD0DB1" w:rsidRDefault="00FD0DB1" w:rsidP="00FD0D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A70349">
        <w:rPr>
          <w:rFonts w:ascii="Times New Roman" w:hAnsi="Times New Roman" w:cs="Times New Roman"/>
          <w:sz w:val="28"/>
          <w:szCs w:val="24"/>
        </w:rPr>
        <w:t>Госавтоинспекция призывает участников дорожного движения соблюдать ПДД РФ</w:t>
      </w:r>
      <w:r>
        <w:rPr>
          <w:rFonts w:ascii="Times New Roman" w:hAnsi="Times New Roman" w:cs="Times New Roman"/>
          <w:sz w:val="28"/>
          <w:szCs w:val="24"/>
        </w:rPr>
        <w:t xml:space="preserve"> на автодорогах федерального и регионального значения</w:t>
      </w:r>
      <w:r w:rsidR="00E14355">
        <w:rPr>
          <w:rFonts w:ascii="Times New Roman" w:hAnsi="Times New Roman" w:cs="Times New Roman"/>
          <w:sz w:val="28"/>
          <w:szCs w:val="24"/>
        </w:rPr>
        <w:t>,</w:t>
      </w:r>
      <w:r>
        <w:rPr>
          <w:rFonts w:ascii="Times New Roman" w:hAnsi="Times New Roman" w:cs="Times New Roman"/>
          <w:sz w:val="28"/>
          <w:szCs w:val="24"/>
        </w:rPr>
        <w:t xml:space="preserve"> не допускать </w:t>
      </w:r>
      <w:r w:rsidR="007C6511">
        <w:rPr>
          <w:rFonts w:ascii="Times New Roman" w:hAnsi="Times New Roman" w:cs="Times New Roman"/>
          <w:sz w:val="28"/>
          <w:szCs w:val="24"/>
        </w:rPr>
        <w:t>нарушения выезда на полосу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E14355">
        <w:rPr>
          <w:rFonts w:ascii="Times New Roman" w:hAnsi="Times New Roman" w:cs="Times New Roman"/>
          <w:sz w:val="28"/>
          <w:szCs w:val="24"/>
        </w:rPr>
        <w:t>встречного</w:t>
      </w:r>
      <w:r>
        <w:rPr>
          <w:rFonts w:ascii="Times New Roman" w:hAnsi="Times New Roman" w:cs="Times New Roman"/>
          <w:sz w:val="28"/>
          <w:szCs w:val="24"/>
        </w:rPr>
        <w:t xml:space="preserve"> движения</w:t>
      </w:r>
      <w:r w:rsidR="00E14355">
        <w:rPr>
          <w:rFonts w:ascii="Times New Roman" w:hAnsi="Times New Roman" w:cs="Times New Roman"/>
          <w:sz w:val="28"/>
          <w:szCs w:val="24"/>
        </w:rPr>
        <w:t>, соблюдать скоростной ре</w:t>
      </w:r>
      <w:r w:rsidR="007C6511">
        <w:rPr>
          <w:rFonts w:ascii="Times New Roman" w:hAnsi="Times New Roman" w:cs="Times New Roman"/>
          <w:sz w:val="28"/>
          <w:szCs w:val="24"/>
        </w:rPr>
        <w:t>жим</w:t>
      </w:r>
      <w:r w:rsidR="00E14355">
        <w:rPr>
          <w:rFonts w:ascii="Times New Roman" w:hAnsi="Times New Roman" w:cs="Times New Roman"/>
          <w:sz w:val="28"/>
          <w:szCs w:val="24"/>
        </w:rPr>
        <w:t xml:space="preserve"> </w:t>
      </w:r>
      <w:r w:rsidR="007C6511">
        <w:rPr>
          <w:rFonts w:ascii="Times New Roman" w:hAnsi="Times New Roman" w:cs="Times New Roman"/>
          <w:sz w:val="28"/>
          <w:szCs w:val="24"/>
        </w:rPr>
        <w:t xml:space="preserve">и </w:t>
      </w:r>
      <w:r w:rsidR="00E14355">
        <w:rPr>
          <w:rFonts w:ascii="Times New Roman" w:hAnsi="Times New Roman" w:cs="Times New Roman"/>
          <w:sz w:val="28"/>
          <w:szCs w:val="24"/>
        </w:rPr>
        <w:t>не нарушать ра</w:t>
      </w:r>
      <w:r w:rsidR="007C6511">
        <w:rPr>
          <w:rFonts w:ascii="Times New Roman" w:hAnsi="Times New Roman" w:cs="Times New Roman"/>
          <w:sz w:val="28"/>
          <w:szCs w:val="24"/>
        </w:rPr>
        <w:t>сположение транспортных средств на проезжей части.</w:t>
      </w:r>
    </w:p>
    <w:p w:rsidR="00E223C8" w:rsidRDefault="00E223C8"/>
    <w:sectPr w:rsidR="00E223C8" w:rsidSect="00966D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D0DB1"/>
    <w:rsid w:val="007C6511"/>
    <w:rsid w:val="00966D6D"/>
    <w:rsid w:val="00E14355"/>
    <w:rsid w:val="00E223C8"/>
    <w:rsid w:val="00F22DBE"/>
    <w:rsid w:val="00FD0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D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Typewriter"/>
    <w:basedOn w:val="a0"/>
    <w:uiPriority w:val="99"/>
    <w:semiHidden/>
    <w:unhideWhenUsed/>
    <w:rsid w:val="00FD0DB1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belykov50-52</dc:creator>
  <cp:keywords/>
  <dc:description/>
  <cp:lastModifiedBy>GIBDD</cp:lastModifiedBy>
  <cp:revision>3</cp:revision>
  <dcterms:created xsi:type="dcterms:W3CDTF">2019-05-20T08:06:00Z</dcterms:created>
  <dcterms:modified xsi:type="dcterms:W3CDTF">2019-05-20T09:00:00Z</dcterms:modified>
</cp:coreProperties>
</file>