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EDD" w:rsidRDefault="00DA5EDD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DA5EDD" w:rsidRDefault="00DA5EDD">
      <w:pPr>
        <w:pStyle w:val="ConsPlusNormal"/>
      </w:pPr>
    </w:p>
    <w:p w:rsidR="00DA5EDD" w:rsidRDefault="00DA5EDD">
      <w:pPr>
        <w:pStyle w:val="ConsPlusTitle"/>
        <w:jc w:val="center"/>
      </w:pPr>
      <w:r>
        <w:t>ПРАВИТЕЛЬСТВО НОВОСИБИРСКОЙ ОБЛАСТИ</w:t>
      </w:r>
    </w:p>
    <w:p w:rsidR="00DA5EDD" w:rsidRDefault="00DA5EDD">
      <w:pPr>
        <w:pStyle w:val="ConsPlusTitle"/>
        <w:jc w:val="center"/>
      </w:pPr>
    </w:p>
    <w:p w:rsidR="00DA5EDD" w:rsidRDefault="00DA5EDD">
      <w:pPr>
        <w:pStyle w:val="ConsPlusTitle"/>
        <w:jc w:val="center"/>
      </w:pPr>
      <w:r>
        <w:t>ПОСТАНОВЛЕНИЕ</w:t>
      </w:r>
    </w:p>
    <w:p w:rsidR="00DA5EDD" w:rsidRDefault="00DA5EDD">
      <w:pPr>
        <w:pStyle w:val="ConsPlusTitle"/>
        <w:jc w:val="center"/>
      </w:pPr>
      <w:r>
        <w:t>от 30 сентября 2013 г. N 416-п</w:t>
      </w:r>
    </w:p>
    <w:p w:rsidR="00DA5EDD" w:rsidRDefault="00DA5EDD">
      <w:pPr>
        <w:pStyle w:val="ConsPlusTitle"/>
        <w:jc w:val="center"/>
      </w:pPr>
    </w:p>
    <w:p w:rsidR="00DA5EDD" w:rsidRDefault="00DA5EDD">
      <w:pPr>
        <w:pStyle w:val="ConsPlusTitle"/>
        <w:jc w:val="center"/>
      </w:pPr>
      <w:r>
        <w:t xml:space="preserve">О МЕРАХ ПО РЕАЛИЗАЦИИ ПОЛОЖЕНИЙ </w:t>
      </w:r>
      <w:proofErr w:type="gramStart"/>
      <w:r>
        <w:t>ФЕДЕРАЛЬНОГО</w:t>
      </w:r>
      <w:proofErr w:type="gramEnd"/>
    </w:p>
    <w:p w:rsidR="00DA5EDD" w:rsidRDefault="00DA5EDD">
      <w:pPr>
        <w:pStyle w:val="ConsPlusTitle"/>
        <w:jc w:val="center"/>
      </w:pPr>
      <w:r>
        <w:t>ЗАКОНА ОТ 13.03.2006 N 38-ФЗ "О РЕКЛАМЕ"</w:t>
      </w:r>
    </w:p>
    <w:p w:rsidR="00DA5EDD" w:rsidRDefault="00DA5EDD">
      <w:pPr>
        <w:pStyle w:val="ConsPlusNormal"/>
        <w:jc w:val="center"/>
      </w:pPr>
      <w:r>
        <w:t>Список изменяющих документов</w:t>
      </w:r>
    </w:p>
    <w:p w:rsidR="00DA5EDD" w:rsidRDefault="00DA5EDD">
      <w:pPr>
        <w:pStyle w:val="ConsPlusNormal"/>
        <w:jc w:val="center"/>
      </w:pPr>
      <w:proofErr w:type="gramStart"/>
      <w:r>
        <w:t xml:space="preserve">(в ред. </w:t>
      </w:r>
      <w:hyperlink r:id="rId5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</w:t>
      </w:r>
      <w:proofErr w:type="gramEnd"/>
    </w:p>
    <w:p w:rsidR="00DA5EDD" w:rsidRDefault="00DA5EDD">
      <w:pPr>
        <w:pStyle w:val="ConsPlusNormal"/>
        <w:jc w:val="center"/>
      </w:pPr>
      <w:r>
        <w:t>от 01.02.2016 N 26-п)</w:t>
      </w:r>
    </w:p>
    <w:p w:rsidR="00DA5EDD" w:rsidRDefault="00DA5EDD">
      <w:pPr>
        <w:pStyle w:val="ConsPlusNormal"/>
        <w:jc w:val="center"/>
      </w:pPr>
    </w:p>
    <w:p w:rsidR="00DA5EDD" w:rsidRDefault="00DA5EDD">
      <w:pPr>
        <w:pStyle w:val="ConsPlusNormal"/>
        <w:ind w:firstLine="540"/>
        <w:jc w:val="both"/>
      </w:pPr>
      <w:r>
        <w:t xml:space="preserve">В соответствии со </w:t>
      </w:r>
      <w:hyperlink r:id="rId6" w:history="1">
        <w:r>
          <w:rPr>
            <w:color w:val="0000FF"/>
          </w:rPr>
          <w:t>статьей 19</w:t>
        </w:r>
      </w:hyperlink>
      <w:r>
        <w:t xml:space="preserve"> Федерального закона от 13.03.2006 N 38-ФЗ "О рекламе" Правительство Новосибирской области постановляет:</w:t>
      </w:r>
    </w:p>
    <w:p w:rsidR="00DA5EDD" w:rsidRDefault="00DA5EDD">
      <w:pPr>
        <w:pStyle w:val="ConsPlusNormal"/>
        <w:ind w:firstLine="540"/>
        <w:jc w:val="both"/>
      </w:pPr>
      <w:r>
        <w:t>1. Установить, что на территории Новосибирской области срок, на который могут заключаться договоры на установку и эксплуатацию рекламных конструкций в отношении всех типов и видов рекламных конструкций, а также применяемых технологий демонстрации рекламы, составляет десять лет.</w:t>
      </w:r>
    </w:p>
    <w:p w:rsidR="00DA5EDD" w:rsidRDefault="00DA5ED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7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01.02.2016 N 26-п)</w:t>
      </w:r>
    </w:p>
    <w:p w:rsidR="00DA5EDD" w:rsidRDefault="00DA5EDD">
      <w:pPr>
        <w:pStyle w:val="ConsPlusNormal"/>
        <w:ind w:firstLine="540"/>
        <w:jc w:val="both"/>
      </w:pPr>
      <w:r>
        <w:t>2. Определить областным исполнительным органом государственной власти Новосибирской области, уполномоченным на предварительное согласование схем размещения рекламных конструкций и вносимых в них изменений, представляемых органами местного самоуправления муниципальных районов и городских округов Новосибирской области, министерство строительства Новосибирской области (</w:t>
      </w:r>
      <w:proofErr w:type="gramStart"/>
      <w:r>
        <w:t>Боярский</w:t>
      </w:r>
      <w:proofErr w:type="gramEnd"/>
      <w:r>
        <w:t xml:space="preserve"> С.В.).</w:t>
      </w:r>
    </w:p>
    <w:p w:rsidR="00DA5EDD" w:rsidRDefault="00DA5ED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8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01.02.2016 N 26-п)</w:t>
      </w:r>
    </w:p>
    <w:p w:rsidR="00DA5EDD" w:rsidRDefault="00DA5EDD">
      <w:pPr>
        <w:pStyle w:val="ConsPlusNormal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Губернатора Новосибирской области Семку С.Н.</w:t>
      </w:r>
    </w:p>
    <w:p w:rsidR="00DA5EDD" w:rsidRDefault="00DA5EDD">
      <w:pPr>
        <w:pStyle w:val="ConsPlusNormal"/>
        <w:jc w:val="both"/>
      </w:pPr>
      <w:r>
        <w:t xml:space="preserve">(в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01.02.2016 N 26-п)</w:t>
      </w:r>
    </w:p>
    <w:p w:rsidR="00DA5EDD" w:rsidRDefault="00DA5EDD">
      <w:pPr>
        <w:pStyle w:val="ConsPlusNormal"/>
        <w:ind w:firstLine="540"/>
        <w:jc w:val="both"/>
      </w:pPr>
    </w:p>
    <w:p w:rsidR="00DA5EDD" w:rsidRDefault="00DA5EDD">
      <w:pPr>
        <w:pStyle w:val="ConsPlusNormal"/>
        <w:jc w:val="right"/>
      </w:pPr>
      <w:r>
        <w:t>Губернатор Новосибирской области</w:t>
      </w:r>
    </w:p>
    <w:p w:rsidR="00DA5EDD" w:rsidRDefault="00DA5EDD">
      <w:pPr>
        <w:pStyle w:val="ConsPlusNormal"/>
        <w:jc w:val="right"/>
      </w:pPr>
      <w:r>
        <w:t>В.А.ЮРЧЕНКО</w:t>
      </w:r>
    </w:p>
    <w:p w:rsidR="00DA5EDD" w:rsidRDefault="00DA5EDD">
      <w:pPr>
        <w:pStyle w:val="ConsPlusNormal"/>
        <w:ind w:firstLine="540"/>
        <w:jc w:val="both"/>
      </w:pPr>
    </w:p>
    <w:p w:rsidR="00DA5EDD" w:rsidRDefault="00DA5EDD">
      <w:pPr>
        <w:pStyle w:val="ConsPlusNormal"/>
        <w:ind w:firstLine="540"/>
        <w:jc w:val="both"/>
      </w:pPr>
    </w:p>
    <w:p w:rsidR="00DA5EDD" w:rsidRDefault="00DA5ED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907E3" w:rsidRDefault="000907E3"/>
    <w:sectPr w:rsidR="000907E3" w:rsidSect="00F65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proofState w:grammar="clean"/>
  <w:defaultTabStop w:val="708"/>
  <w:characterSpacingControl w:val="doNotCompress"/>
  <w:compat/>
  <w:rsids>
    <w:rsidRoot w:val="00DA5EDD"/>
    <w:rsid w:val="000907E3"/>
    <w:rsid w:val="00DA5E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0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A5E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A5E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A5ED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D59E39C4829FA6CDE4169CA56407600F2AE35B334F9086D5E52D9EE3FB37558C782F33A892AABADF2DDC5qFU2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D59E39C4829FA6CDE4169CA56407600F2AE35B334F9086D5E52D9EE3FB37558C782F33A892AABADF2DDC5qFU3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D59E39C4829FA6CDE4177C7402C2809FAA263BE3CFA0339010D82B368BA7F0F80CDAA78CD27AFACqFU3F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BD59E39C4829FA6CDE4169CA56407600F2AE35B334F9086D5E52D9EE3FB37558C782F33A892AABADF2DDC5qFU0F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BD59E39C4829FA6CDE4169CA56407600F2AE35B334F9086D5E52D9EE3FB37558C782F33A892AABADF2DDC5qFU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333</Words>
  <Characters>1903</Characters>
  <Application>Microsoft Office Word</Application>
  <DocSecurity>0</DocSecurity>
  <Lines>15</Lines>
  <Paragraphs>4</Paragraphs>
  <ScaleCrop>false</ScaleCrop>
  <Company>Home</Company>
  <LinksUpToDate>false</LinksUpToDate>
  <CharactersWithSpaces>2232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</cp:revision>
  <dcterms:created xsi:type="dcterms:W3CDTF">2016-02-16T05:20:00Z</dcterms:created>
  <dcterms:modified xsi:type="dcterms:W3CDTF">2016-02-16T05:24:00Z</dcterms:modified>
</cp:coreProperties>
</file>