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192" w:rsidRDefault="00744CCC" w:rsidP="00295D3B">
      <w:pPr>
        <w:spacing w:after="60"/>
        <w:jc w:val="center"/>
        <w:outlineLvl w:val="0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Pict00071112" style="width:50.1pt;height:56.45pt;visibility:visible;mso-wrap-style:square">
            <v:imagedata r:id="rId8" o:title="Pict00071112"/>
          </v:shape>
        </w:pict>
      </w:r>
    </w:p>
    <w:p w:rsidR="00773192" w:rsidRPr="008A75EC" w:rsidRDefault="00773192" w:rsidP="00295D3B">
      <w:pPr>
        <w:spacing w:after="60"/>
        <w:jc w:val="center"/>
        <w:outlineLvl w:val="0"/>
        <w:rPr>
          <w:b/>
          <w:sz w:val="28"/>
          <w:szCs w:val="28"/>
        </w:rPr>
      </w:pPr>
    </w:p>
    <w:p w:rsidR="00773192" w:rsidRPr="005179DD" w:rsidRDefault="00773192" w:rsidP="00295D3B">
      <w:pPr>
        <w:pStyle w:val="a7"/>
        <w:rPr>
          <w:szCs w:val="28"/>
        </w:rPr>
      </w:pPr>
      <w:r>
        <w:t xml:space="preserve">АДМИНИСТРАЦИЯ Ордынского района </w:t>
      </w:r>
      <w:r w:rsidRPr="005179DD">
        <w:rPr>
          <w:szCs w:val="28"/>
        </w:rPr>
        <w:t>НОВОСИБИРСК</w:t>
      </w:r>
      <w:r>
        <w:rPr>
          <w:szCs w:val="28"/>
        </w:rPr>
        <w:t>ОЙ</w:t>
      </w:r>
      <w:r w:rsidRPr="005179DD">
        <w:rPr>
          <w:szCs w:val="28"/>
        </w:rPr>
        <w:t xml:space="preserve"> ОБЛАСТ</w:t>
      </w:r>
      <w:r>
        <w:rPr>
          <w:szCs w:val="28"/>
        </w:rPr>
        <w:t>И</w:t>
      </w:r>
    </w:p>
    <w:p w:rsidR="00773192" w:rsidRDefault="00773192" w:rsidP="00295D3B">
      <w:pPr>
        <w:jc w:val="center"/>
        <w:rPr>
          <w:spacing w:val="50"/>
          <w:sz w:val="28"/>
        </w:rPr>
      </w:pPr>
    </w:p>
    <w:p w:rsidR="00773192" w:rsidRPr="005B36BF" w:rsidRDefault="00773192" w:rsidP="00295D3B">
      <w:pPr>
        <w:pStyle w:val="1"/>
        <w:spacing w:before="120"/>
        <w:jc w:val="center"/>
        <w:rPr>
          <w:caps/>
          <w:szCs w:val="28"/>
        </w:rPr>
      </w:pPr>
      <w:r w:rsidRPr="005B36BF">
        <w:rPr>
          <w:caps/>
          <w:szCs w:val="28"/>
        </w:rPr>
        <w:t>постановление</w:t>
      </w:r>
    </w:p>
    <w:p w:rsidR="00773192" w:rsidRDefault="00773192" w:rsidP="00295D3B">
      <w:pPr>
        <w:jc w:val="both"/>
        <w:rPr>
          <w:sz w:val="28"/>
        </w:rPr>
      </w:pPr>
    </w:p>
    <w:p w:rsidR="00773192" w:rsidRPr="00B22D5B" w:rsidRDefault="00773192" w:rsidP="00295D3B">
      <w:pPr>
        <w:jc w:val="both"/>
        <w:rPr>
          <w:szCs w:val="28"/>
          <w:u w:val="single"/>
        </w:rPr>
      </w:pPr>
      <w:r w:rsidRPr="00B22D5B">
        <w:rPr>
          <w:sz w:val="28"/>
        </w:rPr>
        <w:t xml:space="preserve">                                          </w:t>
      </w:r>
      <w:r w:rsidR="002E0EE9">
        <w:rPr>
          <w:sz w:val="28"/>
        </w:rPr>
        <w:t>о</w:t>
      </w:r>
      <w:r>
        <w:rPr>
          <w:sz w:val="28"/>
        </w:rPr>
        <w:t>т</w:t>
      </w:r>
      <w:r w:rsidR="00BD4C35">
        <w:rPr>
          <w:sz w:val="28"/>
        </w:rPr>
        <w:t xml:space="preserve"> </w:t>
      </w:r>
      <w:r w:rsidR="00BD4C35" w:rsidRPr="00BD4C35">
        <w:rPr>
          <w:sz w:val="28"/>
        </w:rPr>
        <w:t>10.</w:t>
      </w:r>
      <w:r w:rsidR="00BD4C35">
        <w:rPr>
          <w:sz w:val="28"/>
        </w:rPr>
        <w:t xml:space="preserve">02.2015 г. </w:t>
      </w:r>
      <w:r>
        <w:rPr>
          <w:sz w:val="28"/>
        </w:rPr>
        <w:t>№</w:t>
      </w:r>
      <w:r w:rsidR="00BD4C35">
        <w:rPr>
          <w:sz w:val="28"/>
        </w:rPr>
        <w:t xml:space="preserve">  95</w:t>
      </w:r>
    </w:p>
    <w:p w:rsidR="00773192" w:rsidRPr="003051CD" w:rsidRDefault="00773192" w:rsidP="00295D3B">
      <w:pPr>
        <w:pStyle w:val="3"/>
        <w:jc w:val="both"/>
        <w:rPr>
          <w:sz w:val="28"/>
          <w:szCs w:val="28"/>
        </w:rPr>
      </w:pPr>
    </w:p>
    <w:p w:rsidR="00773192" w:rsidRDefault="00773192" w:rsidP="00B22D5B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6687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О внесении   изменений  в  постановление администрации Ордынского района Новосибирской области от </w:t>
      </w:r>
      <w:r w:rsidR="008D0902">
        <w:rPr>
          <w:sz w:val="28"/>
          <w:szCs w:val="28"/>
        </w:rPr>
        <w:t xml:space="preserve">17.09.2012г.№ 732 </w:t>
      </w:r>
    </w:p>
    <w:p w:rsidR="00773192" w:rsidRPr="009762CB" w:rsidRDefault="00773192" w:rsidP="00295D3B">
      <w:pPr>
        <w:jc w:val="both"/>
        <w:rPr>
          <w:sz w:val="28"/>
          <w:szCs w:val="28"/>
        </w:rPr>
      </w:pPr>
    </w:p>
    <w:p w:rsidR="00773192" w:rsidRDefault="00773192" w:rsidP="008D09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762CB">
        <w:rPr>
          <w:sz w:val="28"/>
          <w:szCs w:val="28"/>
        </w:rPr>
        <w:t xml:space="preserve"> соответствии с Положением «О прогнозировании, программах и планах социально-экономического развития Ордынского района Новосибирской области», утвержденным Советом депутатов Ордынского района Новосибирской области от 14 ноября 2008 № 280, руководствуясь Уставом Ордынского района Новосибирской области,</w:t>
      </w:r>
    </w:p>
    <w:p w:rsidR="00773192" w:rsidRPr="008D0902" w:rsidRDefault="003A07ED" w:rsidP="008D090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73192" w:rsidRPr="008D0902">
        <w:rPr>
          <w:rFonts w:ascii="Times New Roman" w:hAnsi="Times New Roman"/>
          <w:sz w:val="28"/>
          <w:szCs w:val="28"/>
        </w:rPr>
        <w:t>ПОСТАНОВЛЯЮ:</w:t>
      </w:r>
    </w:p>
    <w:p w:rsidR="00773192" w:rsidRPr="008D0902" w:rsidRDefault="008D0902" w:rsidP="008D090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A07ED">
        <w:rPr>
          <w:rFonts w:ascii="Times New Roman" w:hAnsi="Times New Roman"/>
          <w:sz w:val="28"/>
          <w:szCs w:val="28"/>
        </w:rPr>
        <w:t xml:space="preserve">  </w:t>
      </w:r>
      <w:r w:rsidR="00BD4C35">
        <w:rPr>
          <w:rFonts w:ascii="Times New Roman" w:hAnsi="Times New Roman"/>
          <w:sz w:val="28"/>
          <w:szCs w:val="28"/>
        </w:rPr>
        <w:t>1.</w:t>
      </w:r>
      <w:r w:rsidR="00773192" w:rsidRPr="008D0902">
        <w:rPr>
          <w:rFonts w:ascii="Times New Roman" w:hAnsi="Times New Roman"/>
          <w:sz w:val="28"/>
          <w:szCs w:val="28"/>
        </w:rPr>
        <w:t xml:space="preserve">Внести в постановление администрации Ордынского района Новосибирской области от </w:t>
      </w:r>
      <w:r w:rsidRPr="008D0902">
        <w:rPr>
          <w:rFonts w:ascii="Times New Roman" w:hAnsi="Times New Roman"/>
          <w:sz w:val="28"/>
          <w:szCs w:val="28"/>
        </w:rPr>
        <w:t xml:space="preserve"> 17.09.2012г.</w:t>
      </w:r>
      <w:r w:rsidR="003A07ED">
        <w:rPr>
          <w:rFonts w:ascii="Times New Roman" w:hAnsi="Times New Roman"/>
          <w:sz w:val="28"/>
          <w:szCs w:val="28"/>
        </w:rPr>
        <w:t xml:space="preserve"> </w:t>
      </w:r>
      <w:r w:rsidRPr="008D0902">
        <w:rPr>
          <w:rFonts w:ascii="Times New Roman" w:hAnsi="Times New Roman"/>
          <w:sz w:val="28"/>
          <w:szCs w:val="28"/>
        </w:rPr>
        <w:t xml:space="preserve">№ 732  </w:t>
      </w:r>
      <w:r w:rsidR="00773192" w:rsidRPr="008D0902">
        <w:rPr>
          <w:rFonts w:ascii="Times New Roman" w:hAnsi="Times New Roman"/>
          <w:sz w:val="28"/>
          <w:szCs w:val="28"/>
        </w:rPr>
        <w:t xml:space="preserve">« </w:t>
      </w:r>
      <w:r w:rsidR="004A70FB" w:rsidRPr="008D0902">
        <w:rPr>
          <w:rFonts w:ascii="Times New Roman" w:hAnsi="Times New Roman"/>
          <w:sz w:val="28"/>
          <w:szCs w:val="28"/>
        </w:rPr>
        <w:t xml:space="preserve">Развитие и сохранение культуры на территории Ордынского района </w:t>
      </w:r>
      <w:r w:rsidR="00773192" w:rsidRPr="008D0902">
        <w:rPr>
          <w:rFonts w:ascii="Times New Roman" w:hAnsi="Times New Roman"/>
          <w:sz w:val="28"/>
          <w:szCs w:val="28"/>
        </w:rPr>
        <w:t>на</w:t>
      </w:r>
      <w:r w:rsidR="004A70FB" w:rsidRPr="008D0902">
        <w:rPr>
          <w:rFonts w:ascii="Times New Roman" w:hAnsi="Times New Roman"/>
          <w:sz w:val="28"/>
          <w:szCs w:val="28"/>
        </w:rPr>
        <w:t xml:space="preserve"> период </w:t>
      </w:r>
      <w:r w:rsidR="00773192" w:rsidRPr="008D0902">
        <w:rPr>
          <w:rFonts w:ascii="Times New Roman" w:hAnsi="Times New Roman"/>
          <w:sz w:val="28"/>
          <w:szCs w:val="28"/>
        </w:rPr>
        <w:t xml:space="preserve"> 2013 – 2015 годы» следующие изменения:</w:t>
      </w:r>
    </w:p>
    <w:p w:rsidR="008D0902" w:rsidRPr="008D0902" w:rsidRDefault="008D0902" w:rsidP="008D090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A07E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773192" w:rsidRPr="008D0902">
        <w:rPr>
          <w:rFonts w:ascii="Times New Roman" w:hAnsi="Times New Roman"/>
          <w:sz w:val="28"/>
          <w:szCs w:val="28"/>
        </w:rPr>
        <w:t>1.1.</w:t>
      </w:r>
      <w:r w:rsidRPr="008D0902">
        <w:rPr>
          <w:rFonts w:ascii="Times New Roman" w:hAnsi="Times New Roman"/>
          <w:sz w:val="28"/>
          <w:szCs w:val="28"/>
        </w:rPr>
        <w:t xml:space="preserve">Паспорт </w:t>
      </w:r>
      <w:r w:rsidR="00BD4C35">
        <w:rPr>
          <w:rFonts w:ascii="Times New Roman" w:hAnsi="Times New Roman"/>
          <w:sz w:val="28"/>
          <w:szCs w:val="28"/>
        </w:rPr>
        <w:t>муниципальной п</w:t>
      </w:r>
      <w:r w:rsidRPr="008D0902">
        <w:rPr>
          <w:rFonts w:ascii="Times New Roman" w:hAnsi="Times New Roman"/>
          <w:sz w:val="28"/>
          <w:szCs w:val="28"/>
        </w:rPr>
        <w:t xml:space="preserve">рограммы </w:t>
      </w:r>
      <w:r w:rsidR="00BD4C35" w:rsidRPr="008D0902">
        <w:rPr>
          <w:rFonts w:ascii="Times New Roman" w:hAnsi="Times New Roman"/>
          <w:sz w:val="28"/>
          <w:szCs w:val="28"/>
        </w:rPr>
        <w:t xml:space="preserve">« Развитие и сохранение культуры на территории Ордынского района на период </w:t>
      </w:r>
      <w:r w:rsidR="00BD4C35">
        <w:rPr>
          <w:rFonts w:ascii="Times New Roman" w:hAnsi="Times New Roman"/>
          <w:sz w:val="28"/>
          <w:szCs w:val="28"/>
        </w:rPr>
        <w:t xml:space="preserve"> 2013 – 2015 годы»,утвержденной постановлением администрации Ордынского района  Новосибирской области</w:t>
      </w:r>
      <w:r w:rsidR="00BD4C35" w:rsidRPr="00BD4C35">
        <w:rPr>
          <w:rFonts w:ascii="Times New Roman" w:hAnsi="Times New Roman"/>
          <w:sz w:val="28"/>
          <w:szCs w:val="28"/>
        </w:rPr>
        <w:t xml:space="preserve"> </w:t>
      </w:r>
      <w:r w:rsidR="00BD4C35" w:rsidRPr="008D0902">
        <w:rPr>
          <w:rFonts w:ascii="Times New Roman" w:hAnsi="Times New Roman"/>
          <w:sz w:val="28"/>
          <w:szCs w:val="28"/>
        </w:rPr>
        <w:t>от  17.09.2012г.</w:t>
      </w:r>
      <w:r w:rsidR="00BD4C35">
        <w:rPr>
          <w:rFonts w:ascii="Times New Roman" w:hAnsi="Times New Roman"/>
          <w:sz w:val="28"/>
          <w:szCs w:val="28"/>
        </w:rPr>
        <w:t xml:space="preserve"> </w:t>
      </w:r>
      <w:r w:rsidR="00BD4C35" w:rsidRPr="008D0902">
        <w:rPr>
          <w:rFonts w:ascii="Times New Roman" w:hAnsi="Times New Roman"/>
          <w:sz w:val="28"/>
          <w:szCs w:val="28"/>
        </w:rPr>
        <w:t xml:space="preserve">№ 732  </w:t>
      </w:r>
      <w:r w:rsidR="00BD4C35">
        <w:rPr>
          <w:rFonts w:ascii="Times New Roman" w:hAnsi="Times New Roman"/>
          <w:sz w:val="28"/>
          <w:szCs w:val="28"/>
        </w:rPr>
        <w:t xml:space="preserve">(далее- муниципальной программы) </w:t>
      </w:r>
      <w:r w:rsidRPr="008D0902">
        <w:rPr>
          <w:rFonts w:ascii="Times New Roman" w:hAnsi="Times New Roman"/>
          <w:sz w:val="28"/>
          <w:szCs w:val="28"/>
        </w:rPr>
        <w:t>изложить в следующей редакции согласно приложению №1 к настоящему постановлению.</w:t>
      </w:r>
    </w:p>
    <w:p w:rsidR="00773192" w:rsidRPr="008D0902" w:rsidRDefault="00773192" w:rsidP="008D090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D0902">
        <w:rPr>
          <w:rFonts w:ascii="Times New Roman" w:hAnsi="Times New Roman"/>
          <w:sz w:val="28"/>
          <w:szCs w:val="28"/>
        </w:rPr>
        <w:t xml:space="preserve"> </w:t>
      </w:r>
      <w:r w:rsidR="008D0902">
        <w:rPr>
          <w:rFonts w:ascii="Times New Roman" w:hAnsi="Times New Roman"/>
          <w:sz w:val="28"/>
          <w:szCs w:val="28"/>
        </w:rPr>
        <w:t xml:space="preserve">  </w:t>
      </w:r>
      <w:r w:rsidR="003A07ED">
        <w:rPr>
          <w:rFonts w:ascii="Times New Roman" w:hAnsi="Times New Roman"/>
          <w:sz w:val="28"/>
          <w:szCs w:val="28"/>
        </w:rPr>
        <w:t xml:space="preserve">    </w:t>
      </w:r>
      <w:r w:rsidR="008D0902">
        <w:rPr>
          <w:rFonts w:ascii="Times New Roman" w:hAnsi="Times New Roman"/>
          <w:sz w:val="28"/>
          <w:szCs w:val="28"/>
        </w:rPr>
        <w:t xml:space="preserve"> </w:t>
      </w:r>
      <w:r w:rsidR="008D0902" w:rsidRPr="008D0902">
        <w:rPr>
          <w:rFonts w:ascii="Times New Roman" w:hAnsi="Times New Roman"/>
          <w:sz w:val="28"/>
          <w:szCs w:val="28"/>
        </w:rPr>
        <w:t>1.2.</w:t>
      </w:r>
      <w:r w:rsidRPr="008D0902">
        <w:rPr>
          <w:rFonts w:ascii="Times New Roman" w:hAnsi="Times New Roman"/>
          <w:sz w:val="28"/>
          <w:szCs w:val="28"/>
        </w:rPr>
        <w:t>Прил</w:t>
      </w:r>
      <w:r w:rsidR="008D0902" w:rsidRPr="008D0902">
        <w:rPr>
          <w:rFonts w:ascii="Times New Roman" w:hAnsi="Times New Roman"/>
          <w:sz w:val="28"/>
          <w:szCs w:val="28"/>
        </w:rPr>
        <w:t xml:space="preserve">ожение  </w:t>
      </w:r>
      <w:r w:rsidRPr="008D0902">
        <w:rPr>
          <w:rFonts w:ascii="Times New Roman" w:hAnsi="Times New Roman"/>
          <w:sz w:val="28"/>
          <w:szCs w:val="28"/>
        </w:rPr>
        <w:t xml:space="preserve">«Программные мероприятия» к </w:t>
      </w:r>
      <w:r w:rsidR="008D0902" w:rsidRPr="008D0902">
        <w:rPr>
          <w:rFonts w:ascii="Times New Roman" w:hAnsi="Times New Roman"/>
          <w:sz w:val="28"/>
          <w:szCs w:val="28"/>
        </w:rPr>
        <w:t xml:space="preserve">муниципальной программе </w:t>
      </w:r>
      <w:r w:rsidRPr="008D0902">
        <w:rPr>
          <w:rFonts w:ascii="Times New Roman" w:hAnsi="Times New Roman"/>
          <w:sz w:val="28"/>
          <w:szCs w:val="28"/>
        </w:rPr>
        <w:t>изложить в редакции согласно приложению</w:t>
      </w:r>
      <w:r w:rsidR="008D0902" w:rsidRPr="008D0902">
        <w:rPr>
          <w:rFonts w:ascii="Times New Roman" w:hAnsi="Times New Roman"/>
          <w:sz w:val="28"/>
          <w:szCs w:val="28"/>
        </w:rPr>
        <w:t xml:space="preserve"> №2</w:t>
      </w:r>
      <w:r w:rsidRPr="008D0902">
        <w:rPr>
          <w:rFonts w:ascii="Times New Roman" w:hAnsi="Times New Roman"/>
          <w:sz w:val="28"/>
          <w:szCs w:val="28"/>
        </w:rPr>
        <w:t xml:space="preserve"> к настоящему постановлению.   </w:t>
      </w:r>
    </w:p>
    <w:p w:rsidR="00773192" w:rsidRPr="008D0902" w:rsidRDefault="008D0902" w:rsidP="008D090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A07E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773192" w:rsidRPr="008D0902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Ордынского района Новосибирской области Бабикова Е.А.</w:t>
      </w:r>
    </w:p>
    <w:p w:rsidR="00773192" w:rsidRPr="007B621C" w:rsidRDefault="00773192" w:rsidP="008D0902">
      <w:pPr>
        <w:jc w:val="both"/>
        <w:rPr>
          <w:sz w:val="28"/>
        </w:rPr>
      </w:pPr>
    </w:p>
    <w:p w:rsidR="00773192" w:rsidRPr="00223162" w:rsidRDefault="00773192" w:rsidP="008D0902">
      <w:pPr>
        <w:jc w:val="both"/>
        <w:rPr>
          <w:sz w:val="28"/>
        </w:rPr>
      </w:pPr>
    </w:p>
    <w:p w:rsidR="00773192" w:rsidRDefault="00773192" w:rsidP="008D0902">
      <w:pPr>
        <w:jc w:val="both"/>
        <w:rPr>
          <w:sz w:val="28"/>
        </w:rPr>
      </w:pPr>
      <w:r>
        <w:rPr>
          <w:sz w:val="28"/>
        </w:rPr>
        <w:t>Глава Ордынского района</w:t>
      </w:r>
    </w:p>
    <w:p w:rsidR="00773192" w:rsidRDefault="00773192" w:rsidP="008D0902">
      <w:pPr>
        <w:jc w:val="both"/>
        <w:rPr>
          <w:sz w:val="28"/>
        </w:rPr>
      </w:pPr>
      <w:r>
        <w:rPr>
          <w:sz w:val="28"/>
        </w:rPr>
        <w:t>Новосибирской области                                                                       В.И.Колясников</w:t>
      </w:r>
      <w:r>
        <w:rPr>
          <w:sz w:val="28"/>
        </w:rPr>
        <w:tab/>
      </w:r>
    </w:p>
    <w:p w:rsidR="00773192" w:rsidRDefault="00773192" w:rsidP="008D0902">
      <w:pPr>
        <w:jc w:val="both"/>
        <w:rPr>
          <w:sz w:val="28"/>
        </w:rPr>
      </w:pPr>
    </w:p>
    <w:p w:rsidR="00773192" w:rsidRDefault="00773192" w:rsidP="00295D3B">
      <w:pPr>
        <w:jc w:val="both"/>
        <w:rPr>
          <w:sz w:val="28"/>
        </w:rPr>
      </w:pPr>
    </w:p>
    <w:p w:rsidR="00773192" w:rsidRDefault="00773192" w:rsidP="00295D3B">
      <w:pPr>
        <w:jc w:val="both"/>
        <w:rPr>
          <w:sz w:val="28"/>
        </w:rPr>
      </w:pPr>
    </w:p>
    <w:p w:rsidR="00773192" w:rsidRDefault="00773192" w:rsidP="00295D3B">
      <w:pPr>
        <w:jc w:val="both"/>
        <w:rPr>
          <w:sz w:val="28"/>
        </w:rPr>
      </w:pPr>
    </w:p>
    <w:p w:rsidR="00773192" w:rsidRPr="000A65E1" w:rsidRDefault="00773192" w:rsidP="00295D3B">
      <w:pPr>
        <w:jc w:val="both"/>
        <w:rPr>
          <w:sz w:val="22"/>
        </w:rPr>
      </w:pPr>
      <w:r w:rsidRPr="004212F5">
        <w:rPr>
          <w:sz w:val="20"/>
          <w:szCs w:val="20"/>
        </w:rPr>
        <w:t>Павлова М.П.</w:t>
      </w:r>
    </w:p>
    <w:p w:rsidR="00773192" w:rsidRPr="004C5CF7" w:rsidRDefault="00773192" w:rsidP="00295D3B">
      <w:pPr>
        <w:jc w:val="both"/>
        <w:rPr>
          <w:sz w:val="20"/>
          <w:szCs w:val="20"/>
        </w:rPr>
      </w:pPr>
      <w:r>
        <w:rPr>
          <w:sz w:val="20"/>
          <w:szCs w:val="20"/>
        </w:rPr>
        <w:t>22-350</w:t>
      </w:r>
    </w:p>
    <w:p w:rsidR="00773192" w:rsidRDefault="00773192" w:rsidP="00295D3B">
      <w:pPr>
        <w:jc w:val="both"/>
        <w:rPr>
          <w:sz w:val="20"/>
          <w:szCs w:val="20"/>
        </w:rPr>
      </w:pPr>
    </w:p>
    <w:p w:rsidR="00773192" w:rsidRDefault="00773192" w:rsidP="00295D3B">
      <w:pPr>
        <w:jc w:val="both"/>
        <w:rPr>
          <w:sz w:val="20"/>
          <w:szCs w:val="20"/>
        </w:rPr>
      </w:pPr>
    </w:p>
    <w:p w:rsidR="00744CCC" w:rsidRDefault="00744CCC" w:rsidP="00744CCC">
      <w:pPr>
        <w:jc w:val="right"/>
      </w:pPr>
    </w:p>
    <w:p w:rsidR="00744CCC" w:rsidRPr="006F615D" w:rsidRDefault="00744CCC" w:rsidP="00744CCC">
      <w:r w:rsidRPr="00900952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90095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6F615D">
        <w:t xml:space="preserve">ПРИЛОЖЕНИЕ </w:t>
      </w:r>
      <w:r>
        <w:t>№1</w:t>
      </w:r>
    </w:p>
    <w:p w:rsidR="00744CCC" w:rsidRPr="006F615D" w:rsidRDefault="00744CCC" w:rsidP="00744CCC">
      <w:r w:rsidRPr="006F615D">
        <w:t xml:space="preserve">                                                                                                         </w:t>
      </w:r>
      <w:r>
        <w:t xml:space="preserve">                                 УТВЕРЖДЕНО</w:t>
      </w:r>
    </w:p>
    <w:p w:rsidR="00744CCC" w:rsidRPr="006F615D" w:rsidRDefault="00744CCC" w:rsidP="00744CCC">
      <w:pPr>
        <w:jc w:val="right"/>
      </w:pPr>
      <w:r w:rsidRPr="006F615D">
        <w:t>постановлением  администрации</w:t>
      </w:r>
    </w:p>
    <w:p w:rsidR="00744CCC" w:rsidRPr="006F615D" w:rsidRDefault="00744CCC" w:rsidP="00744CCC">
      <w:pPr>
        <w:jc w:val="right"/>
      </w:pPr>
      <w:r w:rsidRPr="006F615D">
        <w:t xml:space="preserve"> Ордынского района</w:t>
      </w:r>
    </w:p>
    <w:p w:rsidR="00744CCC" w:rsidRPr="006F615D" w:rsidRDefault="00744CCC" w:rsidP="00744CCC">
      <w:pPr>
        <w:jc w:val="right"/>
      </w:pPr>
      <w:r w:rsidRPr="006F615D">
        <w:t>Новосибирской области</w:t>
      </w:r>
    </w:p>
    <w:p w:rsidR="00744CCC" w:rsidRPr="00EE1A0B" w:rsidRDefault="00744CCC" w:rsidP="00744CCC">
      <w:pPr>
        <w:jc w:val="right"/>
      </w:pPr>
      <w:r>
        <w:t>о</w:t>
      </w:r>
      <w:r w:rsidRPr="006F615D">
        <w:t>т</w:t>
      </w:r>
      <w:r>
        <w:t>10.02.201</w:t>
      </w:r>
      <w:r w:rsidRPr="00EE1A0B">
        <w:t>5</w:t>
      </w:r>
      <w:r>
        <w:t>г.</w:t>
      </w:r>
      <w:r w:rsidRPr="006F615D">
        <w:t xml:space="preserve"> №</w:t>
      </w:r>
      <w:r>
        <w:t xml:space="preserve"> 95 </w:t>
      </w:r>
    </w:p>
    <w:p w:rsidR="00744CCC" w:rsidRPr="006F615D" w:rsidRDefault="00744CCC" w:rsidP="00744CCC">
      <w:r w:rsidRPr="006F615D">
        <w:t xml:space="preserve">                            </w:t>
      </w:r>
    </w:p>
    <w:p w:rsidR="00744CCC" w:rsidRPr="00082897" w:rsidRDefault="00744CCC" w:rsidP="00744CCC">
      <w:pPr>
        <w:jc w:val="center"/>
        <w:rPr>
          <w:sz w:val="28"/>
          <w:szCs w:val="28"/>
        </w:rPr>
      </w:pPr>
    </w:p>
    <w:p w:rsidR="00744CCC" w:rsidRPr="006F615D" w:rsidRDefault="00744CCC" w:rsidP="00744CCC">
      <w:pPr>
        <w:tabs>
          <w:tab w:val="left" w:pos="5940"/>
        </w:tabs>
        <w:jc w:val="center"/>
      </w:pPr>
      <w:r>
        <w:t xml:space="preserve">МУНИЦИПАЛЬНАЯ </w:t>
      </w:r>
      <w:r w:rsidRPr="006F615D">
        <w:t xml:space="preserve"> ПРОГРАММА</w:t>
      </w:r>
    </w:p>
    <w:p w:rsidR="00744CCC" w:rsidRPr="006F615D" w:rsidRDefault="00744CCC" w:rsidP="00744CCC">
      <w:pPr>
        <w:tabs>
          <w:tab w:val="left" w:pos="5940"/>
        </w:tabs>
        <w:jc w:val="center"/>
      </w:pPr>
      <w:r w:rsidRPr="006F615D">
        <w:t>«Развитие и сохранение культуры на территории Ордынского района</w:t>
      </w:r>
    </w:p>
    <w:p w:rsidR="00744CCC" w:rsidRPr="006F615D" w:rsidRDefault="00744CCC" w:rsidP="00744CCC">
      <w:pPr>
        <w:tabs>
          <w:tab w:val="left" w:pos="5940"/>
        </w:tabs>
        <w:jc w:val="center"/>
      </w:pPr>
      <w:r w:rsidRPr="006F615D">
        <w:t>на период 2013-2015годы»</w:t>
      </w:r>
    </w:p>
    <w:p w:rsidR="00744CCC" w:rsidRPr="006F615D" w:rsidRDefault="00744CCC" w:rsidP="00744CCC">
      <w:pPr>
        <w:tabs>
          <w:tab w:val="left" w:pos="5940"/>
        </w:tabs>
        <w:jc w:val="center"/>
      </w:pPr>
    </w:p>
    <w:p w:rsidR="00744CCC" w:rsidRPr="006F615D" w:rsidRDefault="00744CCC" w:rsidP="00744CCC">
      <w:pPr>
        <w:tabs>
          <w:tab w:val="left" w:pos="5940"/>
        </w:tabs>
        <w:jc w:val="center"/>
      </w:pPr>
      <w:r w:rsidRPr="006F615D">
        <w:t>1.Паспорт Программы</w:t>
      </w:r>
    </w:p>
    <w:p w:rsidR="00744CCC" w:rsidRPr="006F615D" w:rsidRDefault="00744CCC" w:rsidP="00744CCC">
      <w:pPr>
        <w:tabs>
          <w:tab w:val="left" w:pos="59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219"/>
        <w:gridCol w:w="5352"/>
      </w:tblGrid>
      <w:tr w:rsidR="00744CCC" w:rsidRPr="006F615D" w:rsidTr="00710A39">
        <w:trPr>
          <w:trHeight w:val="1119"/>
        </w:trPr>
        <w:tc>
          <w:tcPr>
            <w:tcW w:w="4219" w:type="dxa"/>
            <w:tcBorders>
              <w:right w:val="single" w:sz="4" w:space="0" w:color="auto"/>
            </w:tcBorders>
          </w:tcPr>
          <w:p w:rsidR="00744CCC" w:rsidRPr="006F615D" w:rsidRDefault="00744CCC" w:rsidP="00710A39">
            <w:pPr>
              <w:jc w:val="both"/>
            </w:pPr>
            <w:r w:rsidRPr="006F615D">
              <w:t>Наименование Программы</w:t>
            </w:r>
          </w:p>
          <w:p w:rsidR="00744CCC" w:rsidRPr="006F615D" w:rsidRDefault="00744CCC" w:rsidP="00710A39">
            <w:pPr>
              <w:jc w:val="both"/>
            </w:pPr>
          </w:p>
        </w:tc>
        <w:tc>
          <w:tcPr>
            <w:tcW w:w="5352" w:type="dxa"/>
            <w:tcBorders>
              <w:left w:val="single" w:sz="4" w:space="0" w:color="auto"/>
            </w:tcBorders>
          </w:tcPr>
          <w:p w:rsidR="00744CCC" w:rsidRDefault="00744CCC" w:rsidP="00710A39">
            <w:pPr>
              <w:jc w:val="both"/>
            </w:pPr>
            <w:r>
              <w:t xml:space="preserve">Муниципальная </w:t>
            </w:r>
            <w:r w:rsidRPr="006F615D">
              <w:t>программа «Развитие  и сохранение культуры на территории Ордынского района на период 2013-2015 годы» (далее - Программа)</w:t>
            </w:r>
          </w:p>
          <w:p w:rsidR="00744CCC" w:rsidRPr="006F615D" w:rsidRDefault="00744CCC" w:rsidP="00710A39">
            <w:pPr>
              <w:jc w:val="both"/>
            </w:pPr>
          </w:p>
        </w:tc>
      </w:tr>
      <w:tr w:rsidR="00744CCC" w:rsidRPr="006F615D" w:rsidTr="00710A39">
        <w:tc>
          <w:tcPr>
            <w:tcW w:w="4219" w:type="dxa"/>
            <w:tcBorders>
              <w:right w:val="single" w:sz="4" w:space="0" w:color="auto"/>
            </w:tcBorders>
          </w:tcPr>
          <w:p w:rsidR="00744CCC" w:rsidRPr="00C26247" w:rsidRDefault="00744CCC" w:rsidP="00710A39">
            <w:pPr>
              <w:jc w:val="both"/>
            </w:pPr>
            <w:r w:rsidRPr="00C26247">
              <w:t>Разработчик и исполнитель Программы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</w:tcBorders>
          </w:tcPr>
          <w:p w:rsidR="00744CCC" w:rsidRPr="00C26247" w:rsidRDefault="00744CCC" w:rsidP="00710A39">
            <w:pPr>
              <w:jc w:val="both"/>
            </w:pPr>
            <w:r w:rsidRPr="00C26247">
              <w:t>Отдел культуры, молодежной политики  и спорта администрации Ордынского района (далее – ОКМПиС), учреждения культуры Ордынского района</w:t>
            </w:r>
          </w:p>
        </w:tc>
      </w:tr>
      <w:tr w:rsidR="00744CCC" w:rsidRPr="006F615D" w:rsidTr="00710A39">
        <w:tc>
          <w:tcPr>
            <w:tcW w:w="4219" w:type="dxa"/>
          </w:tcPr>
          <w:p w:rsidR="00744CCC" w:rsidRPr="006F615D" w:rsidRDefault="00744CCC" w:rsidP="00710A39">
            <w:pPr>
              <w:jc w:val="both"/>
            </w:pPr>
            <w:r w:rsidRPr="006F615D">
              <w:t xml:space="preserve"> Муниципальный заказчик Программы</w:t>
            </w:r>
          </w:p>
        </w:tc>
        <w:tc>
          <w:tcPr>
            <w:tcW w:w="5352" w:type="dxa"/>
          </w:tcPr>
          <w:p w:rsidR="00744CCC" w:rsidRPr="006F615D" w:rsidRDefault="00744CCC" w:rsidP="00710A39">
            <w:pPr>
              <w:jc w:val="both"/>
            </w:pPr>
            <w:r w:rsidRPr="006F615D">
              <w:t>Администрация Ордынского района Новосибирской области</w:t>
            </w:r>
          </w:p>
          <w:p w:rsidR="00744CCC" w:rsidRPr="006F615D" w:rsidRDefault="00744CCC" w:rsidP="00710A39">
            <w:pPr>
              <w:jc w:val="both"/>
            </w:pPr>
          </w:p>
        </w:tc>
      </w:tr>
      <w:tr w:rsidR="00744CCC" w:rsidRPr="006F615D" w:rsidTr="00710A39">
        <w:trPr>
          <w:trHeight w:val="1207"/>
        </w:trPr>
        <w:tc>
          <w:tcPr>
            <w:tcW w:w="4219" w:type="dxa"/>
          </w:tcPr>
          <w:p w:rsidR="00744CCC" w:rsidRPr="006F615D" w:rsidRDefault="00744CCC" w:rsidP="00710A39">
            <w:pPr>
              <w:jc w:val="both"/>
            </w:pPr>
            <w:r w:rsidRPr="006F615D">
              <w:t>Руководитель  Программы</w:t>
            </w:r>
          </w:p>
          <w:p w:rsidR="00744CCC" w:rsidRPr="006F615D" w:rsidRDefault="00744CCC" w:rsidP="00710A39">
            <w:pPr>
              <w:jc w:val="both"/>
            </w:pPr>
          </w:p>
        </w:tc>
        <w:tc>
          <w:tcPr>
            <w:tcW w:w="5352" w:type="dxa"/>
          </w:tcPr>
          <w:p w:rsidR="00744CCC" w:rsidRPr="006F615D" w:rsidRDefault="00744CCC" w:rsidP="00710A39">
            <w:pPr>
              <w:jc w:val="both"/>
            </w:pPr>
            <w:r w:rsidRPr="006F615D">
              <w:t xml:space="preserve">Заместитель главы администрации  Ордынского района Новосибирской области, курирующий данное направление   </w:t>
            </w:r>
          </w:p>
        </w:tc>
      </w:tr>
      <w:tr w:rsidR="00744CCC" w:rsidRPr="006F615D" w:rsidTr="00710A39">
        <w:trPr>
          <w:trHeight w:val="2275"/>
        </w:trPr>
        <w:tc>
          <w:tcPr>
            <w:tcW w:w="4219" w:type="dxa"/>
          </w:tcPr>
          <w:p w:rsidR="00744CCC" w:rsidRPr="006F615D" w:rsidRDefault="00744CCC" w:rsidP="00710A39">
            <w:pPr>
              <w:jc w:val="center"/>
            </w:pPr>
          </w:p>
          <w:p w:rsidR="00744CCC" w:rsidRPr="006F615D" w:rsidRDefault="00744CCC" w:rsidP="00710A39">
            <w:pPr>
              <w:jc w:val="both"/>
            </w:pPr>
            <w:r w:rsidRPr="006F615D">
              <w:t xml:space="preserve">  Цель и задачи Программы.</w:t>
            </w:r>
          </w:p>
          <w:p w:rsidR="00744CCC" w:rsidRPr="006F615D" w:rsidRDefault="00744CCC" w:rsidP="00710A39">
            <w:pPr>
              <w:jc w:val="both"/>
            </w:pPr>
            <w:r w:rsidRPr="006F615D">
              <w:t>Важнейшие целевые индикаторы</w:t>
            </w: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</w:p>
          <w:p w:rsidR="00744CCC" w:rsidRDefault="00744CCC" w:rsidP="00710A39">
            <w:pPr>
              <w:jc w:val="both"/>
            </w:pPr>
          </w:p>
          <w:p w:rsidR="00744CCC" w:rsidRDefault="00744CCC" w:rsidP="00710A39">
            <w:pPr>
              <w:jc w:val="both"/>
            </w:pPr>
          </w:p>
          <w:p w:rsidR="00744CCC" w:rsidRDefault="00744CCC" w:rsidP="00710A39">
            <w:pPr>
              <w:jc w:val="both"/>
            </w:pPr>
          </w:p>
          <w:p w:rsidR="00744CCC" w:rsidRDefault="00744CCC" w:rsidP="00710A39">
            <w:pPr>
              <w:jc w:val="both"/>
            </w:pPr>
          </w:p>
          <w:p w:rsidR="00744CCC" w:rsidRDefault="00744CCC" w:rsidP="00710A39">
            <w:pPr>
              <w:jc w:val="both"/>
            </w:pPr>
          </w:p>
          <w:p w:rsidR="00744CCC" w:rsidRDefault="00744CCC" w:rsidP="00710A39">
            <w:pPr>
              <w:jc w:val="both"/>
            </w:pPr>
          </w:p>
          <w:p w:rsidR="00744CCC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  <w:r w:rsidRPr="006F615D">
              <w:t>Исполнитель Программы</w:t>
            </w: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</w:p>
          <w:p w:rsidR="00744CCC" w:rsidRPr="00744CCC" w:rsidRDefault="00744CCC" w:rsidP="00710A39">
            <w:pPr>
              <w:jc w:val="both"/>
            </w:pPr>
          </w:p>
          <w:p w:rsidR="00744CCC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  <w:r w:rsidRPr="006F615D">
              <w:t xml:space="preserve">Объем и источники </w:t>
            </w:r>
          </w:p>
          <w:p w:rsidR="00744CCC" w:rsidRPr="006F615D" w:rsidRDefault="00744CCC" w:rsidP="00710A39">
            <w:pPr>
              <w:jc w:val="both"/>
            </w:pPr>
            <w:r w:rsidRPr="006F615D">
              <w:t>финансирования Программы</w:t>
            </w:r>
          </w:p>
          <w:p w:rsidR="00744CCC" w:rsidRPr="006F615D" w:rsidRDefault="00744CCC" w:rsidP="00710A39">
            <w:pPr>
              <w:jc w:val="both"/>
            </w:pPr>
            <w:r w:rsidRPr="006F615D">
              <w:t xml:space="preserve"> </w:t>
            </w: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</w:p>
          <w:p w:rsidR="00744CCC" w:rsidRPr="00744CCC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  <w:r w:rsidRPr="006F615D">
              <w:t>Ожидаемые результаты</w:t>
            </w:r>
          </w:p>
          <w:p w:rsidR="00744CCC" w:rsidRPr="006F615D" w:rsidRDefault="00744CCC" w:rsidP="00710A39">
            <w:pPr>
              <w:jc w:val="both"/>
            </w:pPr>
            <w:r w:rsidRPr="006F615D">
              <w:t xml:space="preserve"> реализации Программы</w:t>
            </w:r>
          </w:p>
          <w:p w:rsidR="00744CCC" w:rsidRPr="006F615D" w:rsidRDefault="00744CCC" w:rsidP="00710A39">
            <w:pPr>
              <w:jc w:val="both"/>
            </w:pPr>
            <w:r w:rsidRPr="006F615D">
              <w:t xml:space="preserve"> </w:t>
            </w:r>
          </w:p>
          <w:p w:rsidR="00744CCC" w:rsidRPr="006F615D" w:rsidRDefault="00744CCC" w:rsidP="00710A39">
            <w:pPr>
              <w:jc w:val="both"/>
            </w:pPr>
          </w:p>
        </w:tc>
        <w:tc>
          <w:tcPr>
            <w:tcW w:w="5352" w:type="dxa"/>
          </w:tcPr>
          <w:p w:rsidR="00744CCC" w:rsidRPr="00293293" w:rsidRDefault="00744CCC" w:rsidP="00710A39">
            <w:pPr>
              <w:jc w:val="center"/>
            </w:pPr>
            <w:r w:rsidRPr="00293293">
              <w:lastRenderedPageBreak/>
              <w:t>Цель Программы:</w:t>
            </w:r>
          </w:p>
          <w:p w:rsidR="00744CCC" w:rsidRDefault="00744CCC" w:rsidP="00710A39">
            <w:pPr>
              <w:jc w:val="both"/>
            </w:pPr>
            <w:r w:rsidRPr="006F615D">
              <w:t xml:space="preserve">Повышение,  сохранение и развитие культурного потенциала Ордынского района. </w:t>
            </w:r>
          </w:p>
          <w:p w:rsidR="00744CCC" w:rsidRPr="00EE1A0B" w:rsidRDefault="00744CCC" w:rsidP="00710A39">
            <w:pPr>
              <w:jc w:val="both"/>
            </w:pPr>
            <w:r>
              <w:t>Повышение  качества  жизни граждан старшего поколения, содействие их активному участию в жизни района</w:t>
            </w:r>
            <w:r w:rsidRPr="00EE1A0B">
              <w:t>.</w:t>
            </w:r>
          </w:p>
          <w:p w:rsidR="00744CCC" w:rsidRPr="00293293" w:rsidRDefault="00744CCC" w:rsidP="00710A39">
            <w:pPr>
              <w:jc w:val="center"/>
            </w:pPr>
            <w:r w:rsidRPr="00293293">
              <w:t>Задачи Программы:</w:t>
            </w:r>
          </w:p>
          <w:p w:rsidR="00744CCC" w:rsidRPr="006F615D" w:rsidRDefault="00744CCC" w:rsidP="00710A39">
            <w:pPr>
              <w:jc w:val="both"/>
            </w:pPr>
            <w:r w:rsidRPr="006F615D">
              <w:t>1. Создание условий для  культурного роста населения и его занятий художественным творчеством.</w:t>
            </w:r>
          </w:p>
          <w:p w:rsidR="00744CCC" w:rsidRDefault="00744CCC" w:rsidP="00710A39">
            <w:pPr>
              <w:jc w:val="both"/>
            </w:pPr>
            <w:r w:rsidRPr="006F615D">
              <w:t>2. Создание условий для формирования</w:t>
            </w:r>
            <w:r>
              <w:t xml:space="preserve"> популяризации и пропаганды патриотизма,</w:t>
            </w:r>
            <w:r w:rsidRPr="006F615D">
              <w:t xml:space="preserve"> нравственных и духовных ценностей населения района.</w:t>
            </w:r>
          </w:p>
          <w:p w:rsidR="00744CCC" w:rsidRPr="00744CCC" w:rsidRDefault="00744CCC" w:rsidP="00710A39">
            <w:pPr>
              <w:jc w:val="both"/>
            </w:pPr>
            <w:r>
              <w:t>3.Формирование активного социального статуса граждан старшего поколения.</w:t>
            </w:r>
          </w:p>
          <w:p w:rsidR="00744CCC" w:rsidRPr="00D038E5" w:rsidRDefault="00744CCC" w:rsidP="00710A39">
            <w:pPr>
              <w:jc w:val="both"/>
            </w:pPr>
            <w:r w:rsidRPr="00293293">
              <w:t>Система целевых индикаторов                      Программы:</w:t>
            </w:r>
            <w:r w:rsidRPr="006F615D">
              <w:t xml:space="preserve"> </w:t>
            </w:r>
          </w:p>
          <w:p w:rsidR="00744CCC" w:rsidRPr="00744CCC" w:rsidRDefault="00744CCC" w:rsidP="00710A39">
            <w:pPr>
              <w:jc w:val="both"/>
            </w:pPr>
            <w:r w:rsidRPr="00D038E5">
              <w:t>-</w:t>
            </w:r>
            <w:r w:rsidRPr="006F615D">
              <w:t>охват детского населения художественно-</w:t>
            </w:r>
            <w:r w:rsidRPr="006F615D">
              <w:lastRenderedPageBreak/>
              <w:t>эстетическим  образованием   в детских школах искусств;</w:t>
            </w:r>
          </w:p>
          <w:p w:rsidR="00744CCC" w:rsidRPr="006F615D" w:rsidRDefault="00744CCC" w:rsidP="00710A39">
            <w:pPr>
              <w:jc w:val="both"/>
            </w:pPr>
            <w:r w:rsidRPr="00D038E5">
              <w:t>-</w:t>
            </w:r>
            <w:r w:rsidRPr="006F615D">
              <w:t xml:space="preserve"> поддержка юных дарований;</w:t>
            </w:r>
          </w:p>
          <w:p w:rsidR="00744CCC" w:rsidRPr="006F615D" w:rsidRDefault="00744CCC" w:rsidP="00710A39">
            <w:pPr>
              <w:jc w:val="both"/>
            </w:pPr>
            <w:r>
              <w:t>-</w:t>
            </w:r>
            <w:r w:rsidRPr="006F615D">
              <w:t>организация гастрольной деятельности творческих коллективов в районе, за его пределами, в том числе на территории других субъектов Российской Федерации;</w:t>
            </w:r>
          </w:p>
          <w:p w:rsidR="00744CCC" w:rsidRPr="006F615D" w:rsidRDefault="00744CCC" w:rsidP="00710A39">
            <w:pPr>
              <w:jc w:val="both"/>
            </w:pPr>
            <w:r w:rsidRPr="006F615D">
              <w:t>- уровень комплектования и пополнения фондов музея и библиотек;</w:t>
            </w:r>
          </w:p>
          <w:p w:rsidR="00744CCC" w:rsidRPr="006F615D" w:rsidRDefault="00744CCC" w:rsidP="00710A39">
            <w:pPr>
              <w:jc w:val="both"/>
            </w:pPr>
            <w:r w:rsidRPr="006F615D">
              <w:t>- количество мероприятий, направленных на</w:t>
            </w:r>
            <w:r>
              <w:t xml:space="preserve"> формирование популяризации пропаганды патриотизма и</w:t>
            </w:r>
            <w:r w:rsidRPr="006F615D">
              <w:t xml:space="preserve"> духовно-нравственное просвещение;</w:t>
            </w:r>
          </w:p>
          <w:p w:rsidR="00744CCC" w:rsidRPr="006F615D" w:rsidRDefault="00744CCC" w:rsidP="00710A39">
            <w:pPr>
              <w:jc w:val="both"/>
            </w:pPr>
            <w:r w:rsidRPr="006F615D">
              <w:t>- количество проводимых мероприятий в Ордынском районе  областного, регионального, всероссийского и международного уровня;</w:t>
            </w:r>
          </w:p>
          <w:p w:rsidR="00744CCC" w:rsidRPr="006F615D" w:rsidRDefault="00744CCC" w:rsidP="00710A39">
            <w:pPr>
              <w:jc w:val="both"/>
            </w:pPr>
            <w:r w:rsidRPr="006F615D">
              <w:t>- создания видео-журнала  о событиях в сфере культуры Ордынского района.</w:t>
            </w:r>
          </w:p>
          <w:p w:rsidR="00744CCC" w:rsidRPr="00D038E5" w:rsidRDefault="00744CCC" w:rsidP="00710A39">
            <w:pPr>
              <w:jc w:val="both"/>
            </w:pPr>
            <w:r>
              <w:t>- увеличение доли людей старшего поколения, вовлеченных в культурно- досуговую деятельность;</w:t>
            </w:r>
          </w:p>
          <w:p w:rsidR="00744CCC" w:rsidRPr="006F615D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  <w:r w:rsidRPr="006F615D">
              <w:t>Структурные подразделения администрации Ордынского района Новосибирской области и учреждения Ордынского района:</w:t>
            </w:r>
          </w:p>
          <w:p w:rsidR="00744CCC" w:rsidRPr="006F615D" w:rsidRDefault="00744CCC" w:rsidP="00710A39">
            <w:pPr>
              <w:jc w:val="both"/>
            </w:pPr>
            <w:r w:rsidRPr="006F615D">
              <w:t xml:space="preserve">  Отдел культуры, молодежной политики и спорта администрации Ордынского района (далее - ОКМПиС); </w:t>
            </w:r>
          </w:p>
          <w:p w:rsidR="00744CCC" w:rsidRPr="006F615D" w:rsidRDefault="00744CCC" w:rsidP="00710A39">
            <w:pPr>
              <w:jc w:val="both"/>
            </w:pPr>
            <w:r w:rsidRPr="006F615D">
              <w:t xml:space="preserve"> Управление образования  (далее</w:t>
            </w:r>
            <w:r>
              <w:t xml:space="preserve"> </w:t>
            </w:r>
            <w:r w:rsidRPr="006F615D">
              <w:t xml:space="preserve">-  УО); </w:t>
            </w:r>
          </w:p>
          <w:p w:rsidR="00744CCC" w:rsidRPr="006F615D" w:rsidRDefault="00744CCC" w:rsidP="00710A39">
            <w:pPr>
              <w:jc w:val="both"/>
            </w:pPr>
            <w:r w:rsidRPr="006F615D">
              <w:t xml:space="preserve"> Отдел обеспечения социального обслуживания населения (далее</w:t>
            </w:r>
            <w:r>
              <w:t xml:space="preserve"> </w:t>
            </w:r>
            <w:r w:rsidRPr="006F615D">
              <w:t>-</w:t>
            </w:r>
            <w:r>
              <w:t xml:space="preserve"> </w:t>
            </w:r>
            <w:r w:rsidRPr="006F615D">
              <w:t>ООСОН);</w:t>
            </w:r>
          </w:p>
          <w:p w:rsidR="00744CCC" w:rsidRPr="006F615D" w:rsidRDefault="00744CCC" w:rsidP="00710A39">
            <w:pPr>
              <w:jc w:val="both"/>
            </w:pPr>
            <w:r w:rsidRPr="006F615D">
              <w:t xml:space="preserve"> Комиссия по делам несовершеннолетних и защите их прав (далее - КДНиЗП);</w:t>
            </w:r>
          </w:p>
          <w:p w:rsidR="00744CCC" w:rsidRPr="006F615D" w:rsidRDefault="00744CCC" w:rsidP="00710A39">
            <w:pPr>
              <w:jc w:val="both"/>
            </w:pPr>
            <w:r w:rsidRPr="006F615D">
              <w:t xml:space="preserve"> Муниципальное казенное  учреждение  Ордынского района Новосибирской области «Социально-культурный центр Ордынского района» (далее - МКУ СКЦ);</w:t>
            </w:r>
          </w:p>
          <w:p w:rsidR="00744CCC" w:rsidRPr="006F615D" w:rsidRDefault="00744CCC" w:rsidP="00710A39">
            <w:pPr>
              <w:jc w:val="both"/>
            </w:pPr>
            <w:r w:rsidRPr="006F615D">
              <w:t xml:space="preserve"> Муниципальное казенное образовательное учреждение дополнительного образования детей Ордынского района Новосибирской области «Ордынская детская школа искусств» (далее МКОУ ДОД «ОДШИ»);</w:t>
            </w:r>
          </w:p>
          <w:p w:rsidR="00744CCC" w:rsidRPr="006F615D" w:rsidRDefault="00744CCC" w:rsidP="00710A39">
            <w:pPr>
              <w:jc w:val="both"/>
            </w:pPr>
            <w:r w:rsidRPr="006F615D">
              <w:t xml:space="preserve"> Муниципальное казенное образовательное учреждение дополнительного образования детей Ордынского района Новосибирской области  « Кирзинская  детская школа искусств» (далее - КДШИ);  </w:t>
            </w:r>
          </w:p>
          <w:p w:rsidR="00744CCC" w:rsidRPr="006F615D" w:rsidRDefault="00744CCC" w:rsidP="00710A39">
            <w:pPr>
              <w:jc w:val="both"/>
            </w:pPr>
            <w:r w:rsidRPr="006F615D">
              <w:t xml:space="preserve"> Муниципальное казенное  образовательное учреждение дополнительного образования детей </w:t>
            </w:r>
          </w:p>
          <w:p w:rsidR="00744CCC" w:rsidRPr="006F615D" w:rsidRDefault="00744CCC" w:rsidP="00710A39">
            <w:pPr>
              <w:jc w:val="both"/>
            </w:pPr>
            <w:r w:rsidRPr="006F615D">
              <w:t>Ордынского района Новосибирской области «Верх - Ирменская детская музыкальная школа» (далее - ВДШИ);</w:t>
            </w:r>
          </w:p>
          <w:p w:rsidR="00744CCC" w:rsidRPr="006F615D" w:rsidRDefault="00744CCC" w:rsidP="00710A39">
            <w:pPr>
              <w:jc w:val="both"/>
            </w:pPr>
            <w:r w:rsidRPr="006F615D">
              <w:lastRenderedPageBreak/>
              <w:t xml:space="preserve"> Муниципальное казенное учреждение Ордынского района Новосибирской области «Ордынский историко-художественный музей» (далее</w:t>
            </w:r>
            <w:r>
              <w:t xml:space="preserve"> </w:t>
            </w:r>
            <w:r w:rsidRPr="006F615D">
              <w:t>-</w:t>
            </w:r>
            <w:r>
              <w:t xml:space="preserve"> </w:t>
            </w:r>
            <w:r w:rsidRPr="006F615D">
              <w:t>ОИХМ);</w:t>
            </w:r>
            <w:r>
              <w:t>Районный совет ветеранов Ордынского района Новосибирской области (далее-РСВ);</w:t>
            </w:r>
          </w:p>
          <w:p w:rsidR="00744CCC" w:rsidRPr="006F615D" w:rsidRDefault="00744CCC" w:rsidP="00710A39">
            <w:pPr>
              <w:jc w:val="both"/>
            </w:pPr>
            <w:r w:rsidRPr="006F615D">
              <w:t xml:space="preserve"> Другие учреждения и организации, работающие с различными категориями населения</w:t>
            </w:r>
            <w:r>
              <w:t>.</w:t>
            </w:r>
            <w:r w:rsidRPr="006F615D">
              <w:t xml:space="preserve">     </w:t>
            </w:r>
          </w:p>
          <w:p w:rsidR="00744CCC" w:rsidRPr="006F615D" w:rsidRDefault="00744CCC" w:rsidP="00710A39">
            <w:pPr>
              <w:jc w:val="both"/>
            </w:pPr>
          </w:p>
          <w:p w:rsidR="00744CCC" w:rsidRPr="00744CCC" w:rsidRDefault="00744CCC" w:rsidP="00710A39">
            <w:pPr>
              <w:jc w:val="both"/>
            </w:pPr>
          </w:p>
          <w:p w:rsidR="00744CCC" w:rsidRPr="00D038E5" w:rsidRDefault="00744CCC" w:rsidP="00710A39">
            <w:pPr>
              <w:jc w:val="both"/>
            </w:pPr>
            <w:r w:rsidRPr="006F615D">
              <w:t>Общий объем фин</w:t>
            </w:r>
            <w:r>
              <w:t xml:space="preserve">ансирования  Программы      </w:t>
            </w:r>
            <w:r w:rsidRPr="00D038E5">
              <w:t>3673,0  тыс. рублей, в т.ч. бюджет Ордынского района Новосибирской области.</w:t>
            </w:r>
          </w:p>
          <w:p w:rsidR="00744CCC" w:rsidRPr="00D038E5" w:rsidRDefault="00744CCC" w:rsidP="00710A39">
            <w:pPr>
              <w:jc w:val="both"/>
            </w:pPr>
            <w:r>
              <w:t>2013год-776,0тыс.рублей</w:t>
            </w:r>
          </w:p>
          <w:p w:rsidR="00744CCC" w:rsidRPr="00D038E5" w:rsidRDefault="00744CCC" w:rsidP="00710A39">
            <w:pPr>
              <w:jc w:val="both"/>
            </w:pPr>
            <w:r w:rsidRPr="00D038E5">
              <w:t>2014 год-1447</w:t>
            </w:r>
            <w:r>
              <w:t>,0тыс. рублей</w:t>
            </w:r>
          </w:p>
          <w:p w:rsidR="00744CCC" w:rsidRPr="00D038E5" w:rsidRDefault="00744CCC" w:rsidP="00710A39">
            <w:pPr>
              <w:jc w:val="both"/>
            </w:pPr>
            <w:r w:rsidRPr="00D038E5">
              <w:t>2015 год-1450,0тыс. рублей</w:t>
            </w:r>
          </w:p>
          <w:p w:rsidR="00744CCC" w:rsidRPr="00D038E5" w:rsidRDefault="00744CCC" w:rsidP="00710A39">
            <w:pPr>
              <w:jc w:val="both"/>
            </w:pPr>
          </w:p>
          <w:p w:rsidR="00744CCC" w:rsidRPr="006F615D" w:rsidRDefault="00744CCC" w:rsidP="00710A39">
            <w:pPr>
              <w:jc w:val="both"/>
            </w:pPr>
            <w:r w:rsidRPr="006F615D">
              <w:t>Реализация Программы позволит:</w:t>
            </w:r>
          </w:p>
          <w:p w:rsidR="00744CCC" w:rsidRPr="006F615D" w:rsidRDefault="00744CCC" w:rsidP="00710A39">
            <w:pPr>
              <w:jc w:val="both"/>
            </w:pPr>
            <w:r w:rsidRPr="006F615D">
              <w:t xml:space="preserve">- увеличить  показатель посещаемости </w:t>
            </w:r>
          </w:p>
          <w:p w:rsidR="00744CCC" w:rsidRPr="006F615D" w:rsidRDefault="00744CCC" w:rsidP="00710A39">
            <w:pPr>
              <w:jc w:val="both"/>
            </w:pPr>
            <w:r w:rsidRPr="006F615D">
              <w:t xml:space="preserve">населением культурно – досуговых  мероприятий; </w:t>
            </w:r>
          </w:p>
          <w:p w:rsidR="00744CCC" w:rsidRPr="006F615D" w:rsidRDefault="00744CCC" w:rsidP="00710A39">
            <w:pPr>
              <w:jc w:val="both"/>
            </w:pPr>
            <w:r w:rsidRPr="006F615D">
              <w:t>- создать условия для равноправного участия населения в творческом процессе, способствовать повышению творческого, морально-нравственного и интеллектуального уровня населения, снизить социальную напряженность;</w:t>
            </w:r>
          </w:p>
          <w:p w:rsidR="00744CCC" w:rsidRPr="006F615D" w:rsidRDefault="00744CCC" w:rsidP="00710A39">
            <w:pPr>
              <w:jc w:val="both"/>
            </w:pPr>
            <w:r w:rsidRPr="006F615D">
              <w:t>- укрепить материально-техническую базу учреждений культуры, образовательных учреждений культуры на 30%;</w:t>
            </w:r>
          </w:p>
          <w:p w:rsidR="00744CCC" w:rsidRPr="006F615D" w:rsidRDefault="00744CCC" w:rsidP="00710A39">
            <w:pPr>
              <w:jc w:val="both"/>
            </w:pPr>
            <w:r w:rsidRPr="006F615D">
              <w:t>- обеспечить сохранность и  увеличение фондовых активов музея и библиотек на 15%;</w:t>
            </w:r>
          </w:p>
          <w:p w:rsidR="00744CCC" w:rsidRDefault="00744CCC" w:rsidP="00710A39">
            <w:pPr>
              <w:jc w:val="both"/>
            </w:pPr>
            <w:r w:rsidRPr="006F615D">
              <w:t>- создать условия для полного удовлетворения культурных потребностей населения и его занятий художественным творчеством</w:t>
            </w:r>
            <w:r>
              <w:t>;</w:t>
            </w:r>
          </w:p>
          <w:p w:rsidR="00744CCC" w:rsidRPr="006F615D" w:rsidRDefault="00744CCC" w:rsidP="00710A39">
            <w:pPr>
              <w:jc w:val="both"/>
            </w:pPr>
            <w:r>
              <w:t>-увеличение доли  граждан , принявших участие в районных общественно и социально значимых мероприятиях, предназначенных для реализации социальных и культурно -досуговых потребностей граждан старшего поколения;</w:t>
            </w:r>
          </w:p>
        </w:tc>
      </w:tr>
    </w:tbl>
    <w:p w:rsidR="00744CCC" w:rsidRPr="006F615D" w:rsidRDefault="00744CCC" w:rsidP="00744CCC">
      <w:pPr>
        <w:jc w:val="both"/>
      </w:pPr>
    </w:p>
    <w:p w:rsidR="00744CCC" w:rsidRDefault="00744CCC" w:rsidP="00744CCC">
      <w:pPr>
        <w:jc w:val="center"/>
        <w:rPr>
          <w:b/>
        </w:rPr>
      </w:pPr>
      <w:r>
        <w:rPr>
          <w:b/>
        </w:rPr>
        <w:t xml:space="preserve">                  </w:t>
      </w:r>
      <w:r w:rsidRPr="006F615D">
        <w:rPr>
          <w:b/>
        </w:rPr>
        <w:t>2.Характеристика проблемы и обоснование необходимости её решения программными методами</w:t>
      </w:r>
    </w:p>
    <w:p w:rsidR="00744CCC" w:rsidRPr="006F615D" w:rsidRDefault="00744CCC" w:rsidP="00744CCC">
      <w:pPr>
        <w:jc w:val="center"/>
        <w:rPr>
          <w:b/>
        </w:rPr>
      </w:pPr>
    </w:p>
    <w:p w:rsidR="00744CCC" w:rsidRPr="006F615D" w:rsidRDefault="00744CCC" w:rsidP="00744CCC">
      <w:pPr>
        <w:jc w:val="both"/>
      </w:pPr>
      <w:r w:rsidRPr="006F615D">
        <w:t xml:space="preserve">     Уровень материально-технических ресурсов, определяющих потенциал учреждений культуры, не соответствует современным требованиям.</w:t>
      </w:r>
    </w:p>
    <w:p w:rsidR="00744CCC" w:rsidRPr="006F615D" w:rsidRDefault="00744CCC" w:rsidP="00744CCC">
      <w:pPr>
        <w:jc w:val="both"/>
      </w:pPr>
      <w:r w:rsidRPr="006F615D">
        <w:t xml:space="preserve">    </w:t>
      </w:r>
      <w:r>
        <w:t xml:space="preserve"> </w:t>
      </w:r>
      <w:r w:rsidRPr="006F615D">
        <w:t>Обеспеченность сценическими костюмами и сценической обувью составляет-  80% ,мебелью -80%.  Изношенность имеющегося музыкального  и светотехнического оборудования  составляет -50%. Фонды музея и библиотек пополняются, но существует проблема в помещении для хранения.</w:t>
      </w:r>
    </w:p>
    <w:p w:rsidR="00744CCC" w:rsidRPr="006F615D" w:rsidRDefault="00744CCC" w:rsidP="00744CCC">
      <w:pPr>
        <w:jc w:val="both"/>
      </w:pPr>
      <w:r w:rsidRPr="006F615D">
        <w:t xml:space="preserve">     Несмотря на применяемые меры по сохранению кадрового потенциала и повышению квалификации работников культуры, по-прежнему стоит остро  кадровый вопрос в таких </w:t>
      </w:r>
      <w:r w:rsidRPr="006F615D">
        <w:lastRenderedPageBreak/>
        <w:t>специалистах как: - хормейстер, аккомпаниатор, балетмейстер, режиссер массовых мероприятий.</w:t>
      </w:r>
    </w:p>
    <w:p w:rsidR="00744CCC" w:rsidRPr="006F615D" w:rsidRDefault="00744CCC" w:rsidP="00744CCC">
      <w:pPr>
        <w:jc w:val="both"/>
      </w:pPr>
      <w:r w:rsidRPr="006F615D">
        <w:t xml:space="preserve">     Ограниченность финансовых средств не позволяет осуществлять в полной мере культурное обслуживание, организацию отдыха подростков, молодежи и взрослого  населения района. </w:t>
      </w:r>
    </w:p>
    <w:p w:rsidR="00744CCC" w:rsidRPr="006F615D" w:rsidRDefault="00744CCC" w:rsidP="00744CCC">
      <w:pPr>
        <w:jc w:val="both"/>
      </w:pPr>
      <w:r w:rsidRPr="006F615D">
        <w:t xml:space="preserve">     В целях повышения качества предоставляемых услуг населению проведена работа по укреплению материально-технической базы учреждений культуры.</w:t>
      </w:r>
    </w:p>
    <w:p w:rsidR="00744CCC" w:rsidRPr="006F615D" w:rsidRDefault="00744CCC" w:rsidP="00744CCC">
      <w:pPr>
        <w:jc w:val="both"/>
      </w:pPr>
      <w:r w:rsidRPr="006F615D">
        <w:t xml:space="preserve">    </w:t>
      </w:r>
      <w:r>
        <w:t xml:space="preserve"> </w:t>
      </w:r>
      <w:r w:rsidRPr="006F615D">
        <w:t>К нерешенным проблемам в сфере культуры, определяющим необходимость создания Программы, следует отнести следующие:</w:t>
      </w:r>
    </w:p>
    <w:p w:rsidR="00744CCC" w:rsidRPr="006F615D" w:rsidRDefault="00744CCC" w:rsidP="00744CCC">
      <w:pPr>
        <w:jc w:val="both"/>
      </w:pPr>
      <w:r w:rsidRPr="006F615D">
        <w:t xml:space="preserve">      -проблему сохранения и популяризации культурно-исторического наследия района;</w:t>
      </w:r>
    </w:p>
    <w:p w:rsidR="00744CCC" w:rsidRPr="006F615D" w:rsidRDefault="00744CCC" w:rsidP="00744CCC">
      <w:pPr>
        <w:jc w:val="both"/>
      </w:pPr>
      <w:r w:rsidRPr="006F615D">
        <w:t xml:space="preserve">     -проблему укрепления и модернизации материально-технической базы учреждений культуры;</w:t>
      </w:r>
    </w:p>
    <w:p w:rsidR="00744CCC" w:rsidRPr="006F615D" w:rsidRDefault="00744CCC" w:rsidP="00744CCC">
      <w:pPr>
        <w:jc w:val="both"/>
      </w:pPr>
      <w:r w:rsidRPr="006F615D">
        <w:t xml:space="preserve">     -проблему повышения художественного уровня проводимых мероприятий, повышения профессионального мастерства специалистов культуры;</w:t>
      </w:r>
    </w:p>
    <w:p w:rsidR="00744CCC" w:rsidRPr="006F615D" w:rsidRDefault="00744CCC" w:rsidP="00744CCC">
      <w:pPr>
        <w:jc w:val="both"/>
      </w:pPr>
      <w:r w:rsidRPr="006F615D">
        <w:t xml:space="preserve">    </w:t>
      </w:r>
      <w:r>
        <w:t xml:space="preserve"> </w:t>
      </w:r>
      <w:r w:rsidRPr="006F615D">
        <w:t>-необходимость планово финансовой поддержки текущей работы учреждений культуры, мероприятий, конкурсов</w:t>
      </w:r>
      <w:r>
        <w:t xml:space="preserve"> и фестивалей различного уровня.</w:t>
      </w:r>
    </w:p>
    <w:p w:rsidR="00744CCC" w:rsidRDefault="00744CCC" w:rsidP="00744CCC">
      <w:pPr>
        <w:jc w:val="both"/>
      </w:pPr>
      <w:r>
        <w:t xml:space="preserve">      </w:t>
      </w:r>
      <w:r w:rsidRPr="006F615D">
        <w:t>Решению поставленных проблем сп</w:t>
      </w:r>
      <w:r>
        <w:t xml:space="preserve">особствует принятие муниципальной </w:t>
      </w:r>
      <w:r w:rsidRPr="006F615D">
        <w:t xml:space="preserve"> программы </w:t>
      </w:r>
    </w:p>
    <w:p w:rsidR="00744CCC" w:rsidRDefault="00744CCC" w:rsidP="00744CCC">
      <w:pPr>
        <w:jc w:val="both"/>
      </w:pPr>
      <w:r w:rsidRPr="006F615D">
        <w:t xml:space="preserve"> « Сохранение и развитие культуры Ордынского района Новосибирс</w:t>
      </w:r>
      <w:r>
        <w:t>кой области  на 2013-2015 годы».</w:t>
      </w:r>
    </w:p>
    <w:p w:rsidR="00744CCC" w:rsidRPr="00581BD5" w:rsidRDefault="00744CCC" w:rsidP="00744CCC">
      <w:pPr>
        <w:jc w:val="both"/>
        <w:rPr>
          <w:b/>
        </w:rPr>
      </w:pPr>
      <w:r w:rsidRPr="00B90421">
        <w:rPr>
          <w:b/>
        </w:rPr>
        <w:t xml:space="preserve">                                                     </w:t>
      </w:r>
      <w:r w:rsidRPr="006F615D">
        <w:rPr>
          <w:b/>
        </w:rPr>
        <w:t>3. Цели и задачи Программы</w:t>
      </w:r>
    </w:p>
    <w:p w:rsidR="00744CCC" w:rsidRPr="006F615D" w:rsidRDefault="00744CCC" w:rsidP="00744CCC">
      <w:pPr>
        <w:jc w:val="both"/>
      </w:pPr>
      <w:r>
        <w:t xml:space="preserve">     </w:t>
      </w:r>
      <w:r w:rsidRPr="006F615D">
        <w:t xml:space="preserve"> Программа ориентиро</w:t>
      </w:r>
      <w:r>
        <w:t xml:space="preserve">вана на достижение </w:t>
      </w:r>
      <w:r w:rsidRPr="006F615D">
        <w:t>целей культурной деятельности в Ордынском районе, важнейшими из которых являются:</w:t>
      </w:r>
    </w:p>
    <w:p w:rsidR="00744CCC" w:rsidRDefault="00744CCC" w:rsidP="00744CCC">
      <w:pPr>
        <w:jc w:val="both"/>
      </w:pPr>
      <w:r w:rsidRPr="006F615D">
        <w:t>-повышение,  сохранение и развитие культурного потенциала Ордынского района.</w:t>
      </w:r>
    </w:p>
    <w:p w:rsidR="00744CCC" w:rsidRPr="006F615D" w:rsidRDefault="00744CCC" w:rsidP="00744CCC">
      <w:pPr>
        <w:jc w:val="both"/>
      </w:pPr>
      <w:r>
        <w:t>-повышение качества жизни граждан старшего поколения, содействие их активному участию в жизни района.</w:t>
      </w:r>
    </w:p>
    <w:p w:rsidR="00744CCC" w:rsidRPr="006F615D" w:rsidRDefault="00744CCC" w:rsidP="00744CCC">
      <w:pPr>
        <w:jc w:val="both"/>
      </w:pPr>
      <w:r w:rsidRPr="006F615D">
        <w:t xml:space="preserve">   </w:t>
      </w:r>
      <w:r>
        <w:t xml:space="preserve">   </w:t>
      </w:r>
      <w:r w:rsidRPr="006F615D">
        <w:t>Достижение поставленной цели возможно при решении следующих задач:</w:t>
      </w:r>
    </w:p>
    <w:p w:rsidR="00744CCC" w:rsidRPr="006F615D" w:rsidRDefault="00744CCC" w:rsidP="00744CCC">
      <w:pPr>
        <w:jc w:val="both"/>
      </w:pPr>
      <w:r w:rsidRPr="006F615D">
        <w:t>-создание условий для  культурного роста населения и его занятий художественным творчеством;</w:t>
      </w:r>
    </w:p>
    <w:p w:rsidR="00744CCC" w:rsidRDefault="00744CCC" w:rsidP="00744CCC">
      <w:pPr>
        <w:jc w:val="both"/>
      </w:pPr>
      <w:r w:rsidRPr="006F615D">
        <w:t>-создание условий для формирования</w:t>
      </w:r>
      <w:r>
        <w:t xml:space="preserve"> популяризации и пропаганды патриотизма,</w:t>
      </w:r>
      <w:r w:rsidRPr="006F615D">
        <w:t xml:space="preserve"> нравственных и духо</w:t>
      </w:r>
      <w:r>
        <w:t>вных ценностей населения района;</w:t>
      </w:r>
    </w:p>
    <w:p w:rsidR="00744CCC" w:rsidRPr="00991398" w:rsidRDefault="00744CCC" w:rsidP="00744CCC">
      <w:pPr>
        <w:jc w:val="both"/>
      </w:pPr>
      <w:r>
        <w:t>-</w:t>
      </w:r>
      <w:r w:rsidRPr="00991398">
        <w:t>формирование активного  социального с</w:t>
      </w:r>
      <w:r>
        <w:t>татуса граждан старшего поколения</w:t>
      </w:r>
      <w:r w:rsidRPr="00991398">
        <w:t>.</w:t>
      </w:r>
    </w:p>
    <w:p w:rsidR="00744CCC" w:rsidRPr="007F48E9" w:rsidRDefault="00744CCC" w:rsidP="00744CCC">
      <w:pPr>
        <w:jc w:val="both"/>
        <w:rPr>
          <w:b/>
        </w:rPr>
      </w:pPr>
      <w:r>
        <w:rPr>
          <w:b/>
        </w:rPr>
        <w:t xml:space="preserve">                                       </w:t>
      </w:r>
      <w:r w:rsidRPr="006F615D">
        <w:rPr>
          <w:b/>
        </w:rPr>
        <w:t>4.Перечень программных мероприятий</w:t>
      </w:r>
    </w:p>
    <w:p w:rsidR="00744CCC" w:rsidRPr="006F615D" w:rsidRDefault="00744CCC" w:rsidP="00744CCC">
      <w:pPr>
        <w:jc w:val="both"/>
      </w:pPr>
      <w:r w:rsidRPr="006F615D">
        <w:t xml:space="preserve">    </w:t>
      </w:r>
      <w:r>
        <w:t xml:space="preserve">  </w:t>
      </w:r>
      <w:r w:rsidRPr="006F615D">
        <w:t>Система программных мероприятий включает основные направления в  о</w:t>
      </w:r>
      <w:r>
        <w:t>бласти поддержки сферы культуры:</w:t>
      </w:r>
    </w:p>
    <w:p w:rsidR="00744CCC" w:rsidRPr="006F615D" w:rsidRDefault="00744CCC" w:rsidP="00744CCC">
      <w:pPr>
        <w:jc w:val="both"/>
      </w:pPr>
      <w:r w:rsidRPr="006F615D">
        <w:t>1.</w:t>
      </w:r>
      <w:r w:rsidRPr="00EE1A0B">
        <w:t xml:space="preserve"> </w:t>
      </w:r>
      <w:r w:rsidRPr="006F615D">
        <w:t>Стимулирование народного творчества и развитие культурно - досуговой деятельности;</w:t>
      </w:r>
    </w:p>
    <w:p w:rsidR="00744CCC" w:rsidRPr="006F615D" w:rsidRDefault="00744CCC" w:rsidP="00744CCC">
      <w:pPr>
        <w:jc w:val="both"/>
      </w:pPr>
      <w:r>
        <w:t>2.</w:t>
      </w:r>
      <w:r w:rsidRPr="00EE1A0B">
        <w:t xml:space="preserve"> </w:t>
      </w:r>
      <w:r w:rsidRPr="006F615D">
        <w:t>Сохранение культурного наследия Ордынского района;</w:t>
      </w:r>
    </w:p>
    <w:p w:rsidR="00744CCC" w:rsidRDefault="00744CCC" w:rsidP="00744CCC">
      <w:pPr>
        <w:jc w:val="both"/>
      </w:pPr>
      <w:r>
        <w:t>3</w:t>
      </w:r>
      <w:r w:rsidRPr="00EE1A0B">
        <w:t xml:space="preserve"> </w:t>
      </w:r>
      <w:r>
        <w:t>.</w:t>
      </w:r>
      <w:r w:rsidRPr="006F615D">
        <w:t>Об</w:t>
      </w:r>
      <w:r>
        <w:t>е</w:t>
      </w:r>
      <w:r w:rsidRPr="006F615D">
        <w:t>спечение гастрольной деятельности</w:t>
      </w:r>
      <w:r>
        <w:t>;</w:t>
      </w:r>
    </w:p>
    <w:p w:rsidR="00744CCC" w:rsidRDefault="00744CCC" w:rsidP="00744CCC">
      <w:pPr>
        <w:jc w:val="both"/>
      </w:pPr>
      <w:r>
        <w:t>4.</w:t>
      </w:r>
      <w:r w:rsidRPr="00EE1A0B">
        <w:t xml:space="preserve"> </w:t>
      </w:r>
      <w:r w:rsidRPr="006F615D">
        <w:t>Укрепление материально – технической базы учреждений культуры;</w:t>
      </w:r>
    </w:p>
    <w:p w:rsidR="00744CCC" w:rsidRPr="006F615D" w:rsidRDefault="00744CCC" w:rsidP="00744CCC">
      <w:pPr>
        <w:jc w:val="both"/>
      </w:pPr>
      <w:r>
        <w:t>5.Социально-значимая деятельность;</w:t>
      </w:r>
    </w:p>
    <w:p w:rsidR="00744CCC" w:rsidRPr="00362DBC" w:rsidRDefault="00744CCC" w:rsidP="00744CCC">
      <w:pPr>
        <w:jc w:val="both"/>
      </w:pPr>
      <w:r>
        <w:t>6</w:t>
      </w:r>
      <w:r w:rsidRPr="006F615D">
        <w:t>.</w:t>
      </w:r>
      <w:r>
        <w:t xml:space="preserve">Реализация </w:t>
      </w:r>
      <w:r w:rsidRPr="00362DBC">
        <w:t>культурно- досуговых потребностей для людей старшего поколения;</w:t>
      </w:r>
    </w:p>
    <w:p w:rsidR="00744CCC" w:rsidRDefault="00744CCC" w:rsidP="00744CCC">
      <w:pPr>
        <w:jc w:val="both"/>
        <w:rPr>
          <w:b/>
        </w:rPr>
      </w:pPr>
    </w:p>
    <w:p w:rsidR="00744CCC" w:rsidRPr="007F48E9" w:rsidRDefault="00744CCC" w:rsidP="00744CCC">
      <w:pPr>
        <w:jc w:val="both"/>
        <w:rPr>
          <w:b/>
        </w:rPr>
      </w:pPr>
      <w:r>
        <w:rPr>
          <w:b/>
        </w:rPr>
        <w:t xml:space="preserve">                                      </w:t>
      </w:r>
      <w:r w:rsidRPr="006F615D">
        <w:rPr>
          <w:b/>
        </w:rPr>
        <w:t>5. Финансовое обеспечение Программы</w:t>
      </w:r>
    </w:p>
    <w:p w:rsidR="00744CCC" w:rsidRPr="006F615D" w:rsidRDefault="00744CCC" w:rsidP="00744CCC">
      <w:pPr>
        <w:jc w:val="both"/>
      </w:pPr>
      <w:r>
        <w:t xml:space="preserve">      </w:t>
      </w:r>
      <w:r w:rsidRPr="006F615D">
        <w:t>Финансовые средства для реализации мероприятий Программы  формируются за счет средств  бюджета Ордынского района Новосибирской области на плановый период 2013-2015 годов.</w:t>
      </w:r>
    </w:p>
    <w:p w:rsidR="00744CCC" w:rsidRPr="006F615D" w:rsidRDefault="00744CCC" w:rsidP="00744CCC">
      <w:pPr>
        <w:jc w:val="both"/>
      </w:pPr>
      <w:r w:rsidRPr="006F615D">
        <w:t xml:space="preserve">      Общий объем</w:t>
      </w:r>
      <w:r>
        <w:t xml:space="preserve"> финансирования  Программы  3673</w:t>
      </w:r>
      <w:r w:rsidRPr="006F615D">
        <w:t>,0  тыс. рублей.</w:t>
      </w:r>
    </w:p>
    <w:p w:rsidR="00744CCC" w:rsidRDefault="00744CCC" w:rsidP="00744CCC">
      <w:pPr>
        <w:jc w:val="both"/>
      </w:pPr>
      <w:r w:rsidRPr="006F615D">
        <w:t xml:space="preserve"> В том числе: из средств бюджета Ордынского райо</w:t>
      </w:r>
      <w:r>
        <w:t>на Новосибирской   области 3673</w:t>
      </w:r>
      <w:r w:rsidRPr="006F615D">
        <w:t xml:space="preserve">,0  </w:t>
      </w:r>
      <w:r>
        <w:t xml:space="preserve">  </w:t>
      </w:r>
      <w:r w:rsidRPr="006F615D">
        <w:t>тыс. рубл</w:t>
      </w:r>
      <w:r>
        <w:t>ей</w:t>
      </w:r>
      <w:r w:rsidRPr="006F615D">
        <w:t xml:space="preserve">.  </w:t>
      </w:r>
    </w:p>
    <w:p w:rsidR="00744CCC" w:rsidRPr="008E23AB" w:rsidRDefault="00744CCC" w:rsidP="00744CCC">
      <w:pPr>
        <w:jc w:val="both"/>
      </w:pPr>
      <w:r w:rsidRPr="008E23AB">
        <w:t xml:space="preserve"> 2013год-776.0тыс. рублей.</w:t>
      </w:r>
    </w:p>
    <w:p w:rsidR="00744CCC" w:rsidRPr="008E23AB" w:rsidRDefault="00744CCC" w:rsidP="00744CCC">
      <w:pPr>
        <w:jc w:val="both"/>
      </w:pPr>
      <w:r w:rsidRPr="008E23AB">
        <w:t xml:space="preserve"> 2014 год-1447,0тыс. рублей.</w:t>
      </w:r>
    </w:p>
    <w:p w:rsidR="00744CCC" w:rsidRDefault="00744CCC" w:rsidP="00744CCC">
      <w:pPr>
        <w:jc w:val="both"/>
      </w:pPr>
      <w:r w:rsidRPr="008E23AB">
        <w:t xml:space="preserve"> 2015 год-1450,0тыс. ру</w:t>
      </w:r>
      <w:r>
        <w:t>блей.</w:t>
      </w:r>
    </w:p>
    <w:p w:rsidR="00744CCC" w:rsidRPr="00CB4397" w:rsidRDefault="00744CCC" w:rsidP="00744CCC">
      <w:pPr>
        <w:jc w:val="both"/>
      </w:pPr>
      <w:r>
        <w:t xml:space="preserve">                          </w:t>
      </w:r>
      <w:r w:rsidRPr="007F48E9">
        <w:t xml:space="preserve">    </w:t>
      </w:r>
      <w:r w:rsidRPr="00581BD5">
        <w:rPr>
          <w:b/>
        </w:rPr>
        <w:t>6.Оценка эффективности реализации Программы</w:t>
      </w:r>
    </w:p>
    <w:p w:rsidR="00744CCC" w:rsidRPr="00581BD5" w:rsidRDefault="00744CCC" w:rsidP="00744CCC">
      <w:pPr>
        <w:jc w:val="both"/>
        <w:rPr>
          <w:b/>
        </w:rPr>
      </w:pPr>
    </w:p>
    <w:p w:rsidR="00744CCC" w:rsidRPr="006F615D" w:rsidRDefault="00744CCC" w:rsidP="00744CCC">
      <w:pPr>
        <w:jc w:val="both"/>
      </w:pPr>
      <w:r w:rsidRPr="006F615D">
        <w:lastRenderedPageBreak/>
        <w:t xml:space="preserve">      В результате реализации мероприятий, предусмотренных Программой, ожидается:</w:t>
      </w:r>
    </w:p>
    <w:p w:rsidR="00744CCC" w:rsidRPr="006F615D" w:rsidRDefault="00744CCC" w:rsidP="00744CCC">
      <w:pPr>
        <w:jc w:val="both"/>
      </w:pPr>
      <w:r w:rsidRPr="006F615D">
        <w:t xml:space="preserve">       -сохранение единого культурного пространства Ордынского района;</w:t>
      </w:r>
    </w:p>
    <w:p w:rsidR="00744CCC" w:rsidRPr="006F615D" w:rsidRDefault="00744CCC" w:rsidP="00744CCC">
      <w:pPr>
        <w:jc w:val="both"/>
      </w:pPr>
      <w:r w:rsidRPr="006F615D">
        <w:t xml:space="preserve">       -сохранение культурных традиций;</w:t>
      </w:r>
    </w:p>
    <w:p w:rsidR="00744CCC" w:rsidRPr="006F615D" w:rsidRDefault="00744CCC" w:rsidP="00744CCC">
      <w:pPr>
        <w:jc w:val="both"/>
      </w:pPr>
      <w:r w:rsidRPr="006F615D">
        <w:t xml:space="preserve">       -выявление и поддержка одаренных детей с последующей профессиональной ориентацией, поддержка творческих любительских коллективов и объединений;</w:t>
      </w:r>
    </w:p>
    <w:p w:rsidR="00744CCC" w:rsidRPr="006F615D" w:rsidRDefault="00744CCC" w:rsidP="00744CCC">
      <w:pPr>
        <w:jc w:val="both"/>
      </w:pPr>
      <w:r w:rsidRPr="006F615D">
        <w:t xml:space="preserve">       -поддержка мастеров народных ремесел, популяризация декоративно-прикладного искусства;</w:t>
      </w:r>
    </w:p>
    <w:p w:rsidR="00744CCC" w:rsidRPr="006F615D" w:rsidRDefault="00744CCC" w:rsidP="00744CCC">
      <w:pPr>
        <w:jc w:val="both"/>
      </w:pPr>
      <w:r w:rsidRPr="006F615D">
        <w:t xml:space="preserve">        -пополне</w:t>
      </w:r>
      <w:r>
        <w:t>ние фондов музея и библиотек на2</w:t>
      </w:r>
      <w:r w:rsidRPr="006F615D">
        <w:t>0%;</w:t>
      </w:r>
    </w:p>
    <w:p w:rsidR="00744CCC" w:rsidRPr="006F615D" w:rsidRDefault="00744CCC" w:rsidP="00744CCC">
      <w:pPr>
        <w:jc w:val="both"/>
      </w:pPr>
      <w:r w:rsidRPr="006F615D">
        <w:t xml:space="preserve">        -укрепление материально-технической базы учреждений культуры, образовательных учреждений культуры на 50%;</w:t>
      </w:r>
    </w:p>
    <w:p w:rsidR="00744CCC" w:rsidRDefault="00744CCC" w:rsidP="00744CCC">
      <w:pPr>
        <w:jc w:val="both"/>
      </w:pPr>
      <w:r w:rsidRPr="006F615D">
        <w:t xml:space="preserve">        -увеличение количества участников клубных формирований, любительских коллекти</w:t>
      </w:r>
      <w:r>
        <w:t>вов от 4700 до 5300 в 2015 году;</w:t>
      </w:r>
    </w:p>
    <w:p w:rsidR="00744CCC" w:rsidRDefault="00744CCC" w:rsidP="00744CCC">
      <w:pPr>
        <w:jc w:val="both"/>
      </w:pPr>
      <w:r>
        <w:t xml:space="preserve">      -повышение уровня социальной адаптации </w:t>
      </w:r>
      <w:r w:rsidRPr="00514A69">
        <w:t xml:space="preserve">граждан </w:t>
      </w:r>
      <w:r>
        <w:t xml:space="preserve"> </w:t>
      </w:r>
      <w:r w:rsidRPr="00514A69">
        <w:t xml:space="preserve">старшего поколения </w:t>
      </w:r>
      <w:r>
        <w:t xml:space="preserve">  и упрочнение социальных связей.</w:t>
      </w:r>
    </w:p>
    <w:p w:rsidR="00744CCC" w:rsidRDefault="00744CCC" w:rsidP="00744CCC">
      <w:pPr>
        <w:rPr>
          <w:b/>
        </w:rPr>
      </w:pPr>
      <w:r w:rsidRPr="0064380F">
        <w:rPr>
          <w:b/>
        </w:rPr>
        <w:t xml:space="preserve">                                </w:t>
      </w:r>
      <w:r w:rsidRPr="006F615D">
        <w:rPr>
          <w:b/>
        </w:rPr>
        <w:t>7. Система управления реализацией Программы</w:t>
      </w:r>
    </w:p>
    <w:p w:rsidR="00744CCC" w:rsidRPr="006F615D" w:rsidRDefault="00744CCC" w:rsidP="00744CCC">
      <w:pPr>
        <w:jc w:val="center"/>
      </w:pPr>
    </w:p>
    <w:p w:rsidR="00744CCC" w:rsidRPr="006F615D" w:rsidRDefault="00744CCC" w:rsidP="00744CCC">
      <w:pPr>
        <w:jc w:val="both"/>
      </w:pPr>
      <w:r w:rsidRPr="006F615D">
        <w:t xml:space="preserve">      Общее руководство и  контроль  за реализацией Программы осуществляет отдел культуры, молодежной политики и спорта администрации Ордынского района</w:t>
      </w:r>
      <w:r>
        <w:t xml:space="preserve"> Новосибирской области</w:t>
      </w:r>
      <w:r w:rsidRPr="006F615D">
        <w:t>.</w:t>
      </w:r>
    </w:p>
    <w:p w:rsidR="00744CCC" w:rsidRPr="006F615D" w:rsidRDefault="00744CCC" w:rsidP="00744CCC">
      <w:pPr>
        <w:jc w:val="both"/>
      </w:pPr>
      <w:r w:rsidRPr="006F615D">
        <w:t xml:space="preserve">      ОКМПиС выполняет следующие функции:</w:t>
      </w:r>
    </w:p>
    <w:p w:rsidR="00744CCC" w:rsidRPr="006F615D" w:rsidRDefault="00744CCC" w:rsidP="00744CCC">
      <w:pPr>
        <w:jc w:val="both"/>
      </w:pPr>
      <w:r w:rsidRPr="006F615D">
        <w:t xml:space="preserve">      осуществляет взаимодействие со структурными подразделениями администрации района, учреждениями Ордынского района, администрациями сельских поселений и р.п.Ордынское;</w:t>
      </w:r>
    </w:p>
    <w:p w:rsidR="00744CCC" w:rsidRPr="006F615D" w:rsidRDefault="00744CCC" w:rsidP="00744CCC">
      <w:pPr>
        <w:jc w:val="both"/>
      </w:pPr>
      <w:r w:rsidRPr="006F615D">
        <w:t xml:space="preserve">      организует реализацию программных мероприятий в рамках своих компетенций;</w:t>
      </w:r>
    </w:p>
    <w:p w:rsidR="00744CCC" w:rsidRPr="006F615D" w:rsidRDefault="00744CCC" w:rsidP="00744CCC">
      <w:pPr>
        <w:jc w:val="both"/>
      </w:pPr>
      <w:r w:rsidRPr="006F615D">
        <w:t xml:space="preserve">      готовит предложения об уточнение перечня программных  мероприятий, заявки на финансирование программных мероприятий на очередной  финансовый год, в рамках своих компетенций;</w:t>
      </w:r>
    </w:p>
    <w:p w:rsidR="00744CCC" w:rsidRPr="006F615D" w:rsidRDefault="00744CCC" w:rsidP="00744CCC">
      <w:pPr>
        <w:jc w:val="both"/>
      </w:pPr>
      <w:r w:rsidRPr="006F615D">
        <w:t xml:space="preserve">       обеспечивает методическое сопровождение реализации Программы;</w:t>
      </w:r>
    </w:p>
    <w:p w:rsidR="00744CCC" w:rsidRPr="006F615D" w:rsidRDefault="00744CCC" w:rsidP="00744CCC">
      <w:pPr>
        <w:jc w:val="both"/>
      </w:pPr>
      <w:r w:rsidRPr="006F615D">
        <w:t xml:space="preserve">       осуществляет сбор и систематизацию статистической и аналитической информации о реализации программных мероприятий;</w:t>
      </w:r>
    </w:p>
    <w:p w:rsidR="00744CCC" w:rsidRPr="006F615D" w:rsidRDefault="00744CCC" w:rsidP="00744CCC">
      <w:pPr>
        <w:jc w:val="both"/>
      </w:pPr>
      <w:r w:rsidRPr="006F615D">
        <w:t xml:space="preserve">      осуществляет оперативный контроль за ходом программных мероприятий;</w:t>
      </w:r>
    </w:p>
    <w:p w:rsidR="00744CCC" w:rsidRPr="006F615D" w:rsidRDefault="00744CCC" w:rsidP="00744CCC">
      <w:pPr>
        <w:jc w:val="both"/>
      </w:pPr>
      <w:r w:rsidRPr="006F615D">
        <w:t xml:space="preserve">      </w:t>
      </w:r>
      <w:r>
        <w:t xml:space="preserve"> </w:t>
      </w:r>
      <w:r w:rsidRPr="006F615D">
        <w:t>вносит предложения о внесении изменений в Программу;</w:t>
      </w:r>
    </w:p>
    <w:p w:rsidR="00744CCC" w:rsidRPr="006F615D" w:rsidRDefault="00744CCC" w:rsidP="00744CCC">
      <w:pPr>
        <w:jc w:val="both"/>
      </w:pPr>
      <w:r w:rsidRPr="006F615D">
        <w:t xml:space="preserve">      </w:t>
      </w:r>
      <w:r>
        <w:t xml:space="preserve"> </w:t>
      </w:r>
      <w:r w:rsidRPr="006F615D">
        <w:t>проводит по итогам года анализ эффективности выполнения</w:t>
      </w:r>
    </w:p>
    <w:p w:rsidR="00744CCC" w:rsidRPr="006F615D" w:rsidRDefault="00744CCC" w:rsidP="00744CCC">
      <w:pPr>
        <w:jc w:val="both"/>
      </w:pPr>
      <w:r w:rsidRPr="006F615D">
        <w:t xml:space="preserve"> мероприятий  Программы и расходования средств на основе выполнения показателей и целевых индикаторов;</w:t>
      </w:r>
    </w:p>
    <w:p w:rsidR="00744CCC" w:rsidRPr="006F615D" w:rsidRDefault="00744CCC" w:rsidP="00744CCC">
      <w:pPr>
        <w:jc w:val="both"/>
      </w:pPr>
      <w:r w:rsidRPr="006F615D">
        <w:t xml:space="preserve">     </w:t>
      </w:r>
      <w:r>
        <w:t xml:space="preserve">  </w:t>
      </w:r>
      <w:r w:rsidRPr="006F615D">
        <w:t>готовит и представляет не позднее 1 февраля года, следующего  за отчетным,  сводный план об исполнении Программы с приложением аналитической  записки  Главе района.</w:t>
      </w:r>
    </w:p>
    <w:p w:rsidR="00744CCC" w:rsidRPr="006F615D" w:rsidRDefault="00744CCC" w:rsidP="00744CCC">
      <w:pPr>
        <w:jc w:val="both"/>
      </w:pPr>
      <w:r w:rsidRPr="006F615D">
        <w:t xml:space="preserve">     </w:t>
      </w:r>
      <w:r>
        <w:t xml:space="preserve">  </w:t>
      </w:r>
      <w:r w:rsidRPr="006F615D">
        <w:t>Структурные подразделения администрации района, учреждения  Ордынского района, администрации сельских поселений и р.п.Ордынское:</w:t>
      </w:r>
    </w:p>
    <w:p w:rsidR="00744CCC" w:rsidRPr="006F615D" w:rsidRDefault="00744CCC" w:rsidP="00744CCC">
      <w:pPr>
        <w:jc w:val="both"/>
      </w:pPr>
      <w:r w:rsidRPr="006F615D">
        <w:t xml:space="preserve">    </w:t>
      </w:r>
      <w:r>
        <w:t xml:space="preserve"> -</w:t>
      </w:r>
      <w:r w:rsidRPr="006F615D">
        <w:t>организует реализацию и финансирование программных мероприятий;</w:t>
      </w:r>
    </w:p>
    <w:p w:rsidR="00744CCC" w:rsidRPr="006F615D" w:rsidRDefault="00744CCC" w:rsidP="00744CCC">
      <w:pPr>
        <w:jc w:val="both"/>
      </w:pPr>
      <w:r w:rsidRPr="006F615D">
        <w:t xml:space="preserve">     </w:t>
      </w:r>
      <w:r>
        <w:t xml:space="preserve"> -готовя</w:t>
      </w:r>
      <w:r w:rsidRPr="006F615D">
        <w:t>т предложения об уточнении перечня программных мероприятий, представляют заявки на финансирование программных мероприятий на очередной финансовый год, уточняют сроки исполнения по отдельным программным мероприятиям;</w:t>
      </w:r>
    </w:p>
    <w:p w:rsidR="00744CCC" w:rsidRPr="006F615D" w:rsidRDefault="00744CCC" w:rsidP="00744CCC">
      <w:pPr>
        <w:jc w:val="both"/>
      </w:pPr>
      <w:r w:rsidRPr="006F615D">
        <w:t xml:space="preserve">    </w:t>
      </w:r>
      <w:r>
        <w:t xml:space="preserve">  -</w:t>
      </w:r>
      <w:r w:rsidRPr="006F615D">
        <w:t>осуществляет мониторинг результатов реализации программных мероприятий;</w:t>
      </w:r>
    </w:p>
    <w:p w:rsidR="00744CCC" w:rsidRPr="006F615D" w:rsidRDefault="00744CCC" w:rsidP="00744CCC">
      <w:pPr>
        <w:jc w:val="both"/>
      </w:pPr>
      <w:r w:rsidRPr="006F615D">
        <w:t xml:space="preserve">    </w:t>
      </w:r>
      <w:r>
        <w:t xml:space="preserve">  -</w:t>
      </w:r>
      <w:r w:rsidRPr="006F615D">
        <w:t xml:space="preserve">осуществляет контроль исполнения Программы, в том числе целевым и эффективным использованием бюджетных средств; </w:t>
      </w:r>
    </w:p>
    <w:p w:rsidR="00744CCC" w:rsidRPr="006F615D" w:rsidRDefault="00744CCC" w:rsidP="00744CCC">
      <w:pPr>
        <w:jc w:val="both"/>
      </w:pPr>
      <w:r w:rsidRPr="006F615D">
        <w:t xml:space="preserve">    </w:t>
      </w:r>
      <w:r>
        <w:t xml:space="preserve">  -</w:t>
      </w:r>
      <w:r w:rsidRPr="006F615D">
        <w:t>анализирует, корректирует ход выполнения Программы, и вносят предложения по совершенствованию реализации Программы;</w:t>
      </w:r>
    </w:p>
    <w:p w:rsidR="00744CCC" w:rsidRPr="006F615D" w:rsidRDefault="00744CCC" w:rsidP="00744CCC">
      <w:pPr>
        <w:jc w:val="both"/>
      </w:pPr>
      <w:r w:rsidRPr="006F615D">
        <w:t xml:space="preserve">     </w:t>
      </w:r>
      <w:r>
        <w:t xml:space="preserve"> -</w:t>
      </w:r>
      <w:r w:rsidRPr="006F615D">
        <w:t>перераспределяет финансовые ресурсы между разделами Программы и программными мероприятиями в пределах выделенных лимитов на текущий финансовый год, с внесением соответствующих изменений в Программу;</w:t>
      </w:r>
    </w:p>
    <w:p w:rsidR="00744CCC" w:rsidRDefault="00744CCC" w:rsidP="00744CCC">
      <w:pPr>
        <w:jc w:val="both"/>
      </w:pPr>
      <w:r w:rsidRPr="006F615D">
        <w:t xml:space="preserve">     </w:t>
      </w:r>
      <w:r>
        <w:t xml:space="preserve">- </w:t>
      </w:r>
      <w:r w:rsidRPr="006F615D">
        <w:t>представляет ОКМПиС отчеты об исполнении программных мероприятий.</w:t>
      </w:r>
    </w:p>
    <w:p w:rsidR="00744CCC" w:rsidRDefault="00744CCC" w:rsidP="00744CCC">
      <w:pPr>
        <w:jc w:val="both"/>
      </w:pPr>
    </w:p>
    <w:p w:rsidR="00744CCC" w:rsidRPr="006F615D" w:rsidRDefault="00744CCC" w:rsidP="00744CCC">
      <w:pPr>
        <w:jc w:val="both"/>
        <w:sectPr w:rsidR="00744CCC" w:rsidRPr="006F615D" w:rsidSect="00581BD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t xml:space="preserve">                           ____________________________________________________         </w:t>
      </w:r>
    </w:p>
    <w:p w:rsidR="00744CCC" w:rsidRDefault="00744CCC" w:rsidP="00744CCC">
      <w:pPr>
        <w:jc w:val="right"/>
        <w:sectPr w:rsidR="00744CCC" w:rsidSect="0045567C">
          <w:headerReference w:type="default" r:id="rId9"/>
          <w:headerReference w:type="first" r:id="rId10"/>
          <w:footnotePr>
            <w:pos w:val="beneathText"/>
          </w:footnotePr>
          <w:pgSz w:w="11905" w:h="16837"/>
          <w:pgMar w:top="1134" w:right="567" w:bottom="719" w:left="1418" w:header="709" w:footer="720" w:gutter="0"/>
          <w:cols w:space="720"/>
          <w:titlePg/>
          <w:docGrid w:linePitch="360"/>
        </w:sectPr>
      </w:pPr>
      <w:bookmarkStart w:id="0" w:name="_GoBack"/>
      <w:bookmarkEnd w:id="0"/>
    </w:p>
    <w:p w:rsidR="00744CCC" w:rsidRPr="007A6904" w:rsidRDefault="00744CCC" w:rsidP="00744CCC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ПРИЛОЖЕНИЕ</w:t>
      </w:r>
      <w:r w:rsidRPr="00CE0ACD">
        <w:t xml:space="preserve"> </w:t>
      </w:r>
    </w:p>
    <w:p w:rsidR="00744CCC" w:rsidRDefault="00744CCC" w:rsidP="00744CCC">
      <w:pPr>
        <w:jc w:val="right"/>
      </w:pPr>
      <w:r>
        <w:t xml:space="preserve">                                                                                       к Постановлению администрации  </w:t>
      </w:r>
    </w:p>
    <w:p w:rsidR="00744CCC" w:rsidRDefault="00744CCC" w:rsidP="00744CCC">
      <w:pPr>
        <w:jc w:val="right"/>
      </w:pPr>
      <w:r>
        <w:t xml:space="preserve"> Ордынского района Новосибирской области </w:t>
      </w:r>
    </w:p>
    <w:p w:rsidR="00744CCC" w:rsidRPr="00315A7F" w:rsidRDefault="00744CCC" w:rsidP="00744CCC">
      <w:pPr>
        <w:jc w:val="right"/>
      </w:pPr>
      <w:r>
        <w:t xml:space="preserve">от </w:t>
      </w:r>
      <w:r w:rsidRPr="00F34840">
        <w:rPr>
          <w:u w:val="single"/>
        </w:rPr>
        <w:t>10.02.20</w:t>
      </w:r>
      <w:r w:rsidRPr="00744CCC">
        <w:rPr>
          <w:u w:val="single"/>
        </w:rPr>
        <w:t>15</w:t>
      </w:r>
      <w:r w:rsidRPr="00F34840">
        <w:rPr>
          <w:u w:val="single"/>
        </w:rPr>
        <w:t>года</w:t>
      </w:r>
      <w:r>
        <w:t xml:space="preserve"> №</w:t>
      </w:r>
      <w:r w:rsidRPr="00744CCC">
        <w:rPr>
          <w:u w:val="single"/>
        </w:rPr>
        <w:t>__</w:t>
      </w:r>
      <w:r>
        <w:rPr>
          <w:u w:val="single"/>
        </w:rPr>
        <w:t>95</w:t>
      </w:r>
      <w:r w:rsidRPr="00744CCC">
        <w:rPr>
          <w:u w:val="single"/>
        </w:rPr>
        <w:t>__</w:t>
      </w:r>
      <w:r>
        <w:t xml:space="preserve">                                                                                                             </w:t>
      </w:r>
    </w:p>
    <w:p w:rsidR="00744CCC" w:rsidRPr="00315A7F" w:rsidRDefault="00744CCC" w:rsidP="00744CCC">
      <w:pPr>
        <w:jc w:val="right"/>
      </w:pPr>
    </w:p>
    <w:p w:rsidR="00744CCC" w:rsidRDefault="00744CCC" w:rsidP="00744CCC">
      <w:pPr>
        <w:jc w:val="right"/>
      </w:pPr>
    </w:p>
    <w:p w:rsidR="00744CCC" w:rsidRDefault="00744CCC" w:rsidP="00744CCC">
      <w:pPr>
        <w:jc w:val="right"/>
      </w:pPr>
    </w:p>
    <w:p w:rsidR="00744CCC" w:rsidRDefault="00744CCC" w:rsidP="00744CCC">
      <w:pPr>
        <w:jc w:val="right"/>
      </w:pPr>
    </w:p>
    <w:p w:rsidR="00744CCC" w:rsidRPr="006C3513" w:rsidRDefault="00744CCC" w:rsidP="00744C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 w:rsidRPr="00491B6A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</w:t>
      </w:r>
      <w:r w:rsidRPr="006C3513">
        <w:rPr>
          <w:b/>
          <w:sz w:val="28"/>
          <w:szCs w:val="28"/>
        </w:rPr>
        <w:t>Программные мероприятия</w:t>
      </w:r>
    </w:p>
    <w:p w:rsidR="00744CCC" w:rsidRDefault="00744CCC" w:rsidP="00744CCC">
      <w:pPr>
        <w:jc w:val="center"/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7"/>
        <w:gridCol w:w="15"/>
        <w:gridCol w:w="1423"/>
        <w:gridCol w:w="17"/>
        <w:gridCol w:w="1421"/>
        <w:gridCol w:w="32"/>
        <w:gridCol w:w="22"/>
        <w:gridCol w:w="1317"/>
        <w:gridCol w:w="63"/>
        <w:gridCol w:w="7"/>
        <w:gridCol w:w="1229"/>
        <w:gridCol w:w="24"/>
        <w:gridCol w:w="50"/>
        <w:gridCol w:w="1263"/>
        <w:gridCol w:w="15"/>
        <w:gridCol w:w="12"/>
        <w:gridCol w:w="2254"/>
      </w:tblGrid>
      <w:tr w:rsidR="00744CCC" w:rsidRPr="00315A7F" w:rsidTr="00710A39">
        <w:tc>
          <w:tcPr>
            <w:tcW w:w="5452" w:type="dxa"/>
            <w:gridSpan w:val="2"/>
            <w:vMerge w:val="restart"/>
          </w:tcPr>
          <w:p w:rsidR="00744CCC" w:rsidRDefault="00744CCC" w:rsidP="00710A39">
            <w:r>
              <w:t xml:space="preserve">Наименование </w:t>
            </w:r>
            <w:r w:rsidRPr="00315A7F">
              <w:t>мероприятий</w:t>
            </w:r>
            <w:r>
              <w:t xml:space="preserve"> по реализации задач</w:t>
            </w:r>
          </w:p>
          <w:p w:rsidR="00744CCC" w:rsidRPr="00315A7F" w:rsidRDefault="00744CCC" w:rsidP="00710A39">
            <w:r>
              <w:t>Программы</w:t>
            </w:r>
          </w:p>
        </w:tc>
        <w:tc>
          <w:tcPr>
            <w:tcW w:w="1423" w:type="dxa"/>
            <w:vMerge w:val="restart"/>
          </w:tcPr>
          <w:p w:rsidR="00744CCC" w:rsidRDefault="00744CCC" w:rsidP="00710A39">
            <w:pPr>
              <w:jc w:val="center"/>
            </w:pPr>
            <w:r>
              <w:t>Срок</w:t>
            </w:r>
          </w:p>
          <w:p w:rsidR="00744CCC" w:rsidRPr="00315A7F" w:rsidRDefault="00744CCC" w:rsidP="00710A39">
            <w:pPr>
              <w:jc w:val="center"/>
            </w:pPr>
            <w:r>
              <w:t>исполнения</w:t>
            </w:r>
          </w:p>
        </w:tc>
        <w:tc>
          <w:tcPr>
            <w:tcW w:w="5445" w:type="dxa"/>
            <w:gridSpan w:val="11"/>
          </w:tcPr>
          <w:p w:rsidR="00744CCC" w:rsidRPr="00315A7F" w:rsidRDefault="00744CCC" w:rsidP="00710A39">
            <w:pPr>
              <w:jc w:val="center"/>
            </w:pPr>
            <w:r w:rsidRPr="00315A7F">
              <w:t>Объем финансирования (тыс. руб.)</w:t>
            </w:r>
          </w:p>
        </w:tc>
        <w:tc>
          <w:tcPr>
            <w:tcW w:w="2281" w:type="dxa"/>
            <w:gridSpan w:val="3"/>
            <w:vMerge w:val="restart"/>
          </w:tcPr>
          <w:p w:rsidR="00744CCC" w:rsidRDefault="00744CCC" w:rsidP="00710A39">
            <w:r>
              <w:t>Ответственные</w:t>
            </w:r>
          </w:p>
          <w:p w:rsidR="00744CCC" w:rsidRDefault="00744CCC" w:rsidP="00710A39">
            <w:r>
              <w:t>исполнители</w:t>
            </w:r>
          </w:p>
          <w:p w:rsidR="00744CCC" w:rsidRPr="00315A7F" w:rsidRDefault="00744CCC" w:rsidP="00710A39"/>
        </w:tc>
      </w:tr>
      <w:tr w:rsidR="00744CCC" w:rsidRPr="00315A7F" w:rsidTr="00710A39">
        <w:trPr>
          <w:trHeight w:val="360"/>
        </w:trPr>
        <w:tc>
          <w:tcPr>
            <w:tcW w:w="5452" w:type="dxa"/>
            <w:gridSpan w:val="2"/>
            <w:vMerge/>
          </w:tcPr>
          <w:p w:rsidR="00744CCC" w:rsidRPr="00315A7F" w:rsidRDefault="00744CCC" w:rsidP="00710A39">
            <w:pPr>
              <w:jc w:val="right"/>
            </w:pPr>
          </w:p>
        </w:tc>
        <w:tc>
          <w:tcPr>
            <w:tcW w:w="1423" w:type="dxa"/>
            <w:vMerge/>
          </w:tcPr>
          <w:p w:rsidR="00744CCC" w:rsidRPr="00315A7F" w:rsidRDefault="00744CCC" w:rsidP="00710A39">
            <w:pPr>
              <w:jc w:val="center"/>
            </w:pPr>
          </w:p>
        </w:tc>
        <w:tc>
          <w:tcPr>
            <w:tcW w:w="1438" w:type="dxa"/>
            <w:gridSpan w:val="2"/>
            <w:vMerge w:val="restart"/>
          </w:tcPr>
          <w:p w:rsidR="00744CCC" w:rsidRPr="00315A7F" w:rsidRDefault="00744CCC" w:rsidP="00710A39">
            <w:pPr>
              <w:ind w:hanging="86"/>
              <w:jc w:val="center"/>
            </w:pPr>
            <w:r w:rsidRPr="00315A7F">
              <w:t>Всего</w:t>
            </w:r>
          </w:p>
        </w:tc>
        <w:tc>
          <w:tcPr>
            <w:tcW w:w="4007" w:type="dxa"/>
            <w:gridSpan w:val="9"/>
          </w:tcPr>
          <w:p w:rsidR="00744CCC" w:rsidRPr="00315A7F" w:rsidRDefault="00744CCC" w:rsidP="00710A39">
            <w:pPr>
              <w:ind w:firstLine="31"/>
            </w:pPr>
            <w:r>
              <w:t xml:space="preserve">                      в том числе:</w:t>
            </w:r>
          </w:p>
        </w:tc>
        <w:tc>
          <w:tcPr>
            <w:tcW w:w="2281" w:type="dxa"/>
            <w:gridSpan w:val="3"/>
            <w:vMerge/>
          </w:tcPr>
          <w:p w:rsidR="00744CCC" w:rsidRPr="00315A7F" w:rsidRDefault="00744CCC" w:rsidP="00710A39"/>
        </w:tc>
      </w:tr>
      <w:tr w:rsidR="00744CCC" w:rsidRPr="00315A7F" w:rsidTr="00710A39">
        <w:trPr>
          <w:trHeight w:val="330"/>
        </w:trPr>
        <w:tc>
          <w:tcPr>
            <w:tcW w:w="5452" w:type="dxa"/>
            <w:gridSpan w:val="2"/>
            <w:vMerge/>
          </w:tcPr>
          <w:p w:rsidR="00744CCC" w:rsidRPr="00315A7F" w:rsidRDefault="00744CCC" w:rsidP="00710A39">
            <w:pPr>
              <w:jc w:val="right"/>
            </w:pPr>
          </w:p>
        </w:tc>
        <w:tc>
          <w:tcPr>
            <w:tcW w:w="1423" w:type="dxa"/>
            <w:vMerge/>
          </w:tcPr>
          <w:p w:rsidR="00744CCC" w:rsidRPr="00315A7F" w:rsidRDefault="00744CCC" w:rsidP="00710A39">
            <w:pPr>
              <w:jc w:val="center"/>
            </w:pPr>
          </w:p>
        </w:tc>
        <w:tc>
          <w:tcPr>
            <w:tcW w:w="1438" w:type="dxa"/>
            <w:gridSpan w:val="2"/>
            <w:vMerge/>
          </w:tcPr>
          <w:p w:rsidR="00744CCC" w:rsidRPr="00315A7F" w:rsidRDefault="00744CCC" w:rsidP="00710A39">
            <w:pPr>
              <w:ind w:hanging="86"/>
              <w:jc w:val="center"/>
            </w:pPr>
          </w:p>
        </w:tc>
        <w:tc>
          <w:tcPr>
            <w:tcW w:w="1371" w:type="dxa"/>
            <w:gridSpan w:val="3"/>
          </w:tcPr>
          <w:p w:rsidR="00744CCC" w:rsidRDefault="00744CCC" w:rsidP="00710A39">
            <w:pPr>
              <w:ind w:hanging="21"/>
              <w:jc w:val="center"/>
            </w:pPr>
            <w:r>
              <w:t>ОБ</w:t>
            </w:r>
          </w:p>
        </w:tc>
        <w:tc>
          <w:tcPr>
            <w:tcW w:w="1323" w:type="dxa"/>
            <w:gridSpan w:val="4"/>
          </w:tcPr>
          <w:p w:rsidR="00744CCC" w:rsidRDefault="00744CCC" w:rsidP="00710A39">
            <w:pPr>
              <w:ind w:firstLine="65"/>
              <w:jc w:val="center"/>
            </w:pPr>
            <w:r>
              <w:t>БМР</w:t>
            </w:r>
          </w:p>
        </w:tc>
        <w:tc>
          <w:tcPr>
            <w:tcW w:w="1313" w:type="dxa"/>
            <w:gridSpan w:val="2"/>
          </w:tcPr>
          <w:p w:rsidR="00744CCC" w:rsidRDefault="00744CCC" w:rsidP="00710A39">
            <w:r>
              <w:t>Прочие</w:t>
            </w:r>
          </w:p>
          <w:p w:rsidR="00744CCC" w:rsidRDefault="00744CCC" w:rsidP="00710A39">
            <w:r>
              <w:t>источники</w:t>
            </w:r>
          </w:p>
        </w:tc>
        <w:tc>
          <w:tcPr>
            <w:tcW w:w="2281" w:type="dxa"/>
            <w:gridSpan w:val="3"/>
            <w:vMerge/>
          </w:tcPr>
          <w:p w:rsidR="00744CCC" w:rsidRPr="00315A7F" w:rsidRDefault="00744CCC" w:rsidP="00710A39"/>
        </w:tc>
      </w:tr>
      <w:tr w:rsidR="00744CCC" w:rsidRPr="00315A7F" w:rsidTr="00710A39">
        <w:trPr>
          <w:trHeight w:val="825"/>
        </w:trPr>
        <w:tc>
          <w:tcPr>
            <w:tcW w:w="12320" w:type="dxa"/>
            <w:gridSpan w:val="14"/>
            <w:tcBorders>
              <w:bottom w:val="single" w:sz="4" w:space="0" w:color="auto"/>
            </w:tcBorders>
          </w:tcPr>
          <w:p w:rsidR="00744CCC" w:rsidRPr="00AA1B90" w:rsidRDefault="00744CCC" w:rsidP="00710A39">
            <w:pPr>
              <w:rPr>
                <w:b/>
              </w:rPr>
            </w:pPr>
            <w:r>
              <w:rPr>
                <w:b/>
              </w:rPr>
              <w:t>1.С</w:t>
            </w:r>
            <w:r w:rsidRPr="00AA1B90">
              <w:rPr>
                <w:b/>
              </w:rPr>
              <w:t>оздание условий для культурного роста</w:t>
            </w:r>
            <w:r>
              <w:rPr>
                <w:b/>
              </w:rPr>
              <w:t xml:space="preserve"> </w:t>
            </w:r>
            <w:r w:rsidRPr="00AA1B90">
              <w:rPr>
                <w:b/>
              </w:rPr>
              <w:t>населения и</w:t>
            </w:r>
            <w:r>
              <w:rPr>
                <w:b/>
              </w:rPr>
              <w:t xml:space="preserve"> </w:t>
            </w:r>
            <w:r w:rsidRPr="00AA1B90">
              <w:rPr>
                <w:b/>
              </w:rPr>
              <w:t>его занятий</w:t>
            </w:r>
            <w:r>
              <w:rPr>
                <w:b/>
              </w:rPr>
              <w:t xml:space="preserve"> художественным творчеством</w:t>
            </w:r>
          </w:p>
          <w:p w:rsidR="00744CCC" w:rsidRPr="00AA1B90" w:rsidRDefault="00744CCC" w:rsidP="00710A39">
            <w:pPr>
              <w:rPr>
                <w:b/>
              </w:rPr>
            </w:pPr>
          </w:p>
        </w:tc>
        <w:tc>
          <w:tcPr>
            <w:tcW w:w="2281" w:type="dxa"/>
            <w:gridSpan w:val="3"/>
            <w:tcBorders>
              <w:bottom w:val="single" w:sz="4" w:space="0" w:color="auto"/>
            </w:tcBorders>
          </w:tcPr>
          <w:p w:rsidR="00744CCC" w:rsidRPr="00AA1B90" w:rsidRDefault="00744CCC" w:rsidP="00710A39">
            <w:pPr>
              <w:rPr>
                <w:b/>
              </w:rPr>
            </w:pPr>
          </w:p>
          <w:p w:rsidR="00744CCC" w:rsidRPr="00AA1B90" w:rsidRDefault="00744CCC" w:rsidP="00710A39">
            <w:pPr>
              <w:rPr>
                <w:b/>
              </w:rPr>
            </w:pPr>
          </w:p>
        </w:tc>
      </w:tr>
      <w:tr w:rsidR="00744CCC" w:rsidRPr="00315A7F" w:rsidTr="00710A39">
        <w:trPr>
          <w:trHeight w:val="345"/>
        </w:trPr>
        <w:tc>
          <w:tcPr>
            <w:tcW w:w="5437" w:type="dxa"/>
            <w:vMerge w:val="restart"/>
          </w:tcPr>
          <w:p w:rsidR="00744CCC" w:rsidRPr="00AA1B90" w:rsidRDefault="00744CCC" w:rsidP="00710A39">
            <w:r w:rsidRPr="00AA1B90">
              <w:t>1.Направление</w:t>
            </w:r>
            <w:r>
              <w:t>:</w:t>
            </w:r>
            <w:r w:rsidRPr="00AA1B90">
              <w:t xml:space="preserve"> «Стимулирование народного </w:t>
            </w:r>
          </w:p>
          <w:p w:rsidR="00744CCC" w:rsidRDefault="00744CCC" w:rsidP="00710A39">
            <w:r w:rsidRPr="00AA1B90">
              <w:t>творчества и развитие досуговой деятельности»</w:t>
            </w:r>
            <w:r>
              <w:t>:</w:t>
            </w:r>
          </w:p>
          <w:p w:rsidR="00744CCC" w:rsidRDefault="00744CCC" w:rsidP="00710A39">
            <w:r>
              <w:t>организация и проведение районных фестивалей, смотров, конкурсов, выставок и других мероприятий.</w:t>
            </w:r>
          </w:p>
          <w:p w:rsidR="00744CCC" w:rsidRPr="00AA1B90" w:rsidRDefault="00744CCC" w:rsidP="00710A39"/>
          <w:p w:rsidR="00744CCC" w:rsidRPr="00AA1B90" w:rsidRDefault="00744CCC" w:rsidP="00710A39"/>
        </w:tc>
        <w:tc>
          <w:tcPr>
            <w:tcW w:w="1455" w:type="dxa"/>
            <w:gridSpan w:val="3"/>
            <w:tcBorders>
              <w:bottom w:val="single" w:sz="4" w:space="0" w:color="auto"/>
            </w:tcBorders>
          </w:tcPr>
          <w:p w:rsidR="00744CCC" w:rsidRPr="008E55FA" w:rsidRDefault="00744CCC" w:rsidP="00710A39">
            <w:pPr>
              <w:rPr>
                <w:b/>
                <w:lang w:val="en-US"/>
              </w:rPr>
            </w:pPr>
            <w:r>
              <w:rPr>
                <w:lang w:val="en-US"/>
              </w:rPr>
              <w:t>2013</w:t>
            </w:r>
          </w:p>
        </w:tc>
        <w:tc>
          <w:tcPr>
            <w:tcW w:w="1453" w:type="dxa"/>
            <w:gridSpan w:val="2"/>
          </w:tcPr>
          <w:p w:rsidR="00744CCC" w:rsidRPr="006E7156" w:rsidRDefault="00744CCC" w:rsidP="00710A39">
            <w:r w:rsidRPr="006E7156">
              <w:rPr>
                <w:lang w:val="en-US"/>
              </w:rPr>
              <w:t>237,0</w:t>
            </w:r>
          </w:p>
        </w:tc>
        <w:tc>
          <w:tcPr>
            <w:tcW w:w="1409" w:type="dxa"/>
            <w:gridSpan w:val="4"/>
          </w:tcPr>
          <w:p w:rsidR="00744CCC" w:rsidRPr="006E7156" w:rsidRDefault="00744CCC" w:rsidP="00710A39"/>
        </w:tc>
        <w:tc>
          <w:tcPr>
            <w:tcW w:w="1229" w:type="dxa"/>
          </w:tcPr>
          <w:p w:rsidR="00744CCC" w:rsidRPr="006E7156" w:rsidRDefault="00744CCC" w:rsidP="00710A39">
            <w:r w:rsidRPr="006E7156">
              <w:t>237,0</w:t>
            </w:r>
          </w:p>
        </w:tc>
        <w:tc>
          <w:tcPr>
            <w:tcW w:w="1337" w:type="dxa"/>
            <w:gridSpan w:val="3"/>
          </w:tcPr>
          <w:p w:rsidR="00744CCC" w:rsidRPr="006E7156" w:rsidRDefault="00744CCC" w:rsidP="00710A39"/>
        </w:tc>
        <w:tc>
          <w:tcPr>
            <w:tcW w:w="2281" w:type="dxa"/>
            <w:gridSpan w:val="3"/>
          </w:tcPr>
          <w:p w:rsidR="00744CCC" w:rsidRPr="00AA1B90" w:rsidRDefault="00744CCC" w:rsidP="00710A39"/>
        </w:tc>
      </w:tr>
      <w:tr w:rsidR="00744CCC" w:rsidRPr="00315A7F" w:rsidTr="00710A39">
        <w:trPr>
          <w:trHeight w:val="1020"/>
        </w:trPr>
        <w:tc>
          <w:tcPr>
            <w:tcW w:w="5437" w:type="dxa"/>
            <w:vMerge/>
          </w:tcPr>
          <w:p w:rsidR="00744CCC" w:rsidRPr="00AA1B90" w:rsidRDefault="00744CCC" w:rsidP="00710A39"/>
        </w:tc>
        <w:tc>
          <w:tcPr>
            <w:tcW w:w="1455" w:type="dxa"/>
            <w:gridSpan w:val="3"/>
            <w:tcBorders>
              <w:bottom w:val="single" w:sz="4" w:space="0" w:color="auto"/>
            </w:tcBorders>
          </w:tcPr>
          <w:p w:rsidR="00744CCC" w:rsidRDefault="00744CCC" w:rsidP="00710A39">
            <w:pPr>
              <w:rPr>
                <w:lang w:val="en-US"/>
              </w:rPr>
            </w:pPr>
            <w:r>
              <w:t>2014</w:t>
            </w:r>
          </w:p>
          <w:p w:rsidR="00744CCC" w:rsidRDefault="00744CCC" w:rsidP="00710A39">
            <w:pPr>
              <w:rPr>
                <w:lang w:val="en-US"/>
              </w:rPr>
            </w:pPr>
          </w:p>
        </w:tc>
        <w:tc>
          <w:tcPr>
            <w:tcW w:w="1453" w:type="dxa"/>
            <w:gridSpan w:val="2"/>
          </w:tcPr>
          <w:p w:rsidR="00744CCC" w:rsidRPr="006E7156" w:rsidRDefault="00744CCC" w:rsidP="00710A39">
            <w:pPr>
              <w:rPr>
                <w:lang w:val="en-US"/>
              </w:rPr>
            </w:pPr>
            <w:r>
              <w:t>267,</w:t>
            </w:r>
            <w:r w:rsidRPr="006E7156">
              <w:t>0</w:t>
            </w:r>
          </w:p>
        </w:tc>
        <w:tc>
          <w:tcPr>
            <w:tcW w:w="1409" w:type="dxa"/>
            <w:gridSpan w:val="4"/>
          </w:tcPr>
          <w:p w:rsidR="00744CCC" w:rsidRPr="006E7156" w:rsidRDefault="00744CCC" w:rsidP="00710A39"/>
        </w:tc>
        <w:tc>
          <w:tcPr>
            <w:tcW w:w="1229" w:type="dxa"/>
          </w:tcPr>
          <w:p w:rsidR="00744CCC" w:rsidRPr="006E7156" w:rsidRDefault="00744CCC" w:rsidP="00710A39">
            <w:pPr>
              <w:rPr>
                <w:lang w:val="en-US"/>
              </w:rPr>
            </w:pPr>
            <w:r>
              <w:t>267,</w:t>
            </w:r>
            <w:r w:rsidRPr="006E7156">
              <w:t>0</w:t>
            </w:r>
          </w:p>
        </w:tc>
        <w:tc>
          <w:tcPr>
            <w:tcW w:w="1337" w:type="dxa"/>
            <w:gridSpan w:val="3"/>
          </w:tcPr>
          <w:p w:rsidR="00744CCC" w:rsidRPr="006E7156" w:rsidRDefault="00744CCC" w:rsidP="00710A39"/>
        </w:tc>
        <w:tc>
          <w:tcPr>
            <w:tcW w:w="2281" w:type="dxa"/>
            <w:gridSpan w:val="3"/>
          </w:tcPr>
          <w:p w:rsidR="00744CCC" w:rsidRDefault="00744CCC" w:rsidP="00710A39">
            <w:r w:rsidRPr="008E55FA">
              <w:rPr>
                <w:sz w:val="22"/>
                <w:szCs w:val="22"/>
              </w:rPr>
              <w:t>ОКМПиС,МКУСКЦ, РОМЦ</w:t>
            </w:r>
            <w:r>
              <w:t xml:space="preserve">,ДШИ,Музей </w:t>
            </w:r>
          </w:p>
          <w:p w:rsidR="00744CCC" w:rsidRDefault="00744CCC" w:rsidP="00710A39"/>
        </w:tc>
      </w:tr>
      <w:tr w:rsidR="00744CCC" w:rsidRPr="00315A7F" w:rsidTr="00710A39">
        <w:trPr>
          <w:trHeight w:val="427"/>
        </w:trPr>
        <w:tc>
          <w:tcPr>
            <w:tcW w:w="5437" w:type="dxa"/>
            <w:vMerge/>
          </w:tcPr>
          <w:p w:rsidR="00744CCC" w:rsidRPr="006C3513" w:rsidRDefault="00744CCC" w:rsidP="00710A39">
            <w:pPr>
              <w:rPr>
                <w:b/>
              </w:rPr>
            </w:pPr>
          </w:p>
        </w:tc>
        <w:tc>
          <w:tcPr>
            <w:tcW w:w="1455" w:type="dxa"/>
            <w:gridSpan w:val="3"/>
            <w:tcBorders>
              <w:bottom w:val="single" w:sz="4" w:space="0" w:color="auto"/>
            </w:tcBorders>
          </w:tcPr>
          <w:p w:rsidR="00744CCC" w:rsidRDefault="00744CCC" w:rsidP="00710A39">
            <w:r>
              <w:t>2015</w:t>
            </w:r>
          </w:p>
        </w:tc>
        <w:tc>
          <w:tcPr>
            <w:tcW w:w="1453" w:type="dxa"/>
            <w:gridSpan w:val="2"/>
          </w:tcPr>
          <w:p w:rsidR="00744CCC" w:rsidRDefault="00744CCC" w:rsidP="00710A39">
            <w:r>
              <w:t>265,0</w:t>
            </w:r>
          </w:p>
        </w:tc>
        <w:tc>
          <w:tcPr>
            <w:tcW w:w="1409" w:type="dxa"/>
            <w:gridSpan w:val="4"/>
          </w:tcPr>
          <w:p w:rsidR="00744CCC" w:rsidRPr="008D20D3" w:rsidRDefault="00744CCC" w:rsidP="00710A39"/>
        </w:tc>
        <w:tc>
          <w:tcPr>
            <w:tcW w:w="1229" w:type="dxa"/>
          </w:tcPr>
          <w:p w:rsidR="00744CCC" w:rsidRDefault="00744CCC" w:rsidP="00710A39">
            <w:r>
              <w:t>265,0</w:t>
            </w:r>
          </w:p>
        </w:tc>
        <w:tc>
          <w:tcPr>
            <w:tcW w:w="1337" w:type="dxa"/>
            <w:gridSpan w:val="3"/>
          </w:tcPr>
          <w:p w:rsidR="00744CCC" w:rsidRPr="008D20D3" w:rsidRDefault="00744CCC" w:rsidP="00710A39"/>
        </w:tc>
        <w:tc>
          <w:tcPr>
            <w:tcW w:w="2281" w:type="dxa"/>
            <w:gridSpan w:val="3"/>
          </w:tcPr>
          <w:p w:rsidR="00744CCC" w:rsidRPr="008E55FA" w:rsidRDefault="00744CCC" w:rsidP="00710A39">
            <w:r w:rsidRPr="008E55FA">
              <w:rPr>
                <w:sz w:val="22"/>
                <w:szCs w:val="22"/>
              </w:rPr>
              <w:t xml:space="preserve">МКУСКЦ, РОМЦ, ДШИ, Музей </w:t>
            </w:r>
          </w:p>
        </w:tc>
      </w:tr>
      <w:tr w:rsidR="00744CCC" w:rsidRPr="00315A7F" w:rsidTr="00710A39">
        <w:trPr>
          <w:trHeight w:val="285"/>
        </w:trPr>
        <w:tc>
          <w:tcPr>
            <w:tcW w:w="5437" w:type="dxa"/>
            <w:vMerge w:val="restart"/>
          </w:tcPr>
          <w:p w:rsidR="00744CCC" w:rsidRPr="00AA1B90" w:rsidRDefault="00744CCC" w:rsidP="00710A39">
            <w:pPr>
              <w:rPr>
                <w:b/>
              </w:rPr>
            </w:pPr>
          </w:p>
          <w:p w:rsidR="00744CCC" w:rsidRPr="00AA1B90" w:rsidRDefault="00744CCC" w:rsidP="00710A39">
            <w:r w:rsidRPr="00AA1B90">
              <w:t xml:space="preserve">                      ИТОГО:</w:t>
            </w:r>
          </w:p>
        </w:tc>
        <w:tc>
          <w:tcPr>
            <w:tcW w:w="1455" w:type="dxa"/>
            <w:gridSpan w:val="3"/>
            <w:tcBorders>
              <w:bottom w:val="single" w:sz="4" w:space="0" w:color="auto"/>
            </w:tcBorders>
          </w:tcPr>
          <w:p w:rsidR="00744CCC" w:rsidRPr="008E55FA" w:rsidRDefault="00744CCC" w:rsidP="00710A39">
            <w:pPr>
              <w:rPr>
                <w:lang w:val="en-US"/>
              </w:rPr>
            </w:pPr>
            <w:r>
              <w:t>201</w:t>
            </w:r>
            <w:r>
              <w:rPr>
                <w:lang w:val="en-US"/>
              </w:rPr>
              <w:t>3</w:t>
            </w: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</w:tcPr>
          <w:p w:rsidR="00744CCC" w:rsidRPr="004D2F6F" w:rsidRDefault="00744CCC" w:rsidP="00710A39">
            <w:pPr>
              <w:rPr>
                <w:b/>
              </w:rPr>
            </w:pPr>
            <w:r w:rsidRPr="004D2F6F">
              <w:rPr>
                <w:b/>
              </w:rPr>
              <w:t>237,0</w:t>
            </w:r>
          </w:p>
        </w:tc>
        <w:tc>
          <w:tcPr>
            <w:tcW w:w="1409" w:type="dxa"/>
            <w:gridSpan w:val="4"/>
            <w:tcBorders>
              <w:bottom w:val="single" w:sz="4" w:space="0" w:color="auto"/>
            </w:tcBorders>
          </w:tcPr>
          <w:p w:rsidR="00744CCC" w:rsidRPr="006E7156" w:rsidRDefault="00744CCC" w:rsidP="00710A39"/>
        </w:tc>
        <w:tc>
          <w:tcPr>
            <w:tcW w:w="1229" w:type="dxa"/>
            <w:tcBorders>
              <w:bottom w:val="single" w:sz="4" w:space="0" w:color="auto"/>
            </w:tcBorders>
          </w:tcPr>
          <w:p w:rsidR="00744CCC" w:rsidRPr="006E7156" w:rsidRDefault="00744CCC" w:rsidP="00710A39">
            <w:r w:rsidRPr="006E7156">
              <w:t>237,0</w:t>
            </w:r>
          </w:p>
        </w:tc>
        <w:tc>
          <w:tcPr>
            <w:tcW w:w="1337" w:type="dxa"/>
            <w:gridSpan w:val="3"/>
            <w:tcBorders>
              <w:bottom w:val="single" w:sz="4" w:space="0" w:color="auto"/>
            </w:tcBorders>
          </w:tcPr>
          <w:p w:rsidR="00744CCC" w:rsidRDefault="00744CCC" w:rsidP="00710A39">
            <w:pPr>
              <w:rPr>
                <w:b/>
              </w:rPr>
            </w:pPr>
          </w:p>
        </w:tc>
        <w:tc>
          <w:tcPr>
            <w:tcW w:w="2281" w:type="dxa"/>
            <w:gridSpan w:val="3"/>
            <w:vMerge w:val="restart"/>
          </w:tcPr>
          <w:p w:rsidR="00744CCC" w:rsidRDefault="00744CCC" w:rsidP="00710A39"/>
        </w:tc>
      </w:tr>
      <w:tr w:rsidR="00744CCC" w:rsidRPr="00315A7F" w:rsidTr="00710A39">
        <w:trPr>
          <w:trHeight w:val="390"/>
        </w:trPr>
        <w:tc>
          <w:tcPr>
            <w:tcW w:w="5437" w:type="dxa"/>
            <w:vMerge/>
            <w:tcBorders>
              <w:bottom w:val="single" w:sz="4" w:space="0" w:color="auto"/>
            </w:tcBorders>
          </w:tcPr>
          <w:p w:rsidR="00744CCC" w:rsidRPr="00AA1B90" w:rsidRDefault="00744CCC" w:rsidP="00710A39">
            <w:pPr>
              <w:rPr>
                <w:b/>
              </w:rPr>
            </w:pPr>
          </w:p>
        </w:tc>
        <w:tc>
          <w:tcPr>
            <w:tcW w:w="1455" w:type="dxa"/>
            <w:gridSpan w:val="3"/>
            <w:tcBorders>
              <w:bottom w:val="single" w:sz="4" w:space="0" w:color="auto"/>
            </w:tcBorders>
          </w:tcPr>
          <w:p w:rsidR="00744CCC" w:rsidRPr="008E55FA" w:rsidRDefault="00744CCC" w:rsidP="00710A39">
            <w:pPr>
              <w:rPr>
                <w:lang w:val="en-US"/>
              </w:rPr>
            </w:pPr>
            <w:r>
              <w:t>201</w:t>
            </w:r>
            <w:r>
              <w:rPr>
                <w:lang w:val="en-US"/>
              </w:rPr>
              <w:t>4</w:t>
            </w: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</w:tcPr>
          <w:p w:rsidR="00744CCC" w:rsidRPr="004D2F6F" w:rsidRDefault="00744CCC" w:rsidP="00710A39">
            <w:pPr>
              <w:rPr>
                <w:b/>
              </w:rPr>
            </w:pPr>
            <w:r w:rsidRPr="004D2F6F">
              <w:rPr>
                <w:b/>
              </w:rPr>
              <w:t>267,0</w:t>
            </w:r>
          </w:p>
        </w:tc>
        <w:tc>
          <w:tcPr>
            <w:tcW w:w="1409" w:type="dxa"/>
            <w:gridSpan w:val="4"/>
            <w:tcBorders>
              <w:bottom w:val="single" w:sz="4" w:space="0" w:color="auto"/>
            </w:tcBorders>
          </w:tcPr>
          <w:p w:rsidR="00744CCC" w:rsidRPr="008D20D3" w:rsidRDefault="00744CCC" w:rsidP="00710A39"/>
        </w:tc>
        <w:tc>
          <w:tcPr>
            <w:tcW w:w="1229" w:type="dxa"/>
            <w:tcBorders>
              <w:bottom w:val="single" w:sz="4" w:space="0" w:color="auto"/>
            </w:tcBorders>
          </w:tcPr>
          <w:p w:rsidR="00744CCC" w:rsidRDefault="00744CCC" w:rsidP="00710A39">
            <w:r>
              <w:t>267,0</w:t>
            </w:r>
          </w:p>
        </w:tc>
        <w:tc>
          <w:tcPr>
            <w:tcW w:w="1337" w:type="dxa"/>
            <w:gridSpan w:val="3"/>
            <w:tcBorders>
              <w:bottom w:val="single" w:sz="4" w:space="0" w:color="auto"/>
            </w:tcBorders>
          </w:tcPr>
          <w:p w:rsidR="00744CCC" w:rsidRDefault="00744CCC" w:rsidP="00710A39">
            <w:pPr>
              <w:rPr>
                <w:b/>
              </w:rPr>
            </w:pPr>
          </w:p>
        </w:tc>
        <w:tc>
          <w:tcPr>
            <w:tcW w:w="2281" w:type="dxa"/>
            <w:gridSpan w:val="3"/>
            <w:vMerge/>
            <w:tcBorders>
              <w:bottom w:val="single" w:sz="4" w:space="0" w:color="auto"/>
            </w:tcBorders>
          </w:tcPr>
          <w:p w:rsidR="00744CCC" w:rsidRDefault="00744CCC" w:rsidP="00710A39"/>
        </w:tc>
      </w:tr>
      <w:tr w:rsidR="00744CCC" w:rsidRPr="00315A7F" w:rsidTr="00710A39">
        <w:trPr>
          <w:trHeight w:val="390"/>
        </w:trPr>
        <w:tc>
          <w:tcPr>
            <w:tcW w:w="5437" w:type="dxa"/>
            <w:tcBorders>
              <w:bottom w:val="single" w:sz="4" w:space="0" w:color="auto"/>
            </w:tcBorders>
          </w:tcPr>
          <w:p w:rsidR="00744CCC" w:rsidRPr="00AA1B90" w:rsidRDefault="00744CCC" w:rsidP="00710A39">
            <w:pPr>
              <w:rPr>
                <w:b/>
              </w:rPr>
            </w:pPr>
          </w:p>
        </w:tc>
        <w:tc>
          <w:tcPr>
            <w:tcW w:w="1455" w:type="dxa"/>
            <w:gridSpan w:val="3"/>
            <w:tcBorders>
              <w:bottom w:val="single" w:sz="4" w:space="0" w:color="auto"/>
            </w:tcBorders>
          </w:tcPr>
          <w:p w:rsidR="00744CCC" w:rsidRPr="008E55FA" w:rsidRDefault="00744CCC" w:rsidP="00710A39">
            <w:pPr>
              <w:rPr>
                <w:lang w:val="en-US"/>
              </w:rPr>
            </w:pPr>
            <w:r>
              <w:rPr>
                <w:lang w:val="en-US"/>
              </w:rPr>
              <w:t>2015</w:t>
            </w: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</w:tcPr>
          <w:p w:rsidR="00744CCC" w:rsidRPr="004D2F6F" w:rsidRDefault="00744CCC" w:rsidP="00710A39">
            <w:pPr>
              <w:rPr>
                <w:b/>
              </w:rPr>
            </w:pPr>
            <w:r w:rsidRPr="004D2F6F">
              <w:rPr>
                <w:b/>
              </w:rPr>
              <w:t>265,0</w:t>
            </w:r>
          </w:p>
        </w:tc>
        <w:tc>
          <w:tcPr>
            <w:tcW w:w="1409" w:type="dxa"/>
            <w:gridSpan w:val="4"/>
            <w:tcBorders>
              <w:bottom w:val="single" w:sz="4" w:space="0" w:color="auto"/>
            </w:tcBorders>
          </w:tcPr>
          <w:p w:rsidR="00744CCC" w:rsidRPr="008D20D3" w:rsidRDefault="00744CCC" w:rsidP="00710A39"/>
        </w:tc>
        <w:tc>
          <w:tcPr>
            <w:tcW w:w="1229" w:type="dxa"/>
            <w:tcBorders>
              <w:bottom w:val="single" w:sz="4" w:space="0" w:color="auto"/>
            </w:tcBorders>
          </w:tcPr>
          <w:p w:rsidR="00744CCC" w:rsidRDefault="00744CCC" w:rsidP="00710A39">
            <w:r>
              <w:t>265,0</w:t>
            </w:r>
          </w:p>
        </w:tc>
        <w:tc>
          <w:tcPr>
            <w:tcW w:w="1337" w:type="dxa"/>
            <w:gridSpan w:val="3"/>
            <w:tcBorders>
              <w:bottom w:val="single" w:sz="4" w:space="0" w:color="auto"/>
            </w:tcBorders>
          </w:tcPr>
          <w:p w:rsidR="00744CCC" w:rsidRDefault="00744CCC" w:rsidP="00710A39">
            <w:pPr>
              <w:rPr>
                <w:b/>
              </w:rPr>
            </w:pPr>
          </w:p>
        </w:tc>
        <w:tc>
          <w:tcPr>
            <w:tcW w:w="2281" w:type="dxa"/>
            <w:gridSpan w:val="3"/>
            <w:tcBorders>
              <w:bottom w:val="single" w:sz="4" w:space="0" w:color="auto"/>
            </w:tcBorders>
          </w:tcPr>
          <w:p w:rsidR="00744CCC" w:rsidRDefault="00744CCC" w:rsidP="00710A39"/>
        </w:tc>
      </w:tr>
      <w:tr w:rsidR="00744CCC" w:rsidRPr="00315A7F" w:rsidTr="00710A39">
        <w:trPr>
          <w:trHeight w:val="390"/>
        </w:trPr>
        <w:tc>
          <w:tcPr>
            <w:tcW w:w="12320" w:type="dxa"/>
            <w:gridSpan w:val="14"/>
            <w:tcBorders>
              <w:bottom w:val="single" w:sz="4" w:space="0" w:color="auto"/>
            </w:tcBorders>
          </w:tcPr>
          <w:p w:rsidR="00744CCC" w:rsidRPr="00DF5051" w:rsidRDefault="00744CCC" w:rsidP="00710A39">
            <w:pPr>
              <w:rPr>
                <w:b/>
              </w:rPr>
            </w:pPr>
            <w:r w:rsidRPr="00DF5051">
              <w:rPr>
                <w:b/>
              </w:rPr>
              <w:t>2.Создание условий для формирования популяризации  и пропаганды патриотизма, нравственных и духовных ценностей населения района.</w:t>
            </w:r>
          </w:p>
        </w:tc>
        <w:tc>
          <w:tcPr>
            <w:tcW w:w="2281" w:type="dxa"/>
            <w:gridSpan w:val="3"/>
            <w:tcBorders>
              <w:bottom w:val="single" w:sz="4" w:space="0" w:color="auto"/>
            </w:tcBorders>
          </w:tcPr>
          <w:p w:rsidR="00744CCC" w:rsidRDefault="00744CCC" w:rsidP="00710A39"/>
        </w:tc>
      </w:tr>
      <w:tr w:rsidR="00744CCC" w:rsidRPr="00315A7F" w:rsidTr="00710A39">
        <w:trPr>
          <w:trHeight w:val="105"/>
        </w:trPr>
        <w:tc>
          <w:tcPr>
            <w:tcW w:w="5437" w:type="dxa"/>
            <w:vMerge w:val="restart"/>
          </w:tcPr>
          <w:p w:rsidR="00744CCC" w:rsidRDefault="00744CCC" w:rsidP="00710A39">
            <w:r>
              <w:t>2.Напраление: « Сохранение культурного наследия Ордынского района»:</w:t>
            </w:r>
          </w:p>
          <w:p w:rsidR="00744CCC" w:rsidRDefault="00744CCC" w:rsidP="00710A39">
            <w:r>
              <w:t xml:space="preserve">Формирование информационных ресурсов по </w:t>
            </w:r>
            <w:r>
              <w:lastRenderedPageBreak/>
              <w:t>сохранению культурного наследия района:</w:t>
            </w:r>
          </w:p>
          <w:p w:rsidR="00744CCC" w:rsidRDefault="00744CCC" w:rsidP="00710A39">
            <w:r>
              <w:t>-создание летописей сел района;</w:t>
            </w:r>
          </w:p>
          <w:p w:rsidR="00744CCC" w:rsidRDefault="00744CCC" w:rsidP="00710A39">
            <w:r>
              <w:t>-создание материалов на печатных и электронных носителях;</w:t>
            </w:r>
          </w:p>
          <w:p w:rsidR="00744CCC" w:rsidRDefault="00744CCC" w:rsidP="00710A39">
            <w:r>
              <w:t>-издание материалов о культуре района.</w:t>
            </w:r>
          </w:p>
        </w:tc>
        <w:tc>
          <w:tcPr>
            <w:tcW w:w="1455" w:type="dxa"/>
            <w:gridSpan w:val="3"/>
          </w:tcPr>
          <w:p w:rsidR="00744CCC" w:rsidRDefault="00744CCC" w:rsidP="00710A39">
            <w:r>
              <w:lastRenderedPageBreak/>
              <w:t>2013</w:t>
            </w:r>
          </w:p>
        </w:tc>
        <w:tc>
          <w:tcPr>
            <w:tcW w:w="1475" w:type="dxa"/>
            <w:gridSpan w:val="3"/>
          </w:tcPr>
          <w:p w:rsidR="00744CCC" w:rsidRDefault="00744CCC" w:rsidP="00710A39">
            <w:r>
              <w:t>-</w:t>
            </w:r>
          </w:p>
        </w:tc>
        <w:tc>
          <w:tcPr>
            <w:tcW w:w="1387" w:type="dxa"/>
            <w:gridSpan w:val="3"/>
          </w:tcPr>
          <w:p w:rsidR="00744CCC" w:rsidRPr="008D20D3" w:rsidRDefault="00744CCC" w:rsidP="00710A39"/>
        </w:tc>
        <w:tc>
          <w:tcPr>
            <w:tcW w:w="1303" w:type="dxa"/>
            <w:gridSpan w:val="3"/>
            <w:tcBorders>
              <w:top w:val="single" w:sz="4" w:space="0" w:color="auto"/>
            </w:tcBorders>
          </w:tcPr>
          <w:p w:rsidR="00744CCC" w:rsidRDefault="00744CCC" w:rsidP="00710A39">
            <w: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</w:tcBorders>
          </w:tcPr>
          <w:p w:rsidR="00744CCC" w:rsidRDefault="00744CCC" w:rsidP="00710A39"/>
        </w:tc>
        <w:tc>
          <w:tcPr>
            <w:tcW w:w="2266" w:type="dxa"/>
            <w:gridSpan w:val="2"/>
          </w:tcPr>
          <w:p w:rsidR="00744CCC" w:rsidRPr="008D20D3" w:rsidRDefault="00744CCC" w:rsidP="00710A39">
            <w:r>
              <w:t>МКУСКЦ, Музей</w:t>
            </w:r>
          </w:p>
        </w:tc>
      </w:tr>
      <w:tr w:rsidR="00744CCC" w:rsidRPr="00315A7F" w:rsidTr="00710A39">
        <w:trPr>
          <w:trHeight w:val="105"/>
        </w:trPr>
        <w:tc>
          <w:tcPr>
            <w:tcW w:w="5437" w:type="dxa"/>
            <w:vMerge/>
          </w:tcPr>
          <w:p w:rsidR="00744CCC" w:rsidRDefault="00744CCC" w:rsidP="00710A39"/>
        </w:tc>
        <w:tc>
          <w:tcPr>
            <w:tcW w:w="1455" w:type="dxa"/>
            <w:gridSpan w:val="3"/>
          </w:tcPr>
          <w:p w:rsidR="00744CCC" w:rsidRDefault="00744CCC" w:rsidP="00710A39">
            <w:r>
              <w:t>2014</w:t>
            </w:r>
          </w:p>
        </w:tc>
        <w:tc>
          <w:tcPr>
            <w:tcW w:w="1475" w:type="dxa"/>
            <w:gridSpan w:val="3"/>
          </w:tcPr>
          <w:p w:rsidR="00744CCC" w:rsidRDefault="00744CCC" w:rsidP="00710A39">
            <w:r>
              <w:t>90.0</w:t>
            </w:r>
          </w:p>
        </w:tc>
        <w:tc>
          <w:tcPr>
            <w:tcW w:w="1387" w:type="dxa"/>
            <w:gridSpan w:val="3"/>
          </w:tcPr>
          <w:p w:rsidR="00744CCC" w:rsidRPr="008D20D3" w:rsidRDefault="00744CCC" w:rsidP="00710A39"/>
        </w:tc>
        <w:tc>
          <w:tcPr>
            <w:tcW w:w="1253" w:type="dxa"/>
            <w:gridSpan w:val="2"/>
          </w:tcPr>
          <w:p w:rsidR="00744CCC" w:rsidRDefault="00744CCC" w:rsidP="00710A39">
            <w:r>
              <w:t>90.0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4CCC" w:rsidRPr="008D20D3" w:rsidRDefault="00744CCC" w:rsidP="00710A39"/>
        </w:tc>
        <w:tc>
          <w:tcPr>
            <w:tcW w:w="2266" w:type="dxa"/>
            <w:gridSpan w:val="2"/>
            <w:tcBorders>
              <w:bottom w:val="single" w:sz="4" w:space="0" w:color="auto"/>
            </w:tcBorders>
          </w:tcPr>
          <w:p w:rsidR="00744CCC" w:rsidRPr="008D20D3" w:rsidRDefault="00744CCC" w:rsidP="00710A39">
            <w:r>
              <w:t>МКУСКЦ, Музей</w:t>
            </w:r>
          </w:p>
        </w:tc>
      </w:tr>
      <w:tr w:rsidR="00744CCC" w:rsidRPr="00315A7F" w:rsidTr="00710A39">
        <w:trPr>
          <w:trHeight w:val="345"/>
        </w:trPr>
        <w:tc>
          <w:tcPr>
            <w:tcW w:w="5437" w:type="dxa"/>
            <w:vMerge/>
          </w:tcPr>
          <w:p w:rsidR="00744CCC" w:rsidRDefault="00744CCC" w:rsidP="00710A39"/>
        </w:tc>
        <w:tc>
          <w:tcPr>
            <w:tcW w:w="1455" w:type="dxa"/>
            <w:gridSpan w:val="3"/>
          </w:tcPr>
          <w:p w:rsidR="00744CCC" w:rsidRDefault="00744CCC" w:rsidP="00710A39">
            <w:r>
              <w:t>2015</w:t>
            </w:r>
          </w:p>
        </w:tc>
        <w:tc>
          <w:tcPr>
            <w:tcW w:w="1475" w:type="dxa"/>
            <w:gridSpan w:val="3"/>
          </w:tcPr>
          <w:p w:rsidR="00744CCC" w:rsidRDefault="00744CCC" w:rsidP="00710A39">
            <w:r>
              <w:t>90,0</w:t>
            </w:r>
          </w:p>
        </w:tc>
        <w:tc>
          <w:tcPr>
            <w:tcW w:w="1387" w:type="dxa"/>
            <w:gridSpan w:val="3"/>
          </w:tcPr>
          <w:p w:rsidR="00744CCC" w:rsidRPr="008D20D3" w:rsidRDefault="00744CCC" w:rsidP="00710A39"/>
        </w:tc>
        <w:tc>
          <w:tcPr>
            <w:tcW w:w="1253" w:type="dxa"/>
            <w:gridSpan w:val="2"/>
          </w:tcPr>
          <w:p w:rsidR="00744CCC" w:rsidRDefault="00744CCC" w:rsidP="00710A39">
            <w:r>
              <w:t>90,0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4CCC" w:rsidRPr="008D20D3" w:rsidRDefault="00744CCC" w:rsidP="00710A39"/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</w:tcBorders>
          </w:tcPr>
          <w:p w:rsidR="00744CCC" w:rsidRDefault="00744CCC" w:rsidP="00710A39">
            <w:r w:rsidRPr="00AA1B90">
              <w:t>МКУСКЦ,</w:t>
            </w:r>
            <w:r>
              <w:t xml:space="preserve"> </w:t>
            </w:r>
            <w:r w:rsidRPr="00AA1B90">
              <w:lastRenderedPageBreak/>
              <w:t>Музей</w:t>
            </w:r>
            <w:r>
              <w:t>,РОМЦ,</w:t>
            </w:r>
          </w:p>
          <w:p w:rsidR="00744CCC" w:rsidRPr="008D20D3" w:rsidRDefault="00744CCC" w:rsidP="00710A39">
            <w:r>
              <w:t>ДШИ</w:t>
            </w:r>
          </w:p>
        </w:tc>
      </w:tr>
      <w:tr w:rsidR="00744CCC" w:rsidRPr="00315A7F" w:rsidTr="00710A39">
        <w:trPr>
          <w:trHeight w:val="1695"/>
        </w:trPr>
        <w:tc>
          <w:tcPr>
            <w:tcW w:w="5437" w:type="dxa"/>
            <w:vMerge/>
          </w:tcPr>
          <w:p w:rsidR="00744CCC" w:rsidRDefault="00744CCC" w:rsidP="00710A39"/>
        </w:tc>
        <w:tc>
          <w:tcPr>
            <w:tcW w:w="1455" w:type="dxa"/>
            <w:gridSpan w:val="3"/>
          </w:tcPr>
          <w:p w:rsidR="00744CCC" w:rsidRDefault="00744CCC" w:rsidP="00710A39"/>
        </w:tc>
        <w:tc>
          <w:tcPr>
            <w:tcW w:w="1475" w:type="dxa"/>
            <w:gridSpan w:val="3"/>
          </w:tcPr>
          <w:p w:rsidR="00744CCC" w:rsidRDefault="00744CCC" w:rsidP="00710A39"/>
        </w:tc>
        <w:tc>
          <w:tcPr>
            <w:tcW w:w="1387" w:type="dxa"/>
            <w:gridSpan w:val="3"/>
          </w:tcPr>
          <w:p w:rsidR="00744CCC" w:rsidRPr="008D20D3" w:rsidRDefault="00744CCC" w:rsidP="00710A39"/>
        </w:tc>
        <w:tc>
          <w:tcPr>
            <w:tcW w:w="1253" w:type="dxa"/>
            <w:gridSpan w:val="2"/>
          </w:tcPr>
          <w:p w:rsidR="00744CCC" w:rsidRDefault="00744CCC" w:rsidP="00710A39"/>
        </w:tc>
        <w:tc>
          <w:tcPr>
            <w:tcW w:w="1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4CCC" w:rsidRPr="008D20D3" w:rsidRDefault="00744CCC" w:rsidP="00710A39"/>
        </w:tc>
        <w:tc>
          <w:tcPr>
            <w:tcW w:w="2266" w:type="dxa"/>
            <w:gridSpan w:val="2"/>
            <w:vMerge/>
          </w:tcPr>
          <w:p w:rsidR="00744CCC" w:rsidRPr="00AA1B90" w:rsidRDefault="00744CCC" w:rsidP="00710A39"/>
        </w:tc>
      </w:tr>
      <w:tr w:rsidR="00744CCC" w:rsidRPr="00315A7F" w:rsidTr="00710A39">
        <w:trPr>
          <w:trHeight w:val="335"/>
        </w:trPr>
        <w:tc>
          <w:tcPr>
            <w:tcW w:w="5437" w:type="dxa"/>
            <w:vMerge w:val="restart"/>
          </w:tcPr>
          <w:p w:rsidR="00744CCC" w:rsidRDefault="00744CCC" w:rsidP="00710A39">
            <w:r>
              <w:lastRenderedPageBreak/>
              <w:t>2.1.Создание условий для хранения фондов музея и библиотек.</w:t>
            </w:r>
          </w:p>
        </w:tc>
        <w:tc>
          <w:tcPr>
            <w:tcW w:w="1455" w:type="dxa"/>
            <w:gridSpan w:val="3"/>
          </w:tcPr>
          <w:p w:rsidR="00744CCC" w:rsidRPr="008D20D3" w:rsidRDefault="00744CCC" w:rsidP="00710A39">
            <w:r>
              <w:t>2013</w:t>
            </w:r>
          </w:p>
        </w:tc>
        <w:tc>
          <w:tcPr>
            <w:tcW w:w="1475" w:type="dxa"/>
            <w:gridSpan w:val="3"/>
          </w:tcPr>
          <w:p w:rsidR="00744CCC" w:rsidRDefault="00744CCC" w:rsidP="00710A39">
            <w:r>
              <w:t>5,0</w:t>
            </w:r>
          </w:p>
        </w:tc>
        <w:tc>
          <w:tcPr>
            <w:tcW w:w="1387" w:type="dxa"/>
            <w:gridSpan w:val="3"/>
          </w:tcPr>
          <w:p w:rsidR="00744CCC" w:rsidRPr="008D20D3" w:rsidRDefault="00744CCC" w:rsidP="00710A39"/>
        </w:tc>
        <w:tc>
          <w:tcPr>
            <w:tcW w:w="1253" w:type="dxa"/>
            <w:gridSpan w:val="2"/>
          </w:tcPr>
          <w:p w:rsidR="00744CCC" w:rsidRDefault="00744CCC" w:rsidP="00710A39">
            <w:r>
              <w:t>5,0</w:t>
            </w:r>
          </w:p>
        </w:tc>
        <w:tc>
          <w:tcPr>
            <w:tcW w:w="1328" w:type="dxa"/>
            <w:gridSpan w:val="3"/>
          </w:tcPr>
          <w:p w:rsidR="00744CCC" w:rsidRPr="008D20D3" w:rsidRDefault="00744CCC" w:rsidP="00710A39"/>
        </w:tc>
        <w:tc>
          <w:tcPr>
            <w:tcW w:w="2266" w:type="dxa"/>
            <w:gridSpan w:val="2"/>
          </w:tcPr>
          <w:p w:rsidR="00744CCC" w:rsidRPr="008D20D3" w:rsidRDefault="00744CCC" w:rsidP="00710A39">
            <w:r w:rsidRPr="00AA1B90">
              <w:t>МКУСКЦ,</w:t>
            </w:r>
            <w:r>
              <w:t xml:space="preserve"> </w:t>
            </w:r>
            <w:r w:rsidRPr="00AA1B90">
              <w:t>Музей</w:t>
            </w:r>
          </w:p>
        </w:tc>
      </w:tr>
      <w:tr w:rsidR="00744CCC" w:rsidRPr="00315A7F" w:rsidTr="00710A39">
        <w:trPr>
          <w:trHeight w:val="420"/>
        </w:trPr>
        <w:tc>
          <w:tcPr>
            <w:tcW w:w="5437" w:type="dxa"/>
            <w:vMerge/>
          </w:tcPr>
          <w:p w:rsidR="00744CCC" w:rsidRDefault="00744CCC" w:rsidP="00710A39"/>
        </w:tc>
        <w:tc>
          <w:tcPr>
            <w:tcW w:w="1455" w:type="dxa"/>
            <w:gridSpan w:val="3"/>
          </w:tcPr>
          <w:p w:rsidR="00744CCC" w:rsidRDefault="00744CCC" w:rsidP="00710A39">
            <w:r>
              <w:t>2014</w:t>
            </w:r>
          </w:p>
        </w:tc>
        <w:tc>
          <w:tcPr>
            <w:tcW w:w="1475" w:type="dxa"/>
            <w:gridSpan w:val="3"/>
          </w:tcPr>
          <w:p w:rsidR="00744CCC" w:rsidRDefault="00744CCC" w:rsidP="00710A39">
            <w:r>
              <w:t>50,0</w:t>
            </w:r>
          </w:p>
        </w:tc>
        <w:tc>
          <w:tcPr>
            <w:tcW w:w="1387" w:type="dxa"/>
            <w:gridSpan w:val="3"/>
          </w:tcPr>
          <w:p w:rsidR="00744CCC" w:rsidRPr="008D20D3" w:rsidRDefault="00744CCC" w:rsidP="00710A39"/>
        </w:tc>
        <w:tc>
          <w:tcPr>
            <w:tcW w:w="1253" w:type="dxa"/>
            <w:gridSpan w:val="2"/>
          </w:tcPr>
          <w:p w:rsidR="00744CCC" w:rsidRDefault="00744CCC" w:rsidP="00710A39">
            <w:r>
              <w:t>50,0</w:t>
            </w:r>
          </w:p>
        </w:tc>
        <w:tc>
          <w:tcPr>
            <w:tcW w:w="1328" w:type="dxa"/>
            <w:gridSpan w:val="3"/>
          </w:tcPr>
          <w:p w:rsidR="00744CCC" w:rsidRPr="008D20D3" w:rsidRDefault="00744CCC" w:rsidP="00710A39"/>
        </w:tc>
        <w:tc>
          <w:tcPr>
            <w:tcW w:w="2266" w:type="dxa"/>
            <w:gridSpan w:val="2"/>
          </w:tcPr>
          <w:p w:rsidR="00744CCC" w:rsidRPr="00AA1B90" w:rsidRDefault="00744CCC" w:rsidP="00710A39">
            <w:r>
              <w:t>МКУСКЦ,</w:t>
            </w:r>
            <w:r>
              <w:rPr>
                <w:lang w:val="en-US"/>
              </w:rPr>
              <w:t xml:space="preserve"> </w:t>
            </w:r>
            <w:r>
              <w:t>Музей</w:t>
            </w:r>
          </w:p>
        </w:tc>
      </w:tr>
      <w:tr w:rsidR="00744CCC" w:rsidRPr="00315A7F" w:rsidTr="00710A39">
        <w:trPr>
          <w:trHeight w:val="299"/>
        </w:trPr>
        <w:tc>
          <w:tcPr>
            <w:tcW w:w="5437" w:type="dxa"/>
            <w:vMerge/>
          </w:tcPr>
          <w:p w:rsidR="00744CCC" w:rsidRDefault="00744CCC" w:rsidP="00710A39"/>
        </w:tc>
        <w:tc>
          <w:tcPr>
            <w:tcW w:w="1455" w:type="dxa"/>
            <w:gridSpan w:val="3"/>
          </w:tcPr>
          <w:p w:rsidR="00744CCC" w:rsidRDefault="00744CCC" w:rsidP="00710A39">
            <w:r>
              <w:t>2015</w:t>
            </w:r>
          </w:p>
        </w:tc>
        <w:tc>
          <w:tcPr>
            <w:tcW w:w="1475" w:type="dxa"/>
            <w:gridSpan w:val="3"/>
          </w:tcPr>
          <w:p w:rsidR="00744CCC" w:rsidRDefault="00744CCC" w:rsidP="00710A39">
            <w:r>
              <w:t>50,0</w:t>
            </w:r>
          </w:p>
        </w:tc>
        <w:tc>
          <w:tcPr>
            <w:tcW w:w="1387" w:type="dxa"/>
            <w:gridSpan w:val="3"/>
          </w:tcPr>
          <w:p w:rsidR="00744CCC" w:rsidRPr="008D20D3" w:rsidRDefault="00744CCC" w:rsidP="00710A39"/>
        </w:tc>
        <w:tc>
          <w:tcPr>
            <w:tcW w:w="1253" w:type="dxa"/>
            <w:gridSpan w:val="2"/>
          </w:tcPr>
          <w:p w:rsidR="00744CCC" w:rsidRDefault="00744CCC" w:rsidP="00710A39">
            <w:r>
              <w:t>50,0</w:t>
            </w:r>
          </w:p>
        </w:tc>
        <w:tc>
          <w:tcPr>
            <w:tcW w:w="1328" w:type="dxa"/>
            <w:gridSpan w:val="3"/>
          </w:tcPr>
          <w:p w:rsidR="00744CCC" w:rsidRPr="008D20D3" w:rsidRDefault="00744CCC" w:rsidP="00710A39"/>
        </w:tc>
        <w:tc>
          <w:tcPr>
            <w:tcW w:w="2266" w:type="dxa"/>
            <w:gridSpan w:val="2"/>
          </w:tcPr>
          <w:p w:rsidR="00744CCC" w:rsidRDefault="00744CCC" w:rsidP="00710A39"/>
        </w:tc>
      </w:tr>
      <w:tr w:rsidR="00744CCC" w:rsidRPr="00315A7F" w:rsidTr="00710A39">
        <w:trPr>
          <w:trHeight w:val="335"/>
        </w:trPr>
        <w:tc>
          <w:tcPr>
            <w:tcW w:w="5437" w:type="dxa"/>
            <w:vMerge w:val="restart"/>
          </w:tcPr>
          <w:p w:rsidR="00744CCC" w:rsidRDefault="00744CCC" w:rsidP="00710A39">
            <w:r>
              <w:t xml:space="preserve">                                     ИТОГО</w:t>
            </w:r>
          </w:p>
        </w:tc>
        <w:tc>
          <w:tcPr>
            <w:tcW w:w="1455" w:type="dxa"/>
            <w:gridSpan w:val="3"/>
          </w:tcPr>
          <w:p w:rsidR="00744CCC" w:rsidRPr="008D20D3" w:rsidRDefault="00744CCC" w:rsidP="00710A39">
            <w:r>
              <w:t>2013</w:t>
            </w:r>
          </w:p>
        </w:tc>
        <w:tc>
          <w:tcPr>
            <w:tcW w:w="1475" w:type="dxa"/>
            <w:gridSpan w:val="3"/>
          </w:tcPr>
          <w:p w:rsidR="00744CCC" w:rsidRPr="004D2F6F" w:rsidRDefault="00744CCC" w:rsidP="00710A3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87" w:type="dxa"/>
            <w:gridSpan w:val="3"/>
          </w:tcPr>
          <w:p w:rsidR="00744CCC" w:rsidRPr="008D20D3" w:rsidRDefault="00744CCC" w:rsidP="00710A39"/>
        </w:tc>
        <w:tc>
          <w:tcPr>
            <w:tcW w:w="1253" w:type="dxa"/>
            <w:gridSpan w:val="2"/>
          </w:tcPr>
          <w:p w:rsidR="00744CCC" w:rsidRDefault="00744CCC" w:rsidP="00710A39">
            <w:r>
              <w:t>-</w:t>
            </w:r>
          </w:p>
        </w:tc>
        <w:tc>
          <w:tcPr>
            <w:tcW w:w="1328" w:type="dxa"/>
            <w:gridSpan w:val="3"/>
          </w:tcPr>
          <w:p w:rsidR="00744CCC" w:rsidRPr="008D20D3" w:rsidRDefault="00744CCC" w:rsidP="00710A39"/>
        </w:tc>
        <w:tc>
          <w:tcPr>
            <w:tcW w:w="2266" w:type="dxa"/>
            <w:gridSpan w:val="2"/>
            <w:vMerge w:val="restart"/>
          </w:tcPr>
          <w:p w:rsidR="00744CCC" w:rsidRPr="008D20D3" w:rsidRDefault="00744CCC" w:rsidP="00710A39"/>
        </w:tc>
      </w:tr>
      <w:tr w:rsidR="00744CCC" w:rsidRPr="00315A7F" w:rsidTr="00710A39">
        <w:trPr>
          <w:trHeight w:val="360"/>
        </w:trPr>
        <w:tc>
          <w:tcPr>
            <w:tcW w:w="5437" w:type="dxa"/>
            <w:vMerge/>
          </w:tcPr>
          <w:p w:rsidR="00744CCC" w:rsidRDefault="00744CCC" w:rsidP="00710A39"/>
        </w:tc>
        <w:tc>
          <w:tcPr>
            <w:tcW w:w="1455" w:type="dxa"/>
            <w:gridSpan w:val="3"/>
          </w:tcPr>
          <w:p w:rsidR="00744CCC" w:rsidRDefault="00744CCC" w:rsidP="00710A39">
            <w:r>
              <w:t>2014</w:t>
            </w:r>
          </w:p>
        </w:tc>
        <w:tc>
          <w:tcPr>
            <w:tcW w:w="1475" w:type="dxa"/>
            <w:gridSpan w:val="3"/>
          </w:tcPr>
          <w:p w:rsidR="00744CCC" w:rsidRPr="004D2F6F" w:rsidRDefault="00744CCC" w:rsidP="00710A39">
            <w:pPr>
              <w:rPr>
                <w:b/>
              </w:rPr>
            </w:pPr>
            <w:r w:rsidRPr="004D2F6F">
              <w:rPr>
                <w:b/>
              </w:rPr>
              <w:t>140</w:t>
            </w:r>
            <w:r>
              <w:rPr>
                <w:b/>
              </w:rPr>
              <w:t>,</w:t>
            </w:r>
            <w:r w:rsidRPr="004D2F6F">
              <w:rPr>
                <w:b/>
              </w:rPr>
              <w:t>0</w:t>
            </w:r>
          </w:p>
        </w:tc>
        <w:tc>
          <w:tcPr>
            <w:tcW w:w="1387" w:type="dxa"/>
            <w:gridSpan w:val="3"/>
          </w:tcPr>
          <w:p w:rsidR="00744CCC" w:rsidRPr="008D20D3" w:rsidRDefault="00744CCC" w:rsidP="00710A39"/>
        </w:tc>
        <w:tc>
          <w:tcPr>
            <w:tcW w:w="1253" w:type="dxa"/>
            <w:gridSpan w:val="2"/>
          </w:tcPr>
          <w:p w:rsidR="00744CCC" w:rsidRDefault="00744CCC" w:rsidP="00710A39">
            <w:r>
              <w:t>140,0</w:t>
            </w:r>
          </w:p>
        </w:tc>
        <w:tc>
          <w:tcPr>
            <w:tcW w:w="1328" w:type="dxa"/>
            <w:gridSpan w:val="3"/>
          </w:tcPr>
          <w:p w:rsidR="00744CCC" w:rsidRPr="008D20D3" w:rsidRDefault="00744CCC" w:rsidP="00710A39"/>
        </w:tc>
        <w:tc>
          <w:tcPr>
            <w:tcW w:w="2266" w:type="dxa"/>
            <w:gridSpan w:val="2"/>
            <w:vMerge/>
          </w:tcPr>
          <w:p w:rsidR="00744CCC" w:rsidRPr="008D20D3" w:rsidRDefault="00744CCC" w:rsidP="00710A39"/>
        </w:tc>
      </w:tr>
      <w:tr w:rsidR="00744CCC" w:rsidRPr="00315A7F" w:rsidTr="00710A39">
        <w:trPr>
          <w:trHeight w:val="330"/>
        </w:trPr>
        <w:tc>
          <w:tcPr>
            <w:tcW w:w="5437" w:type="dxa"/>
            <w:vMerge/>
          </w:tcPr>
          <w:p w:rsidR="00744CCC" w:rsidRDefault="00744CCC" w:rsidP="00710A39"/>
        </w:tc>
        <w:tc>
          <w:tcPr>
            <w:tcW w:w="1455" w:type="dxa"/>
            <w:gridSpan w:val="3"/>
          </w:tcPr>
          <w:p w:rsidR="00744CCC" w:rsidRDefault="00744CCC" w:rsidP="00710A39">
            <w:r>
              <w:t>2015</w:t>
            </w:r>
          </w:p>
        </w:tc>
        <w:tc>
          <w:tcPr>
            <w:tcW w:w="1475" w:type="dxa"/>
            <w:gridSpan w:val="3"/>
          </w:tcPr>
          <w:p w:rsidR="00744CCC" w:rsidRPr="004D2F6F" w:rsidRDefault="00744CCC" w:rsidP="00710A39">
            <w:pPr>
              <w:rPr>
                <w:b/>
              </w:rPr>
            </w:pPr>
            <w:r w:rsidRPr="004D2F6F">
              <w:rPr>
                <w:b/>
              </w:rPr>
              <w:t>145,0</w:t>
            </w:r>
          </w:p>
        </w:tc>
        <w:tc>
          <w:tcPr>
            <w:tcW w:w="1387" w:type="dxa"/>
            <w:gridSpan w:val="3"/>
          </w:tcPr>
          <w:p w:rsidR="00744CCC" w:rsidRPr="008D20D3" w:rsidRDefault="00744CCC" w:rsidP="00710A39"/>
        </w:tc>
        <w:tc>
          <w:tcPr>
            <w:tcW w:w="1253" w:type="dxa"/>
            <w:gridSpan w:val="2"/>
          </w:tcPr>
          <w:p w:rsidR="00744CCC" w:rsidRDefault="00744CCC" w:rsidP="00710A39">
            <w:r>
              <w:t>145,0</w:t>
            </w:r>
          </w:p>
        </w:tc>
        <w:tc>
          <w:tcPr>
            <w:tcW w:w="1328" w:type="dxa"/>
            <w:gridSpan w:val="3"/>
          </w:tcPr>
          <w:p w:rsidR="00744CCC" w:rsidRPr="008D20D3" w:rsidRDefault="00744CCC" w:rsidP="00710A39"/>
        </w:tc>
        <w:tc>
          <w:tcPr>
            <w:tcW w:w="2266" w:type="dxa"/>
            <w:gridSpan w:val="2"/>
            <w:vMerge/>
          </w:tcPr>
          <w:p w:rsidR="00744CCC" w:rsidRPr="008D20D3" w:rsidRDefault="00744CCC" w:rsidP="00710A39"/>
        </w:tc>
      </w:tr>
      <w:tr w:rsidR="00744CCC" w:rsidRPr="00315A7F" w:rsidTr="00710A39">
        <w:trPr>
          <w:trHeight w:val="312"/>
        </w:trPr>
        <w:tc>
          <w:tcPr>
            <w:tcW w:w="5437" w:type="dxa"/>
            <w:vMerge w:val="restart"/>
          </w:tcPr>
          <w:p w:rsidR="00744CCC" w:rsidRPr="008D20D3" w:rsidRDefault="00744CCC" w:rsidP="00710A39">
            <w:r w:rsidRPr="00AA1B90">
              <w:t>3.Направление</w:t>
            </w:r>
            <w:r>
              <w:t>:</w:t>
            </w:r>
            <w:r w:rsidRPr="00AA1B90">
              <w:t xml:space="preserve"> «Обеспечение гастрольной деятельности»</w:t>
            </w:r>
            <w:r>
              <w:t>:</w:t>
            </w:r>
          </w:p>
          <w:p w:rsidR="00744CCC" w:rsidRPr="008D20D3" w:rsidRDefault="00744CCC" w:rsidP="00710A39">
            <w:r>
              <w:t>-смотры, фестивали, конкурсы и др. мероприятия</w:t>
            </w:r>
          </w:p>
        </w:tc>
        <w:tc>
          <w:tcPr>
            <w:tcW w:w="1455" w:type="dxa"/>
            <w:gridSpan w:val="3"/>
          </w:tcPr>
          <w:p w:rsidR="00744CCC" w:rsidRPr="008D20D3" w:rsidRDefault="00744CCC" w:rsidP="00710A39">
            <w:r>
              <w:t>2013</w:t>
            </w:r>
          </w:p>
        </w:tc>
        <w:tc>
          <w:tcPr>
            <w:tcW w:w="1475" w:type="dxa"/>
            <w:gridSpan w:val="3"/>
          </w:tcPr>
          <w:p w:rsidR="00744CCC" w:rsidRPr="008D20D3" w:rsidRDefault="00744CCC" w:rsidP="00710A39">
            <w:r>
              <w:t>539,0</w:t>
            </w:r>
          </w:p>
        </w:tc>
        <w:tc>
          <w:tcPr>
            <w:tcW w:w="1387" w:type="dxa"/>
            <w:gridSpan w:val="3"/>
          </w:tcPr>
          <w:p w:rsidR="00744CCC" w:rsidRPr="008D20D3" w:rsidRDefault="00744CCC" w:rsidP="00710A39"/>
        </w:tc>
        <w:tc>
          <w:tcPr>
            <w:tcW w:w="1253" w:type="dxa"/>
            <w:gridSpan w:val="2"/>
          </w:tcPr>
          <w:p w:rsidR="00744CCC" w:rsidRPr="008D20D3" w:rsidRDefault="00744CCC" w:rsidP="00710A39">
            <w:r>
              <w:t>539,0</w:t>
            </w:r>
          </w:p>
        </w:tc>
        <w:tc>
          <w:tcPr>
            <w:tcW w:w="1328" w:type="dxa"/>
            <w:gridSpan w:val="3"/>
          </w:tcPr>
          <w:p w:rsidR="00744CCC" w:rsidRPr="008D20D3" w:rsidRDefault="00744CCC" w:rsidP="00710A39"/>
        </w:tc>
        <w:tc>
          <w:tcPr>
            <w:tcW w:w="2266" w:type="dxa"/>
            <w:gridSpan w:val="2"/>
          </w:tcPr>
          <w:p w:rsidR="00744CCC" w:rsidRPr="008D20D3" w:rsidRDefault="00744CCC" w:rsidP="00710A39">
            <w:r>
              <w:t>ОКМПиС, МКУСКЦ, РОМЦ, ДШИ</w:t>
            </w:r>
          </w:p>
        </w:tc>
      </w:tr>
      <w:tr w:rsidR="00744CCC" w:rsidRPr="00315A7F" w:rsidTr="00710A39">
        <w:trPr>
          <w:trHeight w:val="661"/>
        </w:trPr>
        <w:tc>
          <w:tcPr>
            <w:tcW w:w="5437" w:type="dxa"/>
            <w:vMerge/>
          </w:tcPr>
          <w:p w:rsidR="00744CCC" w:rsidRPr="00AA1B90" w:rsidRDefault="00744CCC" w:rsidP="00710A39"/>
        </w:tc>
        <w:tc>
          <w:tcPr>
            <w:tcW w:w="1455" w:type="dxa"/>
            <w:gridSpan w:val="3"/>
          </w:tcPr>
          <w:p w:rsidR="00744CCC" w:rsidRDefault="00744CCC" w:rsidP="00710A39">
            <w:r>
              <w:t>2014</w:t>
            </w:r>
          </w:p>
        </w:tc>
        <w:tc>
          <w:tcPr>
            <w:tcW w:w="1475" w:type="dxa"/>
            <w:gridSpan w:val="3"/>
          </w:tcPr>
          <w:p w:rsidR="00744CCC" w:rsidRDefault="00744CCC" w:rsidP="00710A39">
            <w:r>
              <w:t>300,0</w:t>
            </w:r>
          </w:p>
        </w:tc>
        <w:tc>
          <w:tcPr>
            <w:tcW w:w="1387" w:type="dxa"/>
            <w:gridSpan w:val="3"/>
          </w:tcPr>
          <w:p w:rsidR="00744CCC" w:rsidRPr="008D20D3" w:rsidRDefault="00744CCC" w:rsidP="00710A39"/>
        </w:tc>
        <w:tc>
          <w:tcPr>
            <w:tcW w:w="1253" w:type="dxa"/>
            <w:gridSpan w:val="2"/>
          </w:tcPr>
          <w:p w:rsidR="00744CCC" w:rsidRDefault="00744CCC" w:rsidP="00710A39">
            <w:r>
              <w:t>300,0</w:t>
            </w:r>
          </w:p>
        </w:tc>
        <w:tc>
          <w:tcPr>
            <w:tcW w:w="1328" w:type="dxa"/>
            <w:gridSpan w:val="3"/>
          </w:tcPr>
          <w:p w:rsidR="00744CCC" w:rsidRPr="008D20D3" w:rsidRDefault="00744CCC" w:rsidP="00710A39"/>
        </w:tc>
        <w:tc>
          <w:tcPr>
            <w:tcW w:w="2266" w:type="dxa"/>
            <w:gridSpan w:val="2"/>
            <w:tcBorders>
              <w:bottom w:val="single" w:sz="4" w:space="0" w:color="auto"/>
            </w:tcBorders>
          </w:tcPr>
          <w:p w:rsidR="00744CCC" w:rsidRDefault="00744CCC" w:rsidP="00710A39">
            <w:pPr>
              <w:rPr>
                <w:lang w:val="en-US"/>
              </w:rPr>
            </w:pPr>
            <w:r>
              <w:t>ОКМПиС,</w:t>
            </w:r>
          </w:p>
          <w:p w:rsidR="00744CCC" w:rsidRDefault="00744CCC" w:rsidP="00710A39">
            <w:r>
              <w:t>МКУСКЦ, РОМЦ, ДШИ</w:t>
            </w:r>
          </w:p>
        </w:tc>
      </w:tr>
      <w:tr w:rsidR="00744CCC" w:rsidRPr="00315A7F" w:rsidTr="00710A39">
        <w:trPr>
          <w:trHeight w:val="330"/>
        </w:trPr>
        <w:tc>
          <w:tcPr>
            <w:tcW w:w="5437" w:type="dxa"/>
            <w:vMerge/>
            <w:tcBorders>
              <w:bottom w:val="single" w:sz="4" w:space="0" w:color="auto"/>
            </w:tcBorders>
          </w:tcPr>
          <w:p w:rsidR="00744CCC" w:rsidRPr="00AA1B90" w:rsidRDefault="00744CCC" w:rsidP="00710A39"/>
        </w:tc>
        <w:tc>
          <w:tcPr>
            <w:tcW w:w="1455" w:type="dxa"/>
            <w:gridSpan w:val="3"/>
          </w:tcPr>
          <w:p w:rsidR="00744CCC" w:rsidRDefault="00744CCC" w:rsidP="00710A39">
            <w:r>
              <w:t>2015</w:t>
            </w:r>
          </w:p>
        </w:tc>
        <w:tc>
          <w:tcPr>
            <w:tcW w:w="1475" w:type="dxa"/>
            <w:gridSpan w:val="3"/>
          </w:tcPr>
          <w:p w:rsidR="00744CCC" w:rsidRDefault="00744CCC" w:rsidP="00710A39">
            <w:r>
              <w:t>300,0</w:t>
            </w:r>
          </w:p>
        </w:tc>
        <w:tc>
          <w:tcPr>
            <w:tcW w:w="1387" w:type="dxa"/>
            <w:gridSpan w:val="3"/>
          </w:tcPr>
          <w:p w:rsidR="00744CCC" w:rsidRPr="008D20D3" w:rsidRDefault="00744CCC" w:rsidP="00710A39"/>
        </w:tc>
        <w:tc>
          <w:tcPr>
            <w:tcW w:w="1253" w:type="dxa"/>
            <w:gridSpan w:val="2"/>
          </w:tcPr>
          <w:p w:rsidR="00744CCC" w:rsidRDefault="00744CCC" w:rsidP="00710A39">
            <w:r>
              <w:t>300,0</w:t>
            </w:r>
          </w:p>
        </w:tc>
        <w:tc>
          <w:tcPr>
            <w:tcW w:w="1328" w:type="dxa"/>
            <w:gridSpan w:val="3"/>
          </w:tcPr>
          <w:p w:rsidR="00744CCC" w:rsidRPr="008D20D3" w:rsidRDefault="00744CCC" w:rsidP="00710A39"/>
        </w:tc>
        <w:tc>
          <w:tcPr>
            <w:tcW w:w="2266" w:type="dxa"/>
            <w:gridSpan w:val="2"/>
            <w:tcBorders>
              <w:bottom w:val="single" w:sz="4" w:space="0" w:color="auto"/>
            </w:tcBorders>
          </w:tcPr>
          <w:p w:rsidR="00744CCC" w:rsidRDefault="00744CCC" w:rsidP="00710A39"/>
        </w:tc>
      </w:tr>
      <w:tr w:rsidR="00744CCC" w:rsidRPr="00315A7F" w:rsidTr="00710A39">
        <w:trPr>
          <w:trHeight w:val="105"/>
        </w:trPr>
        <w:tc>
          <w:tcPr>
            <w:tcW w:w="5437" w:type="dxa"/>
            <w:vMerge w:val="restart"/>
            <w:tcBorders>
              <w:right w:val="single" w:sz="4" w:space="0" w:color="auto"/>
            </w:tcBorders>
          </w:tcPr>
          <w:p w:rsidR="00744CCC" w:rsidRDefault="00744CCC" w:rsidP="00710A39">
            <w:r>
              <w:t xml:space="preserve">                                      ИТОГО</w:t>
            </w:r>
          </w:p>
        </w:tc>
        <w:tc>
          <w:tcPr>
            <w:tcW w:w="1455" w:type="dxa"/>
            <w:gridSpan w:val="3"/>
            <w:tcBorders>
              <w:left w:val="single" w:sz="4" w:space="0" w:color="auto"/>
            </w:tcBorders>
          </w:tcPr>
          <w:p w:rsidR="00744CCC" w:rsidRDefault="00744CCC" w:rsidP="00710A39">
            <w:r>
              <w:t>2013</w:t>
            </w:r>
          </w:p>
        </w:tc>
        <w:tc>
          <w:tcPr>
            <w:tcW w:w="1475" w:type="dxa"/>
            <w:gridSpan w:val="3"/>
          </w:tcPr>
          <w:p w:rsidR="00744CCC" w:rsidRPr="004D2F6F" w:rsidRDefault="00744CCC" w:rsidP="00710A39">
            <w:pPr>
              <w:rPr>
                <w:b/>
              </w:rPr>
            </w:pPr>
            <w:r>
              <w:rPr>
                <w:b/>
              </w:rPr>
              <w:t>539,</w:t>
            </w:r>
            <w:r w:rsidRPr="004D2F6F">
              <w:rPr>
                <w:b/>
              </w:rPr>
              <w:t>0</w:t>
            </w:r>
          </w:p>
        </w:tc>
        <w:tc>
          <w:tcPr>
            <w:tcW w:w="1387" w:type="dxa"/>
            <w:gridSpan w:val="3"/>
          </w:tcPr>
          <w:p w:rsidR="00744CCC" w:rsidRPr="008D20D3" w:rsidRDefault="00744CCC" w:rsidP="00710A39"/>
        </w:tc>
        <w:tc>
          <w:tcPr>
            <w:tcW w:w="1253" w:type="dxa"/>
            <w:gridSpan w:val="2"/>
          </w:tcPr>
          <w:p w:rsidR="00744CCC" w:rsidRDefault="00744CCC" w:rsidP="00710A39">
            <w:r>
              <w:t>539,0</w:t>
            </w:r>
          </w:p>
        </w:tc>
        <w:tc>
          <w:tcPr>
            <w:tcW w:w="1328" w:type="dxa"/>
            <w:gridSpan w:val="3"/>
          </w:tcPr>
          <w:p w:rsidR="00744CCC" w:rsidRPr="008D20D3" w:rsidRDefault="00744CCC" w:rsidP="00710A39"/>
        </w:tc>
        <w:tc>
          <w:tcPr>
            <w:tcW w:w="2266" w:type="dxa"/>
            <w:gridSpan w:val="2"/>
            <w:vMerge w:val="restart"/>
            <w:tcBorders>
              <w:right w:val="single" w:sz="4" w:space="0" w:color="auto"/>
            </w:tcBorders>
          </w:tcPr>
          <w:p w:rsidR="00744CCC" w:rsidRPr="008D20D3" w:rsidRDefault="00744CCC" w:rsidP="00710A39"/>
        </w:tc>
      </w:tr>
      <w:tr w:rsidR="00744CCC" w:rsidRPr="00315A7F" w:rsidTr="00710A39">
        <w:trPr>
          <w:trHeight w:val="255"/>
        </w:trPr>
        <w:tc>
          <w:tcPr>
            <w:tcW w:w="5437" w:type="dxa"/>
            <w:vMerge/>
            <w:tcBorders>
              <w:right w:val="single" w:sz="4" w:space="0" w:color="auto"/>
            </w:tcBorders>
          </w:tcPr>
          <w:p w:rsidR="00744CCC" w:rsidRDefault="00744CCC" w:rsidP="00710A39"/>
        </w:tc>
        <w:tc>
          <w:tcPr>
            <w:tcW w:w="145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44CCC" w:rsidRDefault="00744CCC" w:rsidP="00710A39">
            <w:r>
              <w:t>2014</w:t>
            </w:r>
          </w:p>
        </w:tc>
        <w:tc>
          <w:tcPr>
            <w:tcW w:w="1475" w:type="dxa"/>
            <w:gridSpan w:val="3"/>
            <w:tcBorders>
              <w:bottom w:val="single" w:sz="4" w:space="0" w:color="auto"/>
            </w:tcBorders>
          </w:tcPr>
          <w:p w:rsidR="00744CCC" w:rsidRPr="004D2F6F" w:rsidRDefault="00744CCC" w:rsidP="00710A39">
            <w:pPr>
              <w:rPr>
                <w:b/>
              </w:rPr>
            </w:pPr>
            <w:r w:rsidRPr="004D2F6F">
              <w:rPr>
                <w:b/>
              </w:rPr>
              <w:t>3</w:t>
            </w:r>
            <w:r>
              <w:rPr>
                <w:b/>
              </w:rPr>
              <w:t>00,</w:t>
            </w:r>
            <w:r w:rsidRPr="004D2F6F">
              <w:rPr>
                <w:b/>
              </w:rPr>
              <w:t>0</w:t>
            </w:r>
          </w:p>
        </w:tc>
        <w:tc>
          <w:tcPr>
            <w:tcW w:w="1387" w:type="dxa"/>
            <w:gridSpan w:val="3"/>
            <w:tcBorders>
              <w:bottom w:val="single" w:sz="4" w:space="0" w:color="auto"/>
            </w:tcBorders>
          </w:tcPr>
          <w:p w:rsidR="00744CCC" w:rsidRPr="008D20D3" w:rsidRDefault="00744CCC" w:rsidP="00710A39"/>
        </w:tc>
        <w:tc>
          <w:tcPr>
            <w:tcW w:w="1253" w:type="dxa"/>
            <w:gridSpan w:val="2"/>
            <w:tcBorders>
              <w:bottom w:val="single" w:sz="4" w:space="0" w:color="auto"/>
            </w:tcBorders>
          </w:tcPr>
          <w:p w:rsidR="00744CCC" w:rsidRDefault="00744CCC" w:rsidP="00710A39">
            <w:r>
              <w:t>300,0</w:t>
            </w:r>
          </w:p>
        </w:tc>
        <w:tc>
          <w:tcPr>
            <w:tcW w:w="1328" w:type="dxa"/>
            <w:gridSpan w:val="3"/>
            <w:tcBorders>
              <w:bottom w:val="single" w:sz="4" w:space="0" w:color="auto"/>
            </w:tcBorders>
          </w:tcPr>
          <w:p w:rsidR="00744CCC" w:rsidRPr="008D20D3" w:rsidRDefault="00744CCC" w:rsidP="00710A39"/>
        </w:tc>
        <w:tc>
          <w:tcPr>
            <w:tcW w:w="2266" w:type="dxa"/>
            <w:gridSpan w:val="2"/>
            <w:vMerge/>
            <w:tcBorders>
              <w:right w:val="single" w:sz="4" w:space="0" w:color="auto"/>
            </w:tcBorders>
          </w:tcPr>
          <w:p w:rsidR="00744CCC" w:rsidRPr="008D20D3" w:rsidRDefault="00744CCC" w:rsidP="00710A39"/>
        </w:tc>
      </w:tr>
      <w:tr w:rsidR="00744CCC" w:rsidRPr="00315A7F" w:rsidTr="00710A39">
        <w:trPr>
          <w:trHeight w:val="90"/>
        </w:trPr>
        <w:tc>
          <w:tcPr>
            <w:tcW w:w="5437" w:type="dxa"/>
            <w:vMerge/>
            <w:tcBorders>
              <w:right w:val="single" w:sz="4" w:space="0" w:color="auto"/>
            </w:tcBorders>
          </w:tcPr>
          <w:p w:rsidR="00744CCC" w:rsidRDefault="00744CCC" w:rsidP="00710A39"/>
        </w:tc>
        <w:tc>
          <w:tcPr>
            <w:tcW w:w="145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44CCC" w:rsidRDefault="00744CCC" w:rsidP="00710A39">
            <w:r>
              <w:t>2015</w:t>
            </w:r>
          </w:p>
        </w:tc>
        <w:tc>
          <w:tcPr>
            <w:tcW w:w="1475" w:type="dxa"/>
            <w:gridSpan w:val="3"/>
            <w:tcBorders>
              <w:bottom w:val="single" w:sz="4" w:space="0" w:color="auto"/>
            </w:tcBorders>
          </w:tcPr>
          <w:p w:rsidR="00744CCC" w:rsidRPr="004D2F6F" w:rsidRDefault="00744CCC" w:rsidP="00710A39">
            <w:pPr>
              <w:rPr>
                <w:b/>
              </w:rPr>
            </w:pPr>
            <w:r>
              <w:rPr>
                <w:b/>
              </w:rPr>
              <w:t>300,</w:t>
            </w:r>
            <w:r w:rsidRPr="004D2F6F">
              <w:rPr>
                <w:b/>
              </w:rPr>
              <w:t>0</w:t>
            </w:r>
          </w:p>
        </w:tc>
        <w:tc>
          <w:tcPr>
            <w:tcW w:w="1387" w:type="dxa"/>
            <w:gridSpan w:val="3"/>
            <w:tcBorders>
              <w:bottom w:val="single" w:sz="4" w:space="0" w:color="auto"/>
            </w:tcBorders>
          </w:tcPr>
          <w:p w:rsidR="00744CCC" w:rsidRPr="008D20D3" w:rsidRDefault="00744CCC" w:rsidP="00710A39"/>
        </w:tc>
        <w:tc>
          <w:tcPr>
            <w:tcW w:w="1253" w:type="dxa"/>
            <w:gridSpan w:val="2"/>
            <w:tcBorders>
              <w:bottom w:val="single" w:sz="4" w:space="0" w:color="auto"/>
            </w:tcBorders>
          </w:tcPr>
          <w:p w:rsidR="00744CCC" w:rsidRDefault="00744CCC" w:rsidP="00710A39">
            <w:r>
              <w:t>300,0</w:t>
            </w:r>
          </w:p>
        </w:tc>
        <w:tc>
          <w:tcPr>
            <w:tcW w:w="1328" w:type="dxa"/>
            <w:gridSpan w:val="3"/>
            <w:tcBorders>
              <w:bottom w:val="single" w:sz="4" w:space="0" w:color="auto"/>
            </w:tcBorders>
          </w:tcPr>
          <w:p w:rsidR="00744CCC" w:rsidRPr="008D20D3" w:rsidRDefault="00744CCC" w:rsidP="00710A39"/>
        </w:tc>
        <w:tc>
          <w:tcPr>
            <w:tcW w:w="2266" w:type="dxa"/>
            <w:gridSpan w:val="2"/>
            <w:tcBorders>
              <w:right w:val="single" w:sz="4" w:space="0" w:color="auto"/>
            </w:tcBorders>
          </w:tcPr>
          <w:p w:rsidR="00744CCC" w:rsidRPr="008D20D3" w:rsidRDefault="00744CCC" w:rsidP="00710A39"/>
        </w:tc>
      </w:tr>
      <w:tr w:rsidR="00744CCC" w:rsidRPr="00315A7F" w:rsidTr="00710A39">
        <w:tc>
          <w:tcPr>
            <w:tcW w:w="5437" w:type="dxa"/>
            <w:vMerge w:val="restart"/>
            <w:tcBorders>
              <w:right w:val="single" w:sz="4" w:space="0" w:color="auto"/>
            </w:tcBorders>
          </w:tcPr>
          <w:p w:rsidR="00744CCC" w:rsidRDefault="00744CCC" w:rsidP="00710A39">
            <w:r>
              <w:t>4.Направление: «Укрепление материально-технической базы учреждения культуры»:</w:t>
            </w:r>
          </w:p>
          <w:p w:rsidR="00744CCC" w:rsidRDefault="00744CCC" w:rsidP="00710A39">
            <w:r>
              <w:t>-Приобретение световой и звуковой аппаратуры, музыкальных  инструментов, одежды сцены и др.;</w:t>
            </w:r>
          </w:p>
        </w:tc>
        <w:tc>
          <w:tcPr>
            <w:tcW w:w="145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44CCC" w:rsidRDefault="00744CCC" w:rsidP="00710A39">
            <w:r>
              <w:t>2013</w:t>
            </w:r>
          </w:p>
        </w:tc>
        <w:tc>
          <w:tcPr>
            <w:tcW w:w="1475" w:type="dxa"/>
            <w:gridSpan w:val="3"/>
            <w:tcBorders>
              <w:bottom w:val="single" w:sz="4" w:space="0" w:color="auto"/>
            </w:tcBorders>
          </w:tcPr>
          <w:p w:rsidR="00744CCC" w:rsidRDefault="00744CCC" w:rsidP="00710A39">
            <w:r>
              <w:t>-</w:t>
            </w:r>
          </w:p>
        </w:tc>
        <w:tc>
          <w:tcPr>
            <w:tcW w:w="1387" w:type="dxa"/>
            <w:gridSpan w:val="3"/>
            <w:tcBorders>
              <w:bottom w:val="single" w:sz="4" w:space="0" w:color="auto"/>
            </w:tcBorders>
          </w:tcPr>
          <w:p w:rsidR="00744CCC" w:rsidRPr="008D20D3" w:rsidRDefault="00744CCC" w:rsidP="00710A39">
            <w:r>
              <w:t>1333,0</w:t>
            </w:r>
          </w:p>
        </w:tc>
        <w:tc>
          <w:tcPr>
            <w:tcW w:w="1253" w:type="dxa"/>
            <w:gridSpan w:val="2"/>
            <w:tcBorders>
              <w:bottom w:val="single" w:sz="4" w:space="0" w:color="auto"/>
            </w:tcBorders>
          </w:tcPr>
          <w:p w:rsidR="00744CCC" w:rsidRDefault="00744CCC" w:rsidP="00710A39">
            <w:r>
              <w:t>-</w:t>
            </w:r>
          </w:p>
        </w:tc>
        <w:tc>
          <w:tcPr>
            <w:tcW w:w="1328" w:type="dxa"/>
            <w:gridSpan w:val="3"/>
            <w:tcBorders>
              <w:bottom w:val="single" w:sz="4" w:space="0" w:color="auto"/>
            </w:tcBorders>
          </w:tcPr>
          <w:p w:rsidR="00744CCC" w:rsidRPr="008D20D3" w:rsidRDefault="00744CCC" w:rsidP="00710A39"/>
        </w:tc>
        <w:tc>
          <w:tcPr>
            <w:tcW w:w="2266" w:type="dxa"/>
            <w:gridSpan w:val="2"/>
            <w:tcBorders>
              <w:right w:val="single" w:sz="4" w:space="0" w:color="auto"/>
            </w:tcBorders>
          </w:tcPr>
          <w:p w:rsidR="00744CCC" w:rsidRPr="008D20D3" w:rsidRDefault="00744CCC" w:rsidP="00710A39">
            <w:r>
              <w:t>МКУСКЦ, ДШИ</w:t>
            </w:r>
          </w:p>
        </w:tc>
      </w:tr>
      <w:tr w:rsidR="00744CCC" w:rsidRPr="00315A7F" w:rsidTr="00710A39">
        <w:trPr>
          <w:trHeight w:val="390"/>
        </w:trPr>
        <w:tc>
          <w:tcPr>
            <w:tcW w:w="5437" w:type="dxa"/>
            <w:vMerge/>
            <w:tcBorders>
              <w:right w:val="single" w:sz="4" w:space="0" w:color="auto"/>
            </w:tcBorders>
          </w:tcPr>
          <w:p w:rsidR="00744CCC" w:rsidRDefault="00744CCC" w:rsidP="00710A39"/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CCC" w:rsidRDefault="00744CCC" w:rsidP="00710A39">
            <w:r>
              <w:t>2014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CCC" w:rsidRDefault="00744CCC" w:rsidP="00710A39">
            <w:r>
              <w:t>550,0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Pr="008D20D3" w:rsidRDefault="00744CCC" w:rsidP="00710A39"/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Default="00744CCC" w:rsidP="00710A39">
            <w:r>
              <w:t>550,0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Pr="008D20D3" w:rsidRDefault="00744CCC" w:rsidP="00710A39"/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Pr="008D20D3" w:rsidRDefault="00744CCC" w:rsidP="00710A39">
            <w:r>
              <w:t>МКУСКЦ, ДШИ</w:t>
            </w:r>
          </w:p>
        </w:tc>
      </w:tr>
      <w:tr w:rsidR="00744CCC" w:rsidRPr="00315A7F" w:rsidTr="00710A39">
        <w:trPr>
          <w:trHeight w:val="70"/>
        </w:trPr>
        <w:tc>
          <w:tcPr>
            <w:tcW w:w="5437" w:type="dxa"/>
            <w:vMerge/>
            <w:tcBorders>
              <w:right w:val="single" w:sz="4" w:space="0" w:color="auto"/>
            </w:tcBorders>
          </w:tcPr>
          <w:p w:rsidR="00744CCC" w:rsidRDefault="00744CCC" w:rsidP="00710A39"/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44CCC" w:rsidRDefault="00744CCC" w:rsidP="00710A39">
            <w:r>
              <w:t>2015</w:t>
            </w:r>
          </w:p>
          <w:p w:rsidR="00744CCC" w:rsidRDefault="00744CCC" w:rsidP="00710A39"/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44CCC" w:rsidRDefault="00744CCC" w:rsidP="00710A39">
            <w:r>
              <w:t>550,0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CCC" w:rsidRPr="008D20D3" w:rsidRDefault="00744CCC" w:rsidP="00710A39"/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CCC" w:rsidRDefault="00744CCC" w:rsidP="00710A39">
            <w:r>
              <w:t>550,0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Pr="008D20D3" w:rsidRDefault="00744CCC" w:rsidP="00710A39"/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Pr="008D20D3" w:rsidRDefault="00744CCC" w:rsidP="00710A39"/>
        </w:tc>
      </w:tr>
      <w:tr w:rsidR="00744CCC" w:rsidRPr="00315A7F" w:rsidTr="00710A39">
        <w:trPr>
          <w:trHeight w:val="465"/>
        </w:trPr>
        <w:tc>
          <w:tcPr>
            <w:tcW w:w="5437" w:type="dxa"/>
            <w:vMerge w:val="restart"/>
            <w:tcBorders>
              <w:right w:val="single" w:sz="4" w:space="0" w:color="auto"/>
            </w:tcBorders>
          </w:tcPr>
          <w:p w:rsidR="00744CCC" w:rsidRDefault="00744CCC" w:rsidP="00710A39">
            <w:r>
              <w:t>-Приобретение и установка оборудования для хранения фондов музея и библиотек;</w:t>
            </w:r>
          </w:p>
          <w:p w:rsidR="00744CCC" w:rsidRDefault="00744CCC" w:rsidP="00710A39"/>
        </w:tc>
        <w:tc>
          <w:tcPr>
            <w:tcW w:w="1455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44CCC" w:rsidRPr="008E55FA" w:rsidRDefault="00744CCC" w:rsidP="00710A39">
            <w:r w:rsidRPr="008E55FA">
              <w:t>2013</w:t>
            </w:r>
          </w:p>
        </w:tc>
        <w:tc>
          <w:tcPr>
            <w:tcW w:w="1475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44CCC" w:rsidRPr="004D2F6F" w:rsidRDefault="00744CCC" w:rsidP="00710A39">
            <w:r>
              <w:t>-</w:t>
            </w:r>
          </w:p>
        </w:tc>
        <w:tc>
          <w:tcPr>
            <w:tcW w:w="13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Pr="004D2F6F" w:rsidRDefault="00744CCC" w:rsidP="00710A39"/>
        </w:tc>
        <w:tc>
          <w:tcPr>
            <w:tcW w:w="1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Pr="004D2F6F" w:rsidRDefault="00744CCC" w:rsidP="00710A39">
            <w:r>
              <w:t>-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CCC" w:rsidRPr="00974FDB" w:rsidRDefault="00744CCC" w:rsidP="00710A39">
            <w:pPr>
              <w:rPr>
                <w:b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CCC" w:rsidRPr="00974FDB" w:rsidRDefault="00744CCC" w:rsidP="00710A39">
            <w:pPr>
              <w:rPr>
                <w:b/>
              </w:rPr>
            </w:pPr>
            <w:r>
              <w:t>ОКМПиС, МКУСКЦ, РОМЦ, ДШИ</w:t>
            </w:r>
          </w:p>
        </w:tc>
      </w:tr>
      <w:tr w:rsidR="00744CCC" w:rsidRPr="00315A7F" w:rsidTr="00710A39">
        <w:trPr>
          <w:trHeight w:val="330"/>
        </w:trPr>
        <w:tc>
          <w:tcPr>
            <w:tcW w:w="5437" w:type="dxa"/>
            <w:vMerge/>
            <w:tcBorders>
              <w:right w:val="single" w:sz="4" w:space="0" w:color="auto"/>
            </w:tcBorders>
          </w:tcPr>
          <w:p w:rsidR="00744CCC" w:rsidRDefault="00744CCC" w:rsidP="00710A39"/>
        </w:tc>
        <w:tc>
          <w:tcPr>
            <w:tcW w:w="1455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44CCC" w:rsidRPr="008E55FA" w:rsidRDefault="00744CCC" w:rsidP="00710A39">
            <w:r w:rsidRPr="008E55FA">
              <w:t>2014</w:t>
            </w:r>
          </w:p>
        </w:tc>
        <w:tc>
          <w:tcPr>
            <w:tcW w:w="1475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44CCC" w:rsidRPr="004D2F6F" w:rsidRDefault="00744CCC" w:rsidP="00710A39">
            <w:r>
              <w:t>50,</w:t>
            </w:r>
            <w:r w:rsidRPr="004D2F6F">
              <w:t>0</w:t>
            </w:r>
          </w:p>
        </w:tc>
        <w:tc>
          <w:tcPr>
            <w:tcW w:w="13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Pr="004D2F6F" w:rsidRDefault="00744CCC" w:rsidP="00710A39"/>
        </w:tc>
        <w:tc>
          <w:tcPr>
            <w:tcW w:w="1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Pr="004D2F6F" w:rsidRDefault="00744CCC" w:rsidP="00710A39">
            <w:r w:rsidRPr="004D2F6F">
              <w:t>50,0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CCC" w:rsidRPr="00974FDB" w:rsidRDefault="00744CCC" w:rsidP="00710A39">
            <w:pPr>
              <w:rPr>
                <w:b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CCC" w:rsidRDefault="00744CCC" w:rsidP="00710A39"/>
        </w:tc>
      </w:tr>
      <w:tr w:rsidR="00744CCC" w:rsidRPr="00315A7F" w:rsidTr="00710A39">
        <w:trPr>
          <w:trHeight w:val="345"/>
        </w:trPr>
        <w:tc>
          <w:tcPr>
            <w:tcW w:w="54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44CCC" w:rsidRDefault="00744CCC" w:rsidP="00710A39"/>
        </w:tc>
        <w:tc>
          <w:tcPr>
            <w:tcW w:w="1455" w:type="dxa"/>
            <w:gridSpan w:val="3"/>
            <w:tcBorders>
              <w:left w:val="single" w:sz="4" w:space="0" w:color="auto"/>
              <w:right w:val="nil"/>
            </w:tcBorders>
          </w:tcPr>
          <w:p w:rsidR="00744CCC" w:rsidRPr="008E55FA" w:rsidRDefault="00744CCC" w:rsidP="00710A39">
            <w:r w:rsidRPr="008E55FA">
              <w:t>2015</w:t>
            </w:r>
          </w:p>
        </w:tc>
        <w:tc>
          <w:tcPr>
            <w:tcW w:w="1475" w:type="dxa"/>
            <w:gridSpan w:val="3"/>
            <w:tcBorders>
              <w:left w:val="single" w:sz="4" w:space="0" w:color="auto"/>
              <w:right w:val="nil"/>
            </w:tcBorders>
          </w:tcPr>
          <w:p w:rsidR="00744CCC" w:rsidRPr="004D2F6F" w:rsidRDefault="00744CCC" w:rsidP="00710A39">
            <w:r w:rsidRPr="004D2F6F">
              <w:t>50,0</w:t>
            </w:r>
          </w:p>
        </w:tc>
        <w:tc>
          <w:tcPr>
            <w:tcW w:w="13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4CCC" w:rsidRPr="004D2F6F" w:rsidRDefault="00744CCC" w:rsidP="00710A39"/>
        </w:tc>
        <w:tc>
          <w:tcPr>
            <w:tcW w:w="12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CCC" w:rsidRPr="004D2F6F" w:rsidRDefault="00744CCC" w:rsidP="00710A39">
            <w:r w:rsidRPr="004D2F6F">
              <w:t>50,0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44CCC" w:rsidRPr="00974FDB" w:rsidRDefault="00744CCC" w:rsidP="00710A39">
            <w:pPr>
              <w:rPr>
                <w:b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CCC" w:rsidRDefault="00744CCC" w:rsidP="00710A39"/>
        </w:tc>
      </w:tr>
      <w:tr w:rsidR="00744CCC" w:rsidRPr="00315A7F" w:rsidTr="00710A39">
        <w:trPr>
          <w:trHeight w:val="315"/>
        </w:trPr>
        <w:tc>
          <w:tcPr>
            <w:tcW w:w="5437" w:type="dxa"/>
            <w:vMerge w:val="restart"/>
            <w:tcBorders>
              <w:right w:val="single" w:sz="4" w:space="0" w:color="auto"/>
            </w:tcBorders>
          </w:tcPr>
          <w:p w:rsidR="00744CCC" w:rsidRDefault="00744CCC" w:rsidP="00710A39">
            <w:r>
              <w:t xml:space="preserve"> -Приобретение ткани  для пошива сценических </w:t>
            </w:r>
            <w:r>
              <w:lastRenderedPageBreak/>
              <w:t>костюмов.</w:t>
            </w:r>
          </w:p>
        </w:tc>
        <w:tc>
          <w:tcPr>
            <w:tcW w:w="1455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44CCC" w:rsidRPr="008E55FA" w:rsidRDefault="00744CCC" w:rsidP="00710A39">
            <w:r>
              <w:lastRenderedPageBreak/>
              <w:t>2013</w:t>
            </w:r>
          </w:p>
        </w:tc>
        <w:tc>
          <w:tcPr>
            <w:tcW w:w="1475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44CCC" w:rsidRPr="004D2F6F" w:rsidRDefault="00744CCC" w:rsidP="00710A39">
            <w:r>
              <w:t>-</w:t>
            </w:r>
          </w:p>
        </w:tc>
        <w:tc>
          <w:tcPr>
            <w:tcW w:w="13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Pr="004D2F6F" w:rsidRDefault="00744CCC" w:rsidP="00710A39"/>
        </w:tc>
        <w:tc>
          <w:tcPr>
            <w:tcW w:w="1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Pr="004D2F6F" w:rsidRDefault="00744CCC" w:rsidP="00710A39">
            <w:r>
              <w:t>-</w:t>
            </w:r>
          </w:p>
        </w:tc>
        <w:tc>
          <w:tcPr>
            <w:tcW w:w="134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44CCC" w:rsidRPr="00974FDB" w:rsidRDefault="00744CCC" w:rsidP="00710A39">
            <w:pPr>
              <w:rPr>
                <w:b/>
              </w:rPr>
            </w:pPr>
          </w:p>
        </w:tc>
        <w:tc>
          <w:tcPr>
            <w:tcW w:w="22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4CCC" w:rsidRDefault="00744CCC" w:rsidP="00710A39">
            <w:r>
              <w:t xml:space="preserve">МКУСКЦ, РОМЦ, </w:t>
            </w:r>
            <w:r>
              <w:lastRenderedPageBreak/>
              <w:t>ДШИ</w:t>
            </w:r>
          </w:p>
        </w:tc>
      </w:tr>
      <w:tr w:rsidR="00744CCC" w:rsidRPr="00315A7F" w:rsidTr="00710A39">
        <w:trPr>
          <w:trHeight w:val="345"/>
        </w:trPr>
        <w:tc>
          <w:tcPr>
            <w:tcW w:w="5437" w:type="dxa"/>
            <w:vMerge/>
            <w:tcBorders>
              <w:right w:val="single" w:sz="4" w:space="0" w:color="auto"/>
            </w:tcBorders>
          </w:tcPr>
          <w:p w:rsidR="00744CCC" w:rsidRDefault="00744CCC" w:rsidP="00710A39"/>
        </w:tc>
        <w:tc>
          <w:tcPr>
            <w:tcW w:w="1455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44CCC" w:rsidRPr="008E55FA" w:rsidRDefault="00744CCC" w:rsidP="00710A39">
            <w:r>
              <w:t>2014</w:t>
            </w:r>
          </w:p>
        </w:tc>
        <w:tc>
          <w:tcPr>
            <w:tcW w:w="1475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44CCC" w:rsidRPr="004D2F6F" w:rsidRDefault="00744CCC" w:rsidP="00710A39">
            <w:r w:rsidRPr="004D2F6F">
              <w:t>100,0</w:t>
            </w:r>
          </w:p>
        </w:tc>
        <w:tc>
          <w:tcPr>
            <w:tcW w:w="13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Pr="004D2F6F" w:rsidRDefault="00744CCC" w:rsidP="00710A39"/>
        </w:tc>
        <w:tc>
          <w:tcPr>
            <w:tcW w:w="1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Pr="004D2F6F" w:rsidRDefault="00744CCC" w:rsidP="00710A39">
            <w:r w:rsidRPr="004D2F6F">
              <w:t>100,0</w:t>
            </w:r>
          </w:p>
        </w:tc>
        <w:tc>
          <w:tcPr>
            <w:tcW w:w="134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44CCC" w:rsidRPr="00974FDB" w:rsidRDefault="00744CCC" w:rsidP="00710A39">
            <w:pPr>
              <w:rPr>
                <w:b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CCC" w:rsidRDefault="00744CCC" w:rsidP="00710A39"/>
        </w:tc>
      </w:tr>
      <w:tr w:rsidR="00744CCC" w:rsidRPr="00315A7F" w:rsidTr="00710A39">
        <w:trPr>
          <w:trHeight w:val="450"/>
        </w:trPr>
        <w:tc>
          <w:tcPr>
            <w:tcW w:w="5437" w:type="dxa"/>
            <w:vMerge/>
            <w:tcBorders>
              <w:bottom w:val="nil"/>
              <w:right w:val="single" w:sz="4" w:space="0" w:color="auto"/>
            </w:tcBorders>
          </w:tcPr>
          <w:p w:rsidR="00744CCC" w:rsidRDefault="00744CCC" w:rsidP="00710A39"/>
        </w:tc>
        <w:tc>
          <w:tcPr>
            <w:tcW w:w="1455" w:type="dxa"/>
            <w:gridSpan w:val="3"/>
            <w:tcBorders>
              <w:left w:val="single" w:sz="4" w:space="0" w:color="auto"/>
              <w:bottom w:val="nil"/>
              <w:right w:val="nil"/>
            </w:tcBorders>
          </w:tcPr>
          <w:p w:rsidR="00744CCC" w:rsidRPr="008E55FA" w:rsidRDefault="00744CCC" w:rsidP="00710A39">
            <w:r>
              <w:t>2015</w:t>
            </w:r>
          </w:p>
        </w:tc>
        <w:tc>
          <w:tcPr>
            <w:tcW w:w="1475" w:type="dxa"/>
            <w:gridSpan w:val="3"/>
            <w:tcBorders>
              <w:left w:val="single" w:sz="4" w:space="0" w:color="auto"/>
              <w:bottom w:val="nil"/>
              <w:right w:val="nil"/>
            </w:tcBorders>
          </w:tcPr>
          <w:p w:rsidR="00744CCC" w:rsidRPr="004D2F6F" w:rsidRDefault="00744CCC" w:rsidP="00710A39">
            <w:r>
              <w:rPr>
                <w:lang w:val="en-US"/>
              </w:rPr>
              <w:t>7</w:t>
            </w:r>
            <w:r>
              <w:t>0,</w:t>
            </w:r>
            <w:r w:rsidRPr="004D2F6F">
              <w:t>0</w:t>
            </w:r>
          </w:p>
        </w:tc>
        <w:tc>
          <w:tcPr>
            <w:tcW w:w="138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4CCC" w:rsidRPr="004D2F6F" w:rsidRDefault="00744CCC" w:rsidP="00710A39"/>
        </w:tc>
        <w:tc>
          <w:tcPr>
            <w:tcW w:w="125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4CCC" w:rsidRPr="004D2F6F" w:rsidRDefault="00744CCC" w:rsidP="00710A39">
            <w:r>
              <w:rPr>
                <w:lang w:val="en-US"/>
              </w:rPr>
              <w:t>7</w:t>
            </w:r>
            <w:r w:rsidRPr="004D2F6F">
              <w:t>0,0</w:t>
            </w:r>
          </w:p>
        </w:tc>
        <w:tc>
          <w:tcPr>
            <w:tcW w:w="1340" w:type="dxa"/>
            <w:gridSpan w:val="4"/>
            <w:tcBorders>
              <w:left w:val="single" w:sz="4" w:space="0" w:color="auto"/>
              <w:bottom w:val="nil"/>
              <w:right w:val="nil"/>
            </w:tcBorders>
          </w:tcPr>
          <w:p w:rsidR="00744CCC" w:rsidRPr="00974FDB" w:rsidRDefault="00744CCC" w:rsidP="00710A39">
            <w:pPr>
              <w:rPr>
                <w:b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4CCC" w:rsidRDefault="00744CCC" w:rsidP="00710A39"/>
        </w:tc>
      </w:tr>
      <w:tr w:rsidR="00744CCC" w:rsidRPr="00315A7F" w:rsidTr="00710A39">
        <w:trPr>
          <w:trHeight w:val="80"/>
        </w:trPr>
        <w:tc>
          <w:tcPr>
            <w:tcW w:w="54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4CCC" w:rsidRPr="00974FDB" w:rsidRDefault="00744CCC" w:rsidP="00710A39">
            <w:pPr>
              <w:rPr>
                <w:b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4CCC" w:rsidRPr="00974FDB" w:rsidRDefault="00744CCC" w:rsidP="00710A39">
            <w:pPr>
              <w:rPr>
                <w:b/>
              </w:rPr>
            </w:pPr>
          </w:p>
        </w:tc>
        <w:tc>
          <w:tcPr>
            <w:tcW w:w="147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4CCC" w:rsidRPr="00974FDB" w:rsidRDefault="00744CCC" w:rsidP="00710A39">
            <w:pPr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4CCC" w:rsidRPr="00974FDB" w:rsidRDefault="00744CCC" w:rsidP="00710A39">
            <w:pPr>
              <w:rPr>
                <w:b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4CCC" w:rsidRPr="00974FDB" w:rsidRDefault="00744CCC" w:rsidP="00710A39">
            <w:pPr>
              <w:rPr>
                <w:b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4CCC" w:rsidRPr="00974FDB" w:rsidRDefault="00744CCC" w:rsidP="00710A39">
            <w:pPr>
              <w:rPr>
                <w:b/>
              </w:rPr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4CCC" w:rsidRPr="00974FDB" w:rsidRDefault="00744CCC" w:rsidP="00710A39">
            <w:pPr>
              <w:rPr>
                <w:b/>
              </w:rPr>
            </w:pPr>
          </w:p>
        </w:tc>
      </w:tr>
      <w:tr w:rsidR="00744CCC" w:rsidRPr="00315A7F" w:rsidTr="00710A39">
        <w:trPr>
          <w:trHeight w:val="270"/>
        </w:trPr>
        <w:tc>
          <w:tcPr>
            <w:tcW w:w="5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4CCC" w:rsidRPr="00DF5051" w:rsidRDefault="00744CCC" w:rsidP="00710A39">
            <w:r w:rsidRPr="00DF5051">
              <w:t>5.Направление: «Социально-значимая деятельность»: митинги, смотры, конкурсы, проекты, акции, фестивали и др.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CCC" w:rsidRDefault="00744CCC" w:rsidP="00710A39">
            <w:r>
              <w:t>2013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CCC" w:rsidRPr="00E11323" w:rsidRDefault="00744CCC" w:rsidP="00710A3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Pr="008E55FA" w:rsidRDefault="00744CCC" w:rsidP="00710A39">
            <w: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Default="00744CCC" w:rsidP="00710A39">
            <w:r>
              <w:t>-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CCC" w:rsidRPr="00974FDB" w:rsidRDefault="00744CCC" w:rsidP="00710A39">
            <w:pPr>
              <w:rPr>
                <w:b/>
              </w:rPr>
            </w:pPr>
          </w:p>
        </w:tc>
        <w:tc>
          <w:tcPr>
            <w:tcW w:w="22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4CCC" w:rsidRDefault="00744CCC" w:rsidP="00710A39">
            <w:pPr>
              <w:rPr>
                <w:lang w:val="en-US"/>
              </w:rPr>
            </w:pPr>
            <w:r w:rsidRPr="001A42E0">
              <w:t>МКУСКЦ,</w:t>
            </w:r>
            <w:r>
              <w:rPr>
                <w:lang w:val="en-US"/>
              </w:rPr>
              <w:t xml:space="preserve"> </w:t>
            </w:r>
            <w:r w:rsidRPr="001A42E0">
              <w:t>РСВ,</w:t>
            </w:r>
          </w:p>
          <w:p w:rsidR="00744CCC" w:rsidRPr="001A42E0" w:rsidRDefault="00744CCC" w:rsidP="00710A39">
            <w:r w:rsidRPr="001A42E0">
              <w:t>ОКМПиС,УО</w:t>
            </w:r>
          </w:p>
        </w:tc>
      </w:tr>
      <w:tr w:rsidR="00744CCC" w:rsidRPr="00315A7F" w:rsidTr="00710A39">
        <w:trPr>
          <w:trHeight w:val="360"/>
        </w:trPr>
        <w:tc>
          <w:tcPr>
            <w:tcW w:w="5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CCC" w:rsidRPr="00DF5051" w:rsidRDefault="00744CCC" w:rsidP="00710A39"/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CCC" w:rsidRDefault="00744CCC" w:rsidP="00710A39">
            <w:r>
              <w:t>2014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CCC" w:rsidRPr="00E11323" w:rsidRDefault="00744CCC" w:rsidP="00710A3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Pr="008E55FA" w:rsidRDefault="00744CCC" w:rsidP="00710A39">
            <w: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Default="00744CCC" w:rsidP="00710A39">
            <w:r>
              <w:t>-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CCC" w:rsidRPr="00974FDB" w:rsidRDefault="00744CCC" w:rsidP="00710A39">
            <w:pPr>
              <w:rPr>
                <w:b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CCC" w:rsidRPr="00974FDB" w:rsidRDefault="00744CCC" w:rsidP="00710A39">
            <w:pPr>
              <w:rPr>
                <w:b/>
              </w:rPr>
            </w:pPr>
          </w:p>
        </w:tc>
      </w:tr>
      <w:tr w:rsidR="00744CCC" w:rsidRPr="00315A7F" w:rsidTr="00710A39">
        <w:trPr>
          <w:trHeight w:val="375"/>
        </w:trPr>
        <w:tc>
          <w:tcPr>
            <w:tcW w:w="5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Pr="00DF5051" w:rsidRDefault="00744CCC" w:rsidP="00710A39"/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CCC" w:rsidRDefault="00744CCC" w:rsidP="00710A39">
            <w:r>
              <w:t>2015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4CCC" w:rsidRPr="00DF5051" w:rsidRDefault="00744CCC" w:rsidP="00710A39">
            <w:r w:rsidRPr="00DF5051">
              <w:t>30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CCC" w:rsidRPr="008E55FA" w:rsidRDefault="00744CCC" w:rsidP="00710A39">
            <w: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Default="00744CCC" w:rsidP="00710A39">
            <w:r>
              <w:t>30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CCC" w:rsidRPr="00974FDB" w:rsidRDefault="00744CCC" w:rsidP="00710A39">
            <w:pPr>
              <w:rPr>
                <w:b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CCC" w:rsidRPr="00974FDB" w:rsidRDefault="00744CCC" w:rsidP="00710A39">
            <w:pPr>
              <w:rPr>
                <w:b/>
              </w:rPr>
            </w:pPr>
          </w:p>
        </w:tc>
      </w:tr>
      <w:tr w:rsidR="00744CCC" w:rsidRPr="00315A7F" w:rsidTr="00710A39">
        <w:trPr>
          <w:trHeight w:val="375"/>
        </w:trPr>
        <w:tc>
          <w:tcPr>
            <w:tcW w:w="5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Pr="00DF5051" w:rsidRDefault="00744CCC" w:rsidP="00710A39">
            <w:r w:rsidRPr="00DF5051">
              <w:t xml:space="preserve">                                    ИТОГО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CCC" w:rsidRDefault="00744CCC" w:rsidP="00710A39">
            <w:r>
              <w:t>2013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4CCC" w:rsidRPr="00E11323" w:rsidRDefault="00744CCC" w:rsidP="00710A3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CCC" w:rsidRPr="008E55FA" w:rsidRDefault="00744CCC" w:rsidP="00710A39">
            <w:r>
              <w:t>1333,0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Pr="008E55FA" w:rsidRDefault="00744CCC" w:rsidP="00710A39">
            <w:r>
              <w:t>-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CCC" w:rsidRPr="00974FDB" w:rsidRDefault="00744CCC" w:rsidP="00710A39">
            <w:pPr>
              <w:rPr>
                <w:b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Pr="00974FDB" w:rsidRDefault="00744CCC" w:rsidP="00710A39">
            <w:pPr>
              <w:rPr>
                <w:b/>
              </w:rPr>
            </w:pPr>
          </w:p>
        </w:tc>
      </w:tr>
      <w:tr w:rsidR="00744CCC" w:rsidRPr="00315A7F" w:rsidTr="00710A39">
        <w:trPr>
          <w:trHeight w:val="375"/>
        </w:trPr>
        <w:tc>
          <w:tcPr>
            <w:tcW w:w="5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Pr="00DF5051" w:rsidRDefault="00744CCC" w:rsidP="00710A39"/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CCC" w:rsidRDefault="00744CCC" w:rsidP="00710A39">
            <w:r>
              <w:t>2014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4CCC" w:rsidRPr="00DF5051" w:rsidRDefault="00744CCC" w:rsidP="00710A39">
            <w:r w:rsidRPr="00DF5051">
              <w:t>700,0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CCC" w:rsidRPr="008E55FA" w:rsidRDefault="00744CCC" w:rsidP="00710A39"/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Pr="008E55FA" w:rsidRDefault="00744CCC" w:rsidP="00710A39">
            <w:r>
              <w:t>700,0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CCC" w:rsidRPr="00974FDB" w:rsidRDefault="00744CCC" w:rsidP="00710A39">
            <w:pPr>
              <w:rPr>
                <w:b/>
              </w:rPr>
            </w:pPr>
          </w:p>
        </w:tc>
        <w:tc>
          <w:tcPr>
            <w:tcW w:w="2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Pr="00974FDB" w:rsidRDefault="00744CCC" w:rsidP="00710A39">
            <w:pPr>
              <w:rPr>
                <w:b/>
              </w:rPr>
            </w:pPr>
          </w:p>
        </w:tc>
      </w:tr>
      <w:tr w:rsidR="00744CCC" w:rsidRPr="00315A7F" w:rsidTr="00710A39">
        <w:trPr>
          <w:trHeight w:val="375"/>
        </w:trPr>
        <w:tc>
          <w:tcPr>
            <w:tcW w:w="5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Default="00744CCC" w:rsidP="00710A39">
            <w:pPr>
              <w:rPr>
                <w:color w:val="C00000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CCC" w:rsidRDefault="00744CCC" w:rsidP="00710A39">
            <w:r>
              <w:t>2015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4CCC" w:rsidRPr="00DF5051" w:rsidRDefault="00744CCC" w:rsidP="00710A39">
            <w:r w:rsidRPr="00DF5051">
              <w:t>7</w:t>
            </w:r>
            <w:r w:rsidRPr="00DF5051">
              <w:rPr>
                <w:lang w:val="en-US"/>
              </w:rPr>
              <w:t>0</w:t>
            </w:r>
            <w:r w:rsidRPr="00DF5051">
              <w:t>0,0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CCC" w:rsidRPr="008E55FA" w:rsidRDefault="00744CCC" w:rsidP="00710A39"/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Pr="008E55FA" w:rsidRDefault="00744CCC" w:rsidP="00710A39">
            <w:r>
              <w:t>7</w:t>
            </w:r>
            <w:r>
              <w:rPr>
                <w:lang w:val="en-US"/>
              </w:rPr>
              <w:t>0</w:t>
            </w:r>
            <w:r>
              <w:t>0,0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CCC" w:rsidRPr="00974FDB" w:rsidRDefault="00744CCC" w:rsidP="00710A39">
            <w:pPr>
              <w:rPr>
                <w:b/>
              </w:rPr>
            </w:pPr>
          </w:p>
        </w:tc>
        <w:tc>
          <w:tcPr>
            <w:tcW w:w="2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Pr="00974FDB" w:rsidRDefault="00744CCC" w:rsidP="00710A39">
            <w:pPr>
              <w:rPr>
                <w:b/>
              </w:rPr>
            </w:pPr>
          </w:p>
        </w:tc>
      </w:tr>
      <w:tr w:rsidR="00744CCC" w:rsidRPr="00315A7F" w:rsidTr="00710A39">
        <w:trPr>
          <w:trHeight w:val="360"/>
        </w:trPr>
        <w:tc>
          <w:tcPr>
            <w:tcW w:w="1234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Pr="008E55FA" w:rsidRDefault="00744CCC" w:rsidP="00710A39">
            <w:pPr>
              <w:rPr>
                <w:b/>
              </w:rPr>
            </w:pPr>
            <w:r w:rsidRPr="008E55FA">
              <w:rPr>
                <w:b/>
              </w:rPr>
              <w:t>3.Формирование активного социального статуса граждан старшего поколения.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Pr="00974FDB" w:rsidRDefault="00744CCC" w:rsidP="00710A39">
            <w:pPr>
              <w:rPr>
                <w:b/>
              </w:rPr>
            </w:pPr>
          </w:p>
        </w:tc>
      </w:tr>
      <w:tr w:rsidR="00744CCC" w:rsidRPr="00315A7F" w:rsidTr="00710A39">
        <w:trPr>
          <w:trHeight w:val="270"/>
        </w:trPr>
        <w:tc>
          <w:tcPr>
            <w:tcW w:w="54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4CCC" w:rsidRDefault="00744CCC" w:rsidP="00710A39">
            <w:r>
              <w:t xml:space="preserve">6.Направление: «Реализация культурно - досуговых </w:t>
            </w:r>
          </w:p>
          <w:p w:rsidR="00744CCC" w:rsidRPr="008E55FA" w:rsidRDefault="00744CCC" w:rsidP="00710A39">
            <w:r>
              <w:t>потребностей пожилых людей»:</w:t>
            </w:r>
            <w:r w:rsidRPr="00EB3BEC">
              <w:t xml:space="preserve"> </w:t>
            </w:r>
            <w:r>
              <w:t>смотры, конкурсы, фестивали и др.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Pr="008E55FA" w:rsidRDefault="00744CCC" w:rsidP="00710A39">
            <w:r>
              <w:t>2013</w:t>
            </w:r>
          </w:p>
        </w:tc>
        <w:tc>
          <w:tcPr>
            <w:tcW w:w="14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Pr="008E55FA" w:rsidRDefault="00744CCC" w:rsidP="00710A39">
            <w:r>
              <w:t>-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Pr="008E55FA" w:rsidRDefault="00744CCC" w:rsidP="00710A39"/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Pr="008E55FA" w:rsidRDefault="00744CCC" w:rsidP="00710A39">
            <w:r>
              <w:t>-</w:t>
            </w:r>
          </w:p>
        </w:tc>
        <w:tc>
          <w:tcPr>
            <w:tcW w:w="13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Pr="008E55FA" w:rsidRDefault="00744CCC" w:rsidP="00710A39"/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Pr="008E55FA" w:rsidRDefault="00744CCC" w:rsidP="00710A39">
            <w:r w:rsidRPr="008E55FA">
              <w:t>МКУСКЦ,</w:t>
            </w:r>
            <w:r>
              <w:t xml:space="preserve"> РОВ</w:t>
            </w:r>
          </w:p>
        </w:tc>
      </w:tr>
      <w:tr w:rsidR="00744CCC" w:rsidRPr="00315A7F" w:rsidTr="00710A39">
        <w:trPr>
          <w:trHeight w:val="270"/>
        </w:trPr>
        <w:tc>
          <w:tcPr>
            <w:tcW w:w="54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CCC" w:rsidRDefault="00744CCC" w:rsidP="00710A39"/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Default="00744CCC" w:rsidP="00710A39">
            <w:r>
              <w:t>2014</w:t>
            </w:r>
          </w:p>
        </w:tc>
        <w:tc>
          <w:tcPr>
            <w:tcW w:w="14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Default="00744CCC" w:rsidP="00710A39">
            <w:r>
              <w:t>40,0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Default="00744CCC" w:rsidP="00710A39"/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Default="00744CCC" w:rsidP="00710A39">
            <w:r>
              <w:t>40,0</w:t>
            </w:r>
          </w:p>
        </w:tc>
        <w:tc>
          <w:tcPr>
            <w:tcW w:w="13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Default="00744CCC" w:rsidP="00710A39"/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Pr="00974FDB" w:rsidRDefault="00744CCC" w:rsidP="00710A39">
            <w:pPr>
              <w:rPr>
                <w:b/>
              </w:rPr>
            </w:pPr>
          </w:p>
        </w:tc>
      </w:tr>
      <w:tr w:rsidR="00744CCC" w:rsidRPr="00315A7F" w:rsidTr="00710A39">
        <w:trPr>
          <w:trHeight w:val="300"/>
        </w:trPr>
        <w:tc>
          <w:tcPr>
            <w:tcW w:w="54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Default="00744CCC" w:rsidP="00710A39"/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Default="00744CCC" w:rsidP="00710A39">
            <w:r>
              <w:t>2015</w:t>
            </w:r>
          </w:p>
        </w:tc>
        <w:tc>
          <w:tcPr>
            <w:tcW w:w="14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Default="00744CCC" w:rsidP="00710A39">
            <w:r>
              <w:t>40,0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Default="00744CCC" w:rsidP="00710A39"/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Default="00744CCC" w:rsidP="00710A39">
            <w:r>
              <w:t>40,0</w:t>
            </w:r>
          </w:p>
        </w:tc>
        <w:tc>
          <w:tcPr>
            <w:tcW w:w="13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Default="00744CCC" w:rsidP="00710A39"/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Pr="00974FDB" w:rsidRDefault="00744CCC" w:rsidP="00710A39">
            <w:pPr>
              <w:rPr>
                <w:b/>
              </w:rPr>
            </w:pPr>
          </w:p>
        </w:tc>
      </w:tr>
      <w:tr w:rsidR="00744CCC" w:rsidRPr="00315A7F" w:rsidTr="00710A39">
        <w:trPr>
          <w:trHeight w:val="210"/>
        </w:trPr>
        <w:tc>
          <w:tcPr>
            <w:tcW w:w="54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4CCC" w:rsidRDefault="00744CCC" w:rsidP="00710A39">
            <w:r>
              <w:t xml:space="preserve">                                    ИТОГО</w:t>
            </w:r>
          </w:p>
          <w:p w:rsidR="00744CCC" w:rsidRDefault="00744CCC" w:rsidP="00710A39"/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Default="00744CCC" w:rsidP="00710A39">
            <w:r>
              <w:t>2013</w:t>
            </w:r>
          </w:p>
        </w:tc>
        <w:tc>
          <w:tcPr>
            <w:tcW w:w="14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Pr="004D2F6F" w:rsidRDefault="00744CCC" w:rsidP="00710A39">
            <w:pPr>
              <w:rPr>
                <w:b/>
              </w:rPr>
            </w:pPr>
            <w:r w:rsidRPr="004D2F6F">
              <w:rPr>
                <w:b/>
              </w:rPr>
              <w:t>-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Default="00744CCC" w:rsidP="00710A39"/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Default="00744CCC" w:rsidP="00710A39">
            <w:r>
              <w:t>-</w:t>
            </w:r>
          </w:p>
        </w:tc>
        <w:tc>
          <w:tcPr>
            <w:tcW w:w="13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Default="00744CCC" w:rsidP="00710A39"/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CCC" w:rsidRPr="00974FDB" w:rsidRDefault="00744CCC" w:rsidP="00710A39">
            <w:pPr>
              <w:rPr>
                <w:b/>
              </w:rPr>
            </w:pPr>
          </w:p>
        </w:tc>
      </w:tr>
      <w:tr w:rsidR="00744CCC" w:rsidRPr="00315A7F" w:rsidTr="00710A39">
        <w:trPr>
          <w:trHeight w:val="225"/>
        </w:trPr>
        <w:tc>
          <w:tcPr>
            <w:tcW w:w="54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CCC" w:rsidRDefault="00744CCC" w:rsidP="00710A39"/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Default="00744CCC" w:rsidP="00710A39">
            <w:r>
              <w:t>2014</w:t>
            </w:r>
          </w:p>
        </w:tc>
        <w:tc>
          <w:tcPr>
            <w:tcW w:w="14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Pr="00DF5051" w:rsidRDefault="00744CCC" w:rsidP="00710A39">
            <w:r w:rsidRPr="00DF5051">
              <w:t>40,0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Default="00744CCC" w:rsidP="00710A39"/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Default="00744CCC" w:rsidP="00710A39">
            <w:r>
              <w:t>40,0</w:t>
            </w:r>
          </w:p>
        </w:tc>
        <w:tc>
          <w:tcPr>
            <w:tcW w:w="13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Default="00744CCC" w:rsidP="00710A39"/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CCC" w:rsidRPr="00974FDB" w:rsidRDefault="00744CCC" w:rsidP="00710A39">
            <w:pPr>
              <w:rPr>
                <w:b/>
              </w:rPr>
            </w:pPr>
          </w:p>
        </w:tc>
      </w:tr>
      <w:tr w:rsidR="00744CCC" w:rsidRPr="00315A7F" w:rsidTr="00710A39">
        <w:trPr>
          <w:trHeight w:val="225"/>
        </w:trPr>
        <w:tc>
          <w:tcPr>
            <w:tcW w:w="54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Default="00744CCC" w:rsidP="00710A39"/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Default="00744CCC" w:rsidP="00710A39">
            <w:r>
              <w:t>2015</w:t>
            </w:r>
          </w:p>
        </w:tc>
        <w:tc>
          <w:tcPr>
            <w:tcW w:w="14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Pr="00DF5051" w:rsidRDefault="00744CCC" w:rsidP="00710A39">
            <w:r w:rsidRPr="00DF5051">
              <w:t>40,0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Default="00744CCC" w:rsidP="00710A39"/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Default="00744CCC" w:rsidP="00710A39">
            <w:r>
              <w:t>40,0</w:t>
            </w:r>
          </w:p>
        </w:tc>
        <w:tc>
          <w:tcPr>
            <w:tcW w:w="13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Default="00744CCC" w:rsidP="00710A39"/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Pr="00974FDB" w:rsidRDefault="00744CCC" w:rsidP="00710A39">
            <w:pPr>
              <w:rPr>
                <w:b/>
              </w:rPr>
            </w:pPr>
          </w:p>
        </w:tc>
      </w:tr>
      <w:tr w:rsidR="00744CCC" w:rsidRPr="00315A7F" w:rsidTr="00710A39">
        <w:trPr>
          <w:trHeight w:val="225"/>
        </w:trPr>
        <w:tc>
          <w:tcPr>
            <w:tcW w:w="54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4CCC" w:rsidRDefault="00744CCC" w:rsidP="00710A39">
            <w:r>
              <w:t xml:space="preserve">                                    ВСЕГО</w:t>
            </w:r>
          </w:p>
          <w:p w:rsidR="00744CCC" w:rsidRDefault="00744CCC" w:rsidP="00710A39"/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Default="00744CCC" w:rsidP="00710A39">
            <w:r>
              <w:t>2013</w:t>
            </w:r>
          </w:p>
        </w:tc>
        <w:tc>
          <w:tcPr>
            <w:tcW w:w="14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Pr="004D2F6F" w:rsidRDefault="00744CCC" w:rsidP="00710A39">
            <w:pPr>
              <w:rPr>
                <w:b/>
              </w:rPr>
            </w:pPr>
            <w:r>
              <w:rPr>
                <w:b/>
              </w:rPr>
              <w:t>776,0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Default="00744CCC" w:rsidP="00710A39">
            <w:r>
              <w:t>1333,0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Default="00744CCC" w:rsidP="00710A39">
            <w:r>
              <w:t>776,0</w:t>
            </w:r>
          </w:p>
        </w:tc>
        <w:tc>
          <w:tcPr>
            <w:tcW w:w="13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Default="00744CCC" w:rsidP="00710A39"/>
        </w:tc>
        <w:tc>
          <w:tcPr>
            <w:tcW w:w="22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4CCC" w:rsidRPr="00974FDB" w:rsidRDefault="00744CCC" w:rsidP="00710A39">
            <w:pPr>
              <w:rPr>
                <w:b/>
              </w:rPr>
            </w:pPr>
          </w:p>
        </w:tc>
      </w:tr>
      <w:tr w:rsidR="00744CCC" w:rsidRPr="00315A7F" w:rsidTr="00710A39">
        <w:trPr>
          <w:trHeight w:val="225"/>
        </w:trPr>
        <w:tc>
          <w:tcPr>
            <w:tcW w:w="54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CCC" w:rsidRDefault="00744CCC" w:rsidP="00710A39"/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Default="00744CCC" w:rsidP="00710A39">
            <w:r>
              <w:t>2014</w:t>
            </w:r>
          </w:p>
        </w:tc>
        <w:tc>
          <w:tcPr>
            <w:tcW w:w="14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Pr="00261F19" w:rsidRDefault="00744CCC" w:rsidP="00710A39">
            <w:pPr>
              <w:rPr>
                <w:b/>
              </w:rPr>
            </w:pPr>
            <w:r w:rsidRPr="00261F19">
              <w:rPr>
                <w:b/>
              </w:rPr>
              <w:t>1447,0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Pr="00261F19" w:rsidRDefault="00744CCC" w:rsidP="00710A39"/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Pr="00261F19" w:rsidRDefault="00744CCC" w:rsidP="00710A39">
            <w:r w:rsidRPr="00261F19">
              <w:t>1447,0</w:t>
            </w:r>
          </w:p>
        </w:tc>
        <w:tc>
          <w:tcPr>
            <w:tcW w:w="13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Default="00744CCC" w:rsidP="00710A39"/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CCC" w:rsidRPr="00974FDB" w:rsidRDefault="00744CCC" w:rsidP="00710A39">
            <w:pPr>
              <w:rPr>
                <w:b/>
              </w:rPr>
            </w:pPr>
          </w:p>
        </w:tc>
      </w:tr>
      <w:tr w:rsidR="00744CCC" w:rsidRPr="00315A7F" w:rsidTr="00710A39">
        <w:trPr>
          <w:trHeight w:val="225"/>
        </w:trPr>
        <w:tc>
          <w:tcPr>
            <w:tcW w:w="54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Default="00744CCC" w:rsidP="00710A39"/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Default="00744CCC" w:rsidP="00710A39">
            <w:r>
              <w:t>2015</w:t>
            </w:r>
          </w:p>
        </w:tc>
        <w:tc>
          <w:tcPr>
            <w:tcW w:w="14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Pr="00261F19" w:rsidRDefault="00744CCC" w:rsidP="00710A39">
            <w:pPr>
              <w:rPr>
                <w:b/>
              </w:rPr>
            </w:pPr>
            <w:r w:rsidRPr="00261F19">
              <w:rPr>
                <w:b/>
              </w:rPr>
              <w:t>14</w:t>
            </w:r>
            <w:r w:rsidRPr="00261F19">
              <w:rPr>
                <w:b/>
                <w:lang w:val="en-US"/>
              </w:rPr>
              <w:t>5</w:t>
            </w:r>
            <w:r w:rsidRPr="00261F19">
              <w:rPr>
                <w:b/>
              </w:rPr>
              <w:t>0,0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Pr="00261F19" w:rsidRDefault="00744CCC" w:rsidP="00710A39"/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Pr="00261F19" w:rsidRDefault="00744CCC" w:rsidP="00710A39">
            <w:r w:rsidRPr="00261F19">
              <w:t>14</w:t>
            </w:r>
            <w:r w:rsidRPr="00261F19">
              <w:rPr>
                <w:lang w:val="en-US"/>
              </w:rPr>
              <w:t>5</w:t>
            </w:r>
            <w:r w:rsidRPr="00261F19">
              <w:t>0,0</w:t>
            </w:r>
          </w:p>
        </w:tc>
        <w:tc>
          <w:tcPr>
            <w:tcW w:w="13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Default="00744CCC" w:rsidP="00710A39"/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Pr="00974FDB" w:rsidRDefault="00744CCC" w:rsidP="00710A39">
            <w:pPr>
              <w:rPr>
                <w:b/>
              </w:rPr>
            </w:pPr>
          </w:p>
        </w:tc>
      </w:tr>
      <w:tr w:rsidR="00744CCC" w:rsidRPr="00315A7F" w:rsidTr="00710A39">
        <w:trPr>
          <w:trHeight w:val="225"/>
        </w:trPr>
        <w:tc>
          <w:tcPr>
            <w:tcW w:w="5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Default="00744CCC" w:rsidP="00710A39">
            <w:r>
              <w:t xml:space="preserve">                        ВСЕГО ПО ПРОГРАММЕ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Default="00744CCC" w:rsidP="00710A39"/>
        </w:tc>
        <w:tc>
          <w:tcPr>
            <w:tcW w:w="14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Pr="008E55FA" w:rsidRDefault="00744CCC" w:rsidP="00710A39">
            <w:pPr>
              <w:rPr>
                <w:b/>
              </w:rPr>
            </w:pPr>
            <w:r>
              <w:rPr>
                <w:b/>
              </w:rPr>
              <w:t>3673,0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Pr="008E55FA" w:rsidRDefault="00744CCC" w:rsidP="00710A39">
            <w:pPr>
              <w:rPr>
                <w:b/>
              </w:rPr>
            </w:pPr>
            <w:r>
              <w:rPr>
                <w:b/>
              </w:rPr>
              <w:t>1333,0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Pr="008E55FA" w:rsidRDefault="00744CCC" w:rsidP="00710A39">
            <w:pPr>
              <w:rPr>
                <w:b/>
              </w:rPr>
            </w:pPr>
            <w:r>
              <w:rPr>
                <w:b/>
              </w:rPr>
              <w:t>3673,0</w:t>
            </w:r>
          </w:p>
        </w:tc>
        <w:tc>
          <w:tcPr>
            <w:tcW w:w="13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Default="00744CCC" w:rsidP="00710A39"/>
        </w:tc>
        <w:tc>
          <w:tcPr>
            <w:tcW w:w="2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CC" w:rsidRPr="00974FDB" w:rsidRDefault="00744CCC" w:rsidP="00710A39">
            <w:pPr>
              <w:rPr>
                <w:b/>
              </w:rPr>
            </w:pPr>
          </w:p>
        </w:tc>
      </w:tr>
    </w:tbl>
    <w:p w:rsidR="00744CCC" w:rsidRDefault="00744CCC" w:rsidP="00744CCC">
      <w:pPr>
        <w:jc w:val="both"/>
      </w:pPr>
      <w:r>
        <w:t xml:space="preserve">        </w:t>
      </w:r>
    </w:p>
    <w:p w:rsidR="00744CCC" w:rsidRDefault="00744CCC" w:rsidP="00744CCC">
      <w:pPr>
        <w:jc w:val="both"/>
      </w:pPr>
      <w:r>
        <w:t xml:space="preserve">           ОКМПиС          - отдел культуры, молодежной политики и спорта администрации Ордынского района Новосибирской области;</w:t>
      </w:r>
    </w:p>
    <w:p w:rsidR="00744CCC" w:rsidRDefault="00744CCC" w:rsidP="00744CCC">
      <w:pPr>
        <w:jc w:val="both"/>
      </w:pPr>
      <w:r>
        <w:t xml:space="preserve">          МКУСКЦ           - муниципальное казенное учреждение  Ордынского района  Новосибирской области  </w:t>
      </w:r>
    </w:p>
    <w:p w:rsidR="00744CCC" w:rsidRDefault="00744CCC" w:rsidP="00744CCC">
      <w:pPr>
        <w:jc w:val="both"/>
      </w:pPr>
      <w:r>
        <w:t xml:space="preserve">                                     «Социально-культурный центр     Ордынского района»;</w:t>
      </w:r>
    </w:p>
    <w:p w:rsidR="00744CCC" w:rsidRDefault="00744CCC" w:rsidP="00744CCC">
      <w:pPr>
        <w:jc w:val="both"/>
      </w:pPr>
      <w:r>
        <w:t xml:space="preserve">          РОМЦ                - муниципальное казенное учреждение  Ордынского района  Новосибирской области  </w:t>
      </w:r>
    </w:p>
    <w:p w:rsidR="00744CCC" w:rsidRDefault="00744CCC" w:rsidP="00744CCC">
      <w:pPr>
        <w:jc w:val="both"/>
      </w:pPr>
      <w:r>
        <w:t xml:space="preserve">                                      «Социально-культурный центр    Ордынского района»  районный организационно-методический центр ;</w:t>
      </w:r>
    </w:p>
    <w:p w:rsidR="00744CCC" w:rsidRDefault="00744CCC" w:rsidP="00744CCC">
      <w:pPr>
        <w:jc w:val="both"/>
      </w:pPr>
      <w:r>
        <w:t xml:space="preserve">                                      </w:t>
      </w:r>
    </w:p>
    <w:p w:rsidR="00744CCC" w:rsidRDefault="00744CCC" w:rsidP="00744CCC">
      <w:pPr>
        <w:jc w:val="both"/>
      </w:pPr>
      <w:r>
        <w:t xml:space="preserve">          ДШИ                  - муниципальное казенное общеобразовательное  учреждение дополнительного образование детей  Ордынского района   </w:t>
      </w:r>
    </w:p>
    <w:p w:rsidR="00744CCC" w:rsidRDefault="00744CCC" w:rsidP="00744CCC">
      <w:pPr>
        <w:jc w:val="both"/>
      </w:pPr>
      <w:r>
        <w:t xml:space="preserve">                                      Новосибирской области «Детская школа искусств»;</w:t>
      </w:r>
    </w:p>
    <w:p w:rsidR="00744CCC" w:rsidRDefault="00744CCC" w:rsidP="00744CCC">
      <w:pPr>
        <w:jc w:val="both"/>
      </w:pPr>
    </w:p>
    <w:p w:rsidR="00744CCC" w:rsidRDefault="00744CCC" w:rsidP="00744CCC">
      <w:pPr>
        <w:jc w:val="both"/>
      </w:pPr>
      <w:r>
        <w:t xml:space="preserve">           РОВ                  -  районная организация ветеранов – пенсионеров войны, труда ,военной службы и правоохранительных органов    </w:t>
      </w:r>
    </w:p>
    <w:p w:rsidR="00744CCC" w:rsidRDefault="00744CCC" w:rsidP="00744CCC">
      <w:pPr>
        <w:pBdr>
          <w:bottom w:val="single" w:sz="12" w:space="31" w:color="auto"/>
        </w:pBdr>
        <w:jc w:val="both"/>
      </w:pPr>
      <w:r>
        <w:t xml:space="preserve">                                     Ордынского района Новосибирской области;</w:t>
      </w:r>
      <w:r w:rsidRPr="004F2C36">
        <w:t xml:space="preserve"> </w:t>
      </w:r>
    </w:p>
    <w:p w:rsidR="00744CCC" w:rsidRDefault="00744CCC" w:rsidP="00744CCC">
      <w:pPr>
        <w:pBdr>
          <w:bottom w:val="single" w:sz="12" w:space="31" w:color="auto"/>
        </w:pBdr>
        <w:jc w:val="both"/>
      </w:pPr>
      <w:r>
        <w:t xml:space="preserve">            УО                  -  Управление образования администрации Ордынского района Новосибирской области </w:t>
      </w:r>
    </w:p>
    <w:p w:rsidR="00773192" w:rsidRDefault="00773192" w:rsidP="00295D3B">
      <w:pPr>
        <w:jc w:val="both"/>
        <w:rPr>
          <w:sz w:val="20"/>
          <w:szCs w:val="20"/>
        </w:rPr>
      </w:pPr>
    </w:p>
    <w:p w:rsidR="00773192" w:rsidRDefault="00773192" w:rsidP="00295D3B">
      <w:pPr>
        <w:jc w:val="both"/>
        <w:rPr>
          <w:sz w:val="20"/>
          <w:szCs w:val="20"/>
        </w:rPr>
      </w:pPr>
    </w:p>
    <w:p w:rsidR="00773192" w:rsidRDefault="00773192" w:rsidP="00295D3B">
      <w:pPr>
        <w:jc w:val="both"/>
        <w:rPr>
          <w:sz w:val="20"/>
          <w:szCs w:val="20"/>
        </w:rPr>
      </w:pPr>
    </w:p>
    <w:p w:rsidR="00773192" w:rsidRDefault="00773192" w:rsidP="00295D3B">
      <w:pPr>
        <w:jc w:val="both"/>
        <w:rPr>
          <w:sz w:val="20"/>
          <w:szCs w:val="20"/>
        </w:rPr>
      </w:pPr>
    </w:p>
    <w:p w:rsidR="00773192" w:rsidRDefault="00773192" w:rsidP="00295D3B">
      <w:pPr>
        <w:jc w:val="both"/>
        <w:rPr>
          <w:sz w:val="20"/>
          <w:szCs w:val="20"/>
        </w:rPr>
      </w:pPr>
    </w:p>
    <w:p w:rsidR="00773192" w:rsidRDefault="00773192" w:rsidP="00295D3B">
      <w:pPr>
        <w:jc w:val="both"/>
        <w:rPr>
          <w:sz w:val="20"/>
          <w:szCs w:val="20"/>
        </w:rPr>
      </w:pPr>
    </w:p>
    <w:p w:rsidR="00773192" w:rsidRDefault="00773192" w:rsidP="00295D3B">
      <w:pPr>
        <w:jc w:val="both"/>
        <w:rPr>
          <w:sz w:val="20"/>
          <w:szCs w:val="20"/>
        </w:rPr>
      </w:pPr>
    </w:p>
    <w:p w:rsidR="00773192" w:rsidRDefault="00773192" w:rsidP="00295D3B">
      <w:pPr>
        <w:jc w:val="both"/>
        <w:rPr>
          <w:sz w:val="20"/>
          <w:szCs w:val="20"/>
        </w:rPr>
      </w:pPr>
    </w:p>
    <w:p w:rsidR="00744CCC" w:rsidRDefault="00744CCC" w:rsidP="00295D3B">
      <w:pPr>
        <w:jc w:val="both"/>
        <w:rPr>
          <w:sz w:val="20"/>
          <w:szCs w:val="20"/>
        </w:rPr>
      </w:pPr>
    </w:p>
    <w:p w:rsidR="00744CCC" w:rsidRDefault="00744CCC" w:rsidP="00295D3B">
      <w:pPr>
        <w:jc w:val="both"/>
        <w:rPr>
          <w:sz w:val="20"/>
          <w:szCs w:val="20"/>
        </w:rPr>
      </w:pPr>
    </w:p>
    <w:p w:rsidR="00744CCC" w:rsidRDefault="00744CCC" w:rsidP="00295D3B">
      <w:pPr>
        <w:jc w:val="both"/>
        <w:rPr>
          <w:sz w:val="20"/>
          <w:szCs w:val="20"/>
        </w:rPr>
      </w:pPr>
    </w:p>
    <w:p w:rsidR="00744CCC" w:rsidRDefault="00744CCC" w:rsidP="00295D3B">
      <w:pPr>
        <w:jc w:val="both"/>
        <w:rPr>
          <w:sz w:val="20"/>
          <w:szCs w:val="20"/>
        </w:rPr>
      </w:pPr>
    </w:p>
    <w:p w:rsidR="00744CCC" w:rsidRDefault="00744CCC" w:rsidP="00295D3B">
      <w:pPr>
        <w:jc w:val="both"/>
        <w:rPr>
          <w:sz w:val="20"/>
          <w:szCs w:val="20"/>
        </w:rPr>
      </w:pPr>
    </w:p>
    <w:p w:rsidR="00744CCC" w:rsidRDefault="00744CCC" w:rsidP="00295D3B">
      <w:pPr>
        <w:jc w:val="both"/>
        <w:rPr>
          <w:sz w:val="20"/>
          <w:szCs w:val="20"/>
        </w:rPr>
      </w:pPr>
    </w:p>
    <w:p w:rsidR="00744CCC" w:rsidRDefault="00744CCC" w:rsidP="00295D3B">
      <w:pPr>
        <w:jc w:val="both"/>
        <w:rPr>
          <w:sz w:val="20"/>
          <w:szCs w:val="20"/>
        </w:rPr>
      </w:pPr>
    </w:p>
    <w:p w:rsidR="00744CCC" w:rsidRDefault="00744CCC" w:rsidP="00295D3B">
      <w:pPr>
        <w:jc w:val="both"/>
        <w:rPr>
          <w:sz w:val="20"/>
          <w:szCs w:val="20"/>
        </w:rPr>
      </w:pPr>
    </w:p>
    <w:p w:rsidR="00744CCC" w:rsidRDefault="00744CCC" w:rsidP="00295D3B">
      <w:pPr>
        <w:jc w:val="both"/>
        <w:rPr>
          <w:sz w:val="20"/>
          <w:szCs w:val="20"/>
        </w:rPr>
      </w:pPr>
    </w:p>
    <w:p w:rsidR="00744CCC" w:rsidRDefault="00744CCC" w:rsidP="00295D3B">
      <w:pPr>
        <w:jc w:val="both"/>
        <w:rPr>
          <w:sz w:val="20"/>
          <w:szCs w:val="20"/>
        </w:rPr>
      </w:pPr>
    </w:p>
    <w:p w:rsidR="00744CCC" w:rsidRDefault="00744CCC" w:rsidP="00295D3B">
      <w:pPr>
        <w:jc w:val="both"/>
        <w:rPr>
          <w:sz w:val="20"/>
          <w:szCs w:val="20"/>
        </w:rPr>
      </w:pPr>
    </w:p>
    <w:p w:rsidR="00744CCC" w:rsidRDefault="00744CCC" w:rsidP="00295D3B">
      <w:pPr>
        <w:jc w:val="both"/>
        <w:rPr>
          <w:sz w:val="20"/>
          <w:szCs w:val="20"/>
        </w:rPr>
      </w:pPr>
    </w:p>
    <w:p w:rsidR="00744CCC" w:rsidRDefault="00744CCC" w:rsidP="00295D3B">
      <w:pPr>
        <w:jc w:val="both"/>
        <w:rPr>
          <w:sz w:val="20"/>
          <w:szCs w:val="20"/>
        </w:rPr>
      </w:pPr>
    </w:p>
    <w:p w:rsidR="00744CCC" w:rsidRDefault="00744CCC" w:rsidP="00295D3B">
      <w:pPr>
        <w:jc w:val="both"/>
        <w:rPr>
          <w:sz w:val="20"/>
          <w:szCs w:val="20"/>
        </w:rPr>
      </w:pPr>
    </w:p>
    <w:p w:rsidR="00744CCC" w:rsidRDefault="00744CCC" w:rsidP="00295D3B">
      <w:pPr>
        <w:jc w:val="both"/>
        <w:rPr>
          <w:sz w:val="20"/>
          <w:szCs w:val="20"/>
        </w:rPr>
      </w:pPr>
    </w:p>
    <w:p w:rsidR="00744CCC" w:rsidRDefault="00744CCC" w:rsidP="00295D3B">
      <w:pPr>
        <w:jc w:val="both"/>
        <w:rPr>
          <w:sz w:val="20"/>
          <w:szCs w:val="20"/>
        </w:rPr>
      </w:pPr>
    </w:p>
    <w:p w:rsidR="00744CCC" w:rsidRDefault="00744CCC" w:rsidP="00295D3B">
      <w:pPr>
        <w:jc w:val="both"/>
        <w:rPr>
          <w:sz w:val="20"/>
          <w:szCs w:val="20"/>
        </w:rPr>
      </w:pPr>
    </w:p>
    <w:p w:rsidR="00744CCC" w:rsidRDefault="00744CCC" w:rsidP="00295D3B">
      <w:pPr>
        <w:jc w:val="both"/>
        <w:rPr>
          <w:sz w:val="20"/>
          <w:szCs w:val="20"/>
        </w:rPr>
      </w:pPr>
    </w:p>
    <w:p w:rsidR="00744CCC" w:rsidRDefault="00744CCC" w:rsidP="00295D3B">
      <w:pPr>
        <w:jc w:val="both"/>
        <w:rPr>
          <w:sz w:val="20"/>
          <w:szCs w:val="20"/>
        </w:rPr>
      </w:pPr>
    </w:p>
    <w:p w:rsidR="00744CCC" w:rsidRDefault="00744CCC" w:rsidP="00295D3B">
      <w:pPr>
        <w:jc w:val="both"/>
        <w:rPr>
          <w:sz w:val="20"/>
          <w:szCs w:val="20"/>
        </w:rPr>
      </w:pPr>
    </w:p>
    <w:p w:rsidR="00744CCC" w:rsidRDefault="00744CCC" w:rsidP="00295D3B">
      <w:pPr>
        <w:jc w:val="both"/>
        <w:rPr>
          <w:sz w:val="20"/>
          <w:szCs w:val="20"/>
        </w:rPr>
      </w:pPr>
    </w:p>
    <w:p w:rsidR="00744CCC" w:rsidRDefault="00744CCC" w:rsidP="00295D3B">
      <w:pPr>
        <w:jc w:val="both"/>
        <w:rPr>
          <w:sz w:val="20"/>
          <w:szCs w:val="20"/>
        </w:rPr>
      </w:pPr>
    </w:p>
    <w:p w:rsidR="00744CCC" w:rsidRDefault="00744CCC" w:rsidP="00295D3B">
      <w:pPr>
        <w:jc w:val="both"/>
        <w:rPr>
          <w:sz w:val="20"/>
          <w:szCs w:val="20"/>
        </w:rPr>
      </w:pPr>
    </w:p>
    <w:p w:rsidR="00744CCC" w:rsidRDefault="00744CCC" w:rsidP="00295D3B">
      <w:pPr>
        <w:jc w:val="both"/>
        <w:rPr>
          <w:sz w:val="20"/>
          <w:szCs w:val="20"/>
        </w:rPr>
      </w:pPr>
    </w:p>
    <w:p w:rsidR="00744CCC" w:rsidRDefault="00744CCC" w:rsidP="00295D3B">
      <w:pPr>
        <w:jc w:val="both"/>
        <w:rPr>
          <w:sz w:val="20"/>
          <w:szCs w:val="20"/>
        </w:rPr>
      </w:pPr>
    </w:p>
    <w:p w:rsidR="00744CCC" w:rsidRDefault="00744CCC" w:rsidP="00295D3B">
      <w:pPr>
        <w:jc w:val="both"/>
        <w:rPr>
          <w:sz w:val="20"/>
          <w:szCs w:val="20"/>
        </w:rPr>
      </w:pPr>
    </w:p>
    <w:sectPr w:rsidR="00744CCC" w:rsidSect="00744CCC">
      <w:footnotePr>
        <w:pos w:val="beneathText"/>
      </w:footnotePr>
      <w:pgSz w:w="16837" w:h="11905" w:orient="landscape"/>
      <w:pgMar w:top="567" w:right="720" w:bottom="1418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E5D" w:rsidRDefault="00FB4E5D" w:rsidP="0045567C">
      <w:r>
        <w:separator/>
      </w:r>
    </w:p>
  </w:endnote>
  <w:endnote w:type="continuationSeparator" w:id="0">
    <w:p w:rsidR="00FB4E5D" w:rsidRDefault="00FB4E5D" w:rsidP="0045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E5D" w:rsidRDefault="00FB4E5D" w:rsidP="0045567C">
      <w:r>
        <w:separator/>
      </w:r>
    </w:p>
  </w:footnote>
  <w:footnote w:type="continuationSeparator" w:id="0">
    <w:p w:rsidR="00FB4E5D" w:rsidRDefault="00FB4E5D" w:rsidP="00455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192" w:rsidRDefault="00773192">
    <w:pPr>
      <w:pStyle w:val="a4"/>
      <w:ind w:right="360"/>
      <w:jc w:val="center"/>
    </w:pPr>
    <w:r>
      <w:rPr>
        <w:rStyle w:val="a3"/>
      </w:rPr>
      <w:t xml:space="preserve"> </w:t>
    </w:r>
    <w:r w:rsidR="00DC0D14">
      <w:rPr>
        <w:rStyle w:val="a3"/>
      </w:rPr>
      <w:fldChar w:fldCharType="begin"/>
    </w:r>
    <w:r>
      <w:rPr>
        <w:rStyle w:val="a3"/>
      </w:rPr>
      <w:instrText xml:space="preserve"> PAGE </w:instrText>
    </w:r>
    <w:r w:rsidR="00DC0D14">
      <w:rPr>
        <w:rStyle w:val="a3"/>
      </w:rPr>
      <w:fldChar w:fldCharType="separate"/>
    </w:r>
    <w:r w:rsidR="00744CCC">
      <w:rPr>
        <w:rStyle w:val="a3"/>
        <w:noProof/>
      </w:rPr>
      <w:t>12</w:t>
    </w:r>
    <w:r w:rsidR="00DC0D14">
      <w:rPr>
        <w:rStyle w:val="a3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192" w:rsidRDefault="00773192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5D3B"/>
    <w:rsid w:val="00001272"/>
    <w:rsid w:val="000A65E1"/>
    <w:rsid w:val="00177421"/>
    <w:rsid w:val="001968B0"/>
    <w:rsid w:val="00223162"/>
    <w:rsid w:val="00295D3B"/>
    <w:rsid w:val="002A5EEE"/>
    <w:rsid w:val="002E0EE9"/>
    <w:rsid w:val="003051CD"/>
    <w:rsid w:val="003A07ED"/>
    <w:rsid w:val="003F4DAF"/>
    <w:rsid w:val="004212F5"/>
    <w:rsid w:val="00424704"/>
    <w:rsid w:val="0045567C"/>
    <w:rsid w:val="004A70FB"/>
    <w:rsid w:val="004C5CF7"/>
    <w:rsid w:val="005118B7"/>
    <w:rsid w:val="005179DD"/>
    <w:rsid w:val="005B36BF"/>
    <w:rsid w:val="00643E0C"/>
    <w:rsid w:val="006440ED"/>
    <w:rsid w:val="00721C44"/>
    <w:rsid w:val="00744CCC"/>
    <w:rsid w:val="00773192"/>
    <w:rsid w:val="007B621C"/>
    <w:rsid w:val="007D6466"/>
    <w:rsid w:val="00840673"/>
    <w:rsid w:val="008A75EC"/>
    <w:rsid w:val="008D0902"/>
    <w:rsid w:val="009762CB"/>
    <w:rsid w:val="009E4033"/>
    <w:rsid w:val="00B22D5B"/>
    <w:rsid w:val="00B2401B"/>
    <w:rsid w:val="00BD4C35"/>
    <w:rsid w:val="00C2091A"/>
    <w:rsid w:val="00D3386F"/>
    <w:rsid w:val="00D422C4"/>
    <w:rsid w:val="00D66878"/>
    <w:rsid w:val="00DC0D14"/>
    <w:rsid w:val="00EB102D"/>
    <w:rsid w:val="00F8055D"/>
    <w:rsid w:val="00FB4E5D"/>
    <w:rsid w:val="00FD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BBCEDE90-4B8B-4080-BFA2-0A4E5EB9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D3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95D3B"/>
    <w:pPr>
      <w:keepNext/>
      <w:tabs>
        <w:tab w:val="num" w:pos="432"/>
      </w:tabs>
      <w:ind w:left="432" w:hanging="432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95D3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styleId="a3">
    <w:name w:val="page number"/>
    <w:basedOn w:val="a0"/>
    <w:uiPriority w:val="99"/>
    <w:semiHidden/>
    <w:rsid w:val="00295D3B"/>
    <w:rPr>
      <w:rFonts w:cs="Times New Roman"/>
    </w:rPr>
  </w:style>
  <w:style w:type="paragraph" w:customStyle="1" w:styleId="ConsPlusNormal">
    <w:name w:val="ConsPlusNormal"/>
    <w:uiPriority w:val="99"/>
    <w:rsid w:val="00295D3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4">
    <w:name w:val="header"/>
    <w:basedOn w:val="a"/>
    <w:link w:val="a5"/>
    <w:uiPriority w:val="99"/>
    <w:semiHidden/>
    <w:rsid w:val="00295D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95D3B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No Spacing"/>
    <w:uiPriority w:val="99"/>
    <w:qFormat/>
    <w:rsid w:val="00295D3B"/>
    <w:rPr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rsid w:val="00295D3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295D3B"/>
    <w:rPr>
      <w:rFonts w:ascii="Times New Roman" w:hAnsi="Times New Roman" w:cs="Times New Roman"/>
      <w:sz w:val="16"/>
      <w:szCs w:val="16"/>
      <w:lang w:eastAsia="ar-SA" w:bidi="ar-SA"/>
    </w:rPr>
  </w:style>
  <w:style w:type="paragraph" w:styleId="a7">
    <w:name w:val="caption"/>
    <w:basedOn w:val="a"/>
    <w:next w:val="a"/>
    <w:uiPriority w:val="99"/>
    <w:qFormat/>
    <w:rsid w:val="00295D3B"/>
    <w:pPr>
      <w:suppressAutoHyphens w:val="0"/>
      <w:spacing w:after="60"/>
      <w:jc w:val="center"/>
      <w:outlineLvl w:val="0"/>
    </w:pPr>
    <w:rPr>
      <w:caps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295D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95D3B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0DBCF-4503-4FF1-A57A-EA4662CA6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12</Pages>
  <Words>2807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М П</dc:creator>
  <cp:keywords/>
  <dc:description/>
  <cp:lastModifiedBy>AD</cp:lastModifiedBy>
  <cp:revision>9</cp:revision>
  <cp:lastPrinted>2015-02-04T09:31:00Z</cp:lastPrinted>
  <dcterms:created xsi:type="dcterms:W3CDTF">2015-02-04T03:02:00Z</dcterms:created>
  <dcterms:modified xsi:type="dcterms:W3CDTF">2015-02-18T10:47:00Z</dcterms:modified>
</cp:coreProperties>
</file>